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BB5" w:rsidRDefault="00670BB5" w:rsidP="000E2C53">
      <w:pPr>
        <w:spacing w:line="276" w:lineRule="auto"/>
        <w:jc w:val="center"/>
        <w:rPr>
          <w:b/>
          <w:smallCaps/>
          <w:sz w:val="28"/>
          <w:szCs w:val="28"/>
        </w:rPr>
      </w:pPr>
    </w:p>
    <w:p w:rsidR="004B37C8" w:rsidRPr="00BE2315" w:rsidRDefault="000E2C53" w:rsidP="000E2C53">
      <w:pPr>
        <w:spacing w:line="276" w:lineRule="auto"/>
        <w:jc w:val="center"/>
        <w:rPr>
          <w:b/>
          <w:smallCaps/>
          <w:sz w:val="28"/>
          <w:szCs w:val="28"/>
        </w:rPr>
      </w:pPr>
      <w:r w:rsidRPr="00BE2315">
        <w:rPr>
          <w:b/>
          <w:smallCaps/>
          <w:sz w:val="28"/>
          <w:szCs w:val="28"/>
        </w:rPr>
        <w:t xml:space="preserve">АДМИНИСТРАЦИЯ </w:t>
      </w:r>
    </w:p>
    <w:p w:rsidR="000E2C53" w:rsidRPr="00BE2315" w:rsidRDefault="000E2C53" w:rsidP="000E2C53">
      <w:pPr>
        <w:spacing w:line="276" w:lineRule="auto"/>
        <w:jc w:val="center"/>
        <w:rPr>
          <w:b/>
          <w:smallCaps/>
          <w:sz w:val="28"/>
          <w:szCs w:val="28"/>
        </w:rPr>
      </w:pPr>
      <w:r w:rsidRPr="00BE2315">
        <w:rPr>
          <w:b/>
          <w:smallCaps/>
          <w:sz w:val="28"/>
          <w:szCs w:val="28"/>
        </w:rPr>
        <w:t>МУНИЦИПАЛЬНОГО ОБРАЗОВАНИЯ</w:t>
      </w:r>
    </w:p>
    <w:p w:rsidR="00BA1C41" w:rsidRPr="00BE2315" w:rsidRDefault="000E2C53" w:rsidP="00BA1C41">
      <w:pPr>
        <w:spacing w:line="276" w:lineRule="auto"/>
        <w:ind w:firstLine="284"/>
        <w:jc w:val="center"/>
        <w:rPr>
          <w:b/>
          <w:smallCaps/>
          <w:sz w:val="28"/>
          <w:szCs w:val="28"/>
        </w:rPr>
      </w:pPr>
      <w:r w:rsidRPr="00BE2315">
        <w:rPr>
          <w:b/>
          <w:smallCaps/>
          <w:sz w:val="28"/>
          <w:szCs w:val="28"/>
        </w:rPr>
        <w:t>«БОЛЬШЕНАГАТКИНСКОЕ СЕЛЬСКОЕ ПОСЕЛЕНИЕ»</w:t>
      </w:r>
    </w:p>
    <w:p w:rsidR="000E2C53" w:rsidRPr="00BE2315" w:rsidRDefault="000E2C53" w:rsidP="00BA1C41">
      <w:pPr>
        <w:spacing w:line="276" w:lineRule="auto"/>
        <w:ind w:firstLine="284"/>
        <w:jc w:val="center"/>
        <w:rPr>
          <w:b/>
          <w:smallCaps/>
          <w:sz w:val="28"/>
          <w:szCs w:val="28"/>
        </w:rPr>
      </w:pPr>
      <w:r w:rsidRPr="00BE2315">
        <w:rPr>
          <w:b/>
          <w:smallCaps/>
          <w:sz w:val="28"/>
          <w:szCs w:val="28"/>
        </w:rPr>
        <w:t>ЦИЛЬНИНСКОГО РАЙОНА УЛЬЯНОВСКОЙ ОБЛАСТИ</w:t>
      </w:r>
    </w:p>
    <w:p w:rsidR="000E2C53" w:rsidRPr="00BE2315" w:rsidRDefault="000E2C53" w:rsidP="000E2C53">
      <w:pPr>
        <w:spacing w:line="276" w:lineRule="auto"/>
        <w:ind w:firstLine="567"/>
        <w:jc w:val="center"/>
        <w:rPr>
          <w:sz w:val="28"/>
          <w:szCs w:val="28"/>
        </w:rPr>
      </w:pPr>
      <w:r w:rsidRPr="00BE2315">
        <w:rPr>
          <w:sz w:val="28"/>
          <w:szCs w:val="28"/>
        </w:rPr>
        <w:t xml:space="preserve">                      </w:t>
      </w:r>
    </w:p>
    <w:p w:rsidR="000E2C53" w:rsidRPr="00BE2315" w:rsidRDefault="000E2C53" w:rsidP="000E2C53">
      <w:pPr>
        <w:spacing w:line="276" w:lineRule="auto"/>
        <w:jc w:val="center"/>
        <w:rPr>
          <w:b/>
          <w:sz w:val="28"/>
          <w:szCs w:val="28"/>
        </w:rPr>
      </w:pPr>
      <w:r w:rsidRPr="00BE2315">
        <w:rPr>
          <w:b/>
          <w:sz w:val="28"/>
          <w:szCs w:val="28"/>
        </w:rPr>
        <w:t>ПОСТАНОВЛЕНИЕ</w:t>
      </w:r>
    </w:p>
    <w:p w:rsidR="000E2C53" w:rsidRPr="00BE2315" w:rsidRDefault="000E2C53" w:rsidP="000E2C53">
      <w:pPr>
        <w:spacing w:line="276" w:lineRule="auto"/>
        <w:ind w:firstLine="567"/>
        <w:jc w:val="center"/>
        <w:rPr>
          <w:b/>
          <w:sz w:val="28"/>
          <w:szCs w:val="28"/>
        </w:rPr>
      </w:pPr>
    </w:p>
    <w:p w:rsidR="000E2C53" w:rsidRPr="00BE2315" w:rsidRDefault="000E2C53" w:rsidP="000E2C53">
      <w:pPr>
        <w:spacing w:line="276" w:lineRule="auto"/>
        <w:rPr>
          <w:sz w:val="28"/>
          <w:szCs w:val="28"/>
        </w:rPr>
      </w:pPr>
      <w:r w:rsidRPr="00BE2315">
        <w:rPr>
          <w:sz w:val="28"/>
          <w:szCs w:val="28"/>
        </w:rPr>
        <w:t xml:space="preserve">    </w:t>
      </w:r>
      <w:r w:rsidR="002F5140" w:rsidRPr="00BE2315">
        <w:rPr>
          <w:sz w:val="28"/>
          <w:szCs w:val="28"/>
        </w:rPr>
        <w:t xml:space="preserve">от </w:t>
      </w:r>
      <w:r w:rsidR="00CE3A06">
        <w:rPr>
          <w:sz w:val="28"/>
          <w:szCs w:val="28"/>
        </w:rPr>
        <w:t>30.01.</w:t>
      </w:r>
      <w:r w:rsidR="00A37EC9" w:rsidRPr="00BE2315">
        <w:rPr>
          <w:sz w:val="28"/>
          <w:szCs w:val="28"/>
        </w:rPr>
        <w:t>202</w:t>
      </w:r>
      <w:r w:rsidR="00CE3A06">
        <w:rPr>
          <w:sz w:val="28"/>
          <w:szCs w:val="28"/>
        </w:rPr>
        <w:t>3</w:t>
      </w:r>
      <w:r w:rsidRPr="00BE2315">
        <w:rPr>
          <w:sz w:val="28"/>
          <w:szCs w:val="28"/>
        </w:rPr>
        <w:t xml:space="preserve"> г</w:t>
      </w:r>
      <w:r w:rsidR="004B37C8" w:rsidRPr="00BE2315">
        <w:rPr>
          <w:sz w:val="28"/>
          <w:szCs w:val="28"/>
        </w:rPr>
        <w:t xml:space="preserve">ода             </w:t>
      </w:r>
      <w:r w:rsidRPr="00BE2315">
        <w:rPr>
          <w:sz w:val="28"/>
          <w:szCs w:val="28"/>
        </w:rPr>
        <w:t xml:space="preserve">  с. Большое Нагаткино                                      № </w:t>
      </w:r>
      <w:r w:rsidR="00CE3A06">
        <w:rPr>
          <w:sz w:val="28"/>
          <w:szCs w:val="28"/>
        </w:rPr>
        <w:t>9</w:t>
      </w:r>
    </w:p>
    <w:p w:rsidR="000E2C53" w:rsidRPr="00BE2315" w:rsidRDefault="000E2C53" w:rsidP="004B37C8">
      <w:pPr>
        <w:pStyle w:val="ae"/>
        <w:rPr>
          <w:sz w:val="28"/>
          <w:szCs w:val="28"/>
        </w:rPr>
      </w:pPr>
      <w:r w:rsidRPr="00BE2315">
        <w:rPr>
          <w:rStyle w:val="aa"/>
          <w:color w:val="auto"/>
          <w:sz w:val="28"/>
          <w:szCs w:val="28"/>
        </w:rPr>
        <w:br/>
        <w:t>Об утверждении м</w:t>
      </w:r>
      <w:r w:rsidRPr="00BE2315">
        <w:rPr>
          <w:sz w:val="28"/>
          <w:szCs w:val="28"/>
        </w:rPr>
        <w:t>униципальной программы</w:t>
      </w:r>
    </w:p>
    <w:p w:rsidR="004B37C8" w:rsidRPr="00BE2315" w:rsidRDefault="000E2C53" w:rsidP="004B37C8">
      <w:pPr>
        <w:pStyle w:val="ae"/>
        <w:rPr>
          <w:sz w:val="28"/>
          <w:szCs w:val="28"/>
        </w:rPr>
      </w:pPr>
      <w:r w:rsidRPr="00BE2315">
        <w:rPr>
          <w:sz w:val="28"/>
          <w:szCs w:val="28"/>
        </w:rPr>
        <w:t xml:space="preserve">«Устойчивое развитие муниципального образования </w:t>
      </w:r>
    </w:p>
    <w:p w:rsidR="004B37C8" w:rsidRPr="00BE2315" w:rsidRDefault="000E2C53" w:rsidP="004B37C8">
      <w:pPr>
        <w:pStyle w:val="ae"/>
        <w:rPr>
          <w:sz w:val="28"/>
          <w:szCs w:val="28"/>
        </w:rPr>
      </w:pPr>
      <w:r w:rsidRPr="00BE2315">
        <w:rPr>
          <w:sz w:val="28"/>
          <w:szCs w:val="28"/>
        </w:rPr>
        <w:t xml:space="preserve">«Большенагаткинское сельское поселение» Цильнинского </w:t>
      </w:r>
    </w:p>
    <w:p w:rsidR="000E2C53" w:rsidRPr="00BE2315" w:rsidRDefault="000E2C53" w:rsidP="004B37C8">
      <w:pPr>
        <w:pStyle w:val="ae"/>
        <w:rPr>
          <w:sz w:val="28"/>
          <w:szCs w:val="28"/>
        </w:rPr>
      </w:pPr>
      <w:r w:rsidRPr="00BE2315">
        <w:rPr>
          <w:sz w:val="28"/>
          <w:szCs w:val="28"/>
        </w:rPr>
        <w:t>района Ульяновской области»</w:t>
      </w:r>
      <w:r w:rsidRPr="00BE2315">
        <w:rPr>
          <w:rStyle w:val="aa"/>
          <w:color w:val="auto"/>
          <w:sz w:val="28"/>
          <w:szCs w:val="28"/>
        </w:rPr>
        <w:t xml:space="preserve"> </w:t>
      </w:r>
    </w:p>
    <w:p w:rsidR="000E2C53" w:rsidRPr="00BE2315" w:rsidRDefault="000E2C53" w:rsidP="004B37C8">
      <w:pPr>
        <w:rPr>
          <w:color w:val="000000"/>
          <w:sz w:val="28"/>
          <w:szCs w:val="28"/>
        </w:rPr>
      </w:pPr>
    </w:p>
    <w:p w:rsidR="00807F7D" w:rsidRDefault="00F968DE" w:rsidP="00807F7D">
      <w:pPr>
        <w:ind w:firstLine="720"/>
        <w:jc w:val="both"/>
        <w:rPr>
          <w:sz w:val="28"/>
          <w:szCs w:val="28"/>
        </w:rPr>
      </w:pPr>
      <w:r w:rsidRPr="00F968DE">
        <w:rPr>
          <w:sz w:val="28"/>
          <w:szCs w:val="28"/>
        </w:rPr>
        <w:t>В соответствии со статьей 179 </w:t>
      </w:r>
      <w:hyperlink r:id="rId8" w:tgtFrame="_blank" w:history="1">
        <w:r w:rsidRPr="00F968DE">
          <w:rPr>
            <w:sz w:val="28"/>
            <w:szCs w:val="28"/>
          </w:rPr>
          <w:t>Бюджетного кодекса Российской Федерации</w:t>
        </w:r>
      </w:hyperlink>
      <w:r w:rsidRPr="00F968DE">
        <w:rPr>
          <w:sz w:val="28"/>
          <w:szCs w:val="28"/>
        </w:rPr>
        <w:t>, </w:t>
      </w:r>
      <w:hyperlink r:id="rId9" w:tgtFrame="_blank" w:history="1">
        <w:r w:rsidRPr="00F968DE">
          <w:rPr>
            <w:sz w:val="28"/>
            <w:szCs w:val="28"/>
          </w:rPr>
          <w:t>Федеральным законом от 06.10.2003 № 131-ФЗ</w:t>
        </w:r>
      </w:hyperlink>
      <w:r w:rsidRPr="00F968DE">
        <w:rPr>
          <w:sz w:val="28"/>
          <w:szCs w:val="28"/>
        </w:rPr>
        <w:t> «Об общих принципах организации местного самоуправления в Российской Федерации», </w:t>
      </w:r>
      <w:r w:rsidR="00066E50">
        <w:rPr>
          <w:sz w:val="28"/>
          <w:szCs w:val="28"/>
        </w:rPr>
        <w:t>в целях устойчивого развития муниципального управления в муниципальном  образовании «Большенагаткинское сельское поселение»,</w:t>
      </w:r>
      <w:r w:rsidRPr="00F968DE">
        <w:rPr>
          <w:sz w:val="28"/>
          <w:szCs w:val="28"/>
        </w:rPr>
        <w:t xml:space="preserve"> администрация п о с т а н о в л я е т:</w:t>
      </w:r>
    </w:p>
    <w:p w:rsidR="00807F7D" w:rsidRDefault="00807F7D" w:rsidP="00807F7D">
      <w:pPr>
        <w:ind w:firstLine="720"/>
        <w:jc w:val="both"/>
        <w:rPr>
          <w:sz w:val="28"/>
          <w:szCs w:val="28"/>
        </w:rPr>
      </w:pPr>
    </w:p>
    <w:p w:rsidR="00F968DE" w:rsidRDefault="00F968DE" w:rsidP="00807F7D">
      <w:pPr>
        <w:ind w:firstLine="720"/>
        <w:jc w:val="both"/>
        <w:rPr>
          <w:sz w:val="28"/>
          <w:szCs w:val="28"/>
        </w:rPr>
      </w:pPr>
      <w:r w:rsidRPr="00F968DE">
        <w:rPr>
          <w:sz w:val="28"/>
          <w:szCs w:val="28"/>
        </w:rPr>
        <w:t>1. Утвердить прилагаемую муниципальную программу </w:t>
      </w:r>
      <w:r w:rsidR="00B871D4">
        <w:rPr>
          <w:sz w:val="28"/>
          <w:szCs w:val="28"/>
        </w:rPr>
        <w:t>«</w:t>
      </w:r>
      <w:r w:rsidRPr="00BE2315">
        <w:rPr>
          <w:sz w:val="28"/>
          <w:szCs w:val="28"/>
        </w:rPr>
        <w:t>Устойчивое развитие муниципального образования «Большенагаткинское сельское поселение» Цильнинского района Ульяновской области</w:t>
      </w:r>
      <w:r w:rsidR="00B871D4">
        <w:rPr>
          <w:sz w:val="28"/>
          <w:szCs w:val="28"/>
        </w:rPr>
        <w:t>».</w:t>
      </w:r>
    </w:p>
    <w:p w:rsidR="00807F7D" w:rsidRPr="00F968DE" w:rsidRDefault="00807F7D" w:rsidP="00807F7D">
      <w:pPr>
        <w:ind w:firstLine="720"/>
        <w:jc w:val="both"/>
        <w:rPr>
          <w:sz w:val="28"/>
          <w:szCs w:val="28"/>
        </w:rPr>
      </w:pPr>
    </w:p>
    <w:p w:rsidR="00F968DE" w:rsidRPr="00F968DE" w:rsidRDefault="00F968DE" w:rsidP="00F968DE">
      <w:pPr>
        <w:ind w:firstLine="720"/>
        <w:jc w:val="both"/>
        <w:rPr>
          <w:sz w:val="28"/>
          <w:szCs w:val="28"/>
        </w:rPr>
      </w:pPr>
      <w:r w:rsidRPr="00F968DE">
        <w:rPr>
          <w:sz w:val="28"/>
          <w:szCs w:val="28"/>
        </w:rPr>
        <w:t xml:space="preserve">2. </w:t>
      </w:r>
      <w:r w:rsidR="00B871D4" w:rsidRPr="00BE2315">
        <w:rPr>
          <w:sz w:val="28"/>
          <w:szCs w:val="28"/>
        </w:rPr>
        <w:t>Настоящее постановление вступает в силу на следующий день после дня его официального опубликования в газете «Большенагаткинское сельское поселение»</w:t>
      </w:r>
      <w:r w:rsidR="00807F7D">
        <w:rPr>
          <w:sz w:val="28"/>
          <w:szCs w:val="28"/>
        </w:rPr>
        <w:t xml:space="preserve"> и распространяется на правоотношения, возникшие с 01.01.2023 года</w:t>
      </w:r>
      <w:r w:rsidR="00B871D4" w:rsidRPr="00BE2315">
        <w:rPr>
          <w:sz w:val="28"/>
          <w:szCs w:val="28"/>
        </w:rPr>
        <w:t>.</w:t>
      </w:r>
    </w:p>
    <w:p w:rsidR="000E2C53" w:rsidRPr="00BE2315" w:rsidRDefault="000E2C53" w:rsidP="000E2C53">
      <w:pPr>
        <w:jc w:val="both"/>
        <w:rPr>
          <w:sz w:val="28"/>
          <w:szCs w:val="28"/>
        </w:rPr>
      </w:pPr>
    </w:p>
    <w:p w:rsidR="000E2C53" w:rsidRPr="00BE2315" w:rsidRDefault="000E2C53" w:rsidP="000E2C53">
      <w:pPr>
        <w:jc w:val="both"/>
        <w:rPr>
          <w:sz w:val="28"/>
          <w:szCs w:val="28"/>
        </w:rPr>
      </w:pPr>
    </w:p>
    <w:p w:rsidR="000E2C53" w:rsidRPr="00BE2315" w:rsidRDefault="000E2C53" w:rsidP="000E2C53">
      <w:pPr>
        <w:jc w:val="both"/>
        <w:rPr>
          <w:sz w:val="28"/>
          <w:szCs w:val="28"/>
        </w:rPr>
      </w:pPr>
    </w:p>
    <w:p w:rsidR="000E2C53" w:rsidRPr="00BE2315" w:rsidRDefault="000E2C53" w:rsidP="000E2C53">
      <w:pPr>
        <w:jc w:val="both"/>
        <w:rPr>
          <w:sz w:val="28"/>
          <w:szCs w:val="28"/>
        </w:rPr>
      </w:pPr>
    </w:p>
    <w:p w:rsidR="000E2C53" w:rsidRPr="00BE2315" w:rsidRDefault="000E2C53" w:rsidP="000E2C53">
      <w:pPr>
        <w:jc w:val="both"/>
        <w:rPr>
          <w:sz w:val="28"/>
          <w:szCs w:val="28"/>
        </w:rPr>
      </w:pPr>
    </w:p>
    <w:p w:rsidR="000E2C53" w:rsidRPr="00BE2315" w:rsidRDefault="000E2C53" w:rsidP="000E2C53">
      <w:pPr>
        <w:jc w:val="both"/>
        <w:rPr>
          <w:sz w:val="28"/>
          <w:szCs w:val="28"/>
        </w:rPr>
      </w:pPr>
    </w:p>
    <w:p w:rsidR="000E2C53" w:rsidRPr="00BE2315" w:rsidRDefault="000E2C53" w:rsidP="000E2C53">
      <w:pPr>
        <w:jc w:val="both"/>
        <w:rPr>
          <w:sz w:val="28"/>
          <w:szCs w:val="28"/>
        </w:rPr>
      </w:pPr>
      <w:r w:rsidRPr="00BE2315">
        <w:rPr>
          <w:sz w:val="28"/>
          <w:szCs w:val="28"/>
        </w:rPr>
        <w:t xml:space="preserve">Глава </w:t>
      </w:r>
      <w:r w:rsidR="00807F7D">
        <w:rPr>
          <w:sz w:val="28"/>
          <w:szCs w:val="28"/>
        </w:rPr>
        <w:t>а</w:t>
      </w:r>
      <w:r w:rsidRPr="00BE2315">
        <w:rPr>
          <w:sz w:val="28"/>
          <w:szCs w:val="28"/>
        </w:rPr>
        <w:t xml:space="preserve">дминистрации </w:t>
      </w:r>
      <w:r w:rsidR="00CF3DBE" w:rsidRPr="00BE2315">
        <w:rPr>
          <w:sz w:val="28"/>
          <w:szCs w:val="28"/>
        </w:rPr>
        <w:t>муниципального образования</w:t>
      </w:r>
    </w:p>
    <w:p w:rsidR="000E2C53" w:rsidRPr="00BE2315" w:rsidRDefault="000E2C53" w:rsidP="000E2C53">
      <w:pPr>
        <w:spacing w:line="360" w:lineRule="auto"/>
        <w:jc w:val="both"/>
        <w:rPr>
          <w:sz w:val="28"/>
          <w:szCs w:val="28"/>
        </w:rPr>
      </w:pPr>
      <w:r w:rsidRPr="00BE2315">
        <w:rPr>
          <w:sz w:val="28"/>
          <w:szCs w:val="28"/>
        </w:rPr>
        <w:t xml:space="preserve">«Большенагаткинское сельское поселение»         </w:t>
      </w:r>
      <w:r w:rsidR="00225AAF" w:rsidRPr="00BE2315">
        <w:rPr>
          <w:sz w:val="28"/>
          <w:szCs w:val="28"/>
        </w:rPr>
        <w:t xml:space="preserve">    </w:t>
      </w:r>
      <w:r w:rsidRPr="00BE2315">
        <w:rPr>
          <w:sz w:val="28"/>
          <w:szCs w:val="28"/>
        </w:rPr>
        <w:t xml:space="preserve">        </w:t>
      </w:r>
      <w:r w:rsidR="00C24A96" w:rsidRPr="00BE2315">
        <w:rPr>
          <w:sz w:val="28"/>
          <w:szCs w:val="28"/>
        </w:rPr>
        <w:t xml:space="preserve">     </w:t>
      </w:r>
      <w:r w:rsidRPr="00BE2315">
        <w:rPr>
          <w:sz w:val="28"/>
          <w:szCs w:val="28"/>
        </w:rPr>
        <w:t xml:space="preserve">        </w:t>
      </w:r>
      <w:r w:rsidR="00A37EC9" w:rsidRPr="00BE2315">
        <w:rPr>
          <w:sz w:val="28"/>
          <w:szCs w:val="28"/>
        </w:rPr>
        <w:t>Н.Н. Левендеев</w:t>
      </w:r>
    </w:p>
    <w:p w:rsidR="000E2C53" w:rsidRPr="00BE2315" w:rsidRDefault="000E2C53" w:rsidP="000E2C53">
      <w:pPr>
        <w:ind w:firstLine="720"/>
        <w:jc w:val="both"/>
        <w:rPr>
          <w:sz w:val="28"/>
          <w:szCs w:val="28"/>
        </w:rPr>
      </w:pPr>
    </w:p>
    <w:p w:rsidR="004750D1" w:rsidRPr="00BE2315" w:rsidRDefault="004750D1" w:rsidP="000E2C53">
      <w:pPr>
        <w:ind w:firstLine="720"/>
        <w:jc w:val="both"/>
        <w:rPr>
          <w:sz w:val="28"/>
          <w:szCs w:val="28"/>
        </w:rPr>
      </w:pPr>
    </w:p>
    <w:p w:rsidR="00DB323C" w:rsidRDefault="00DB323C" w:rsidP="000E2C53">
      <w:pPr>
        <w:ind w:firstLine="720"/>
        <w:jc w:val="both"/>
        <w:rPr>
          <w:sz w:val="28"/>
          <w:szCs w:val="28"/>
        </w:rPr>
      </w:pPr>
    </w:p>
    <w:p w:rsidR="00807F7D" w:rsidRDefault="00807F7D" w:rsidP="000E2C53">
      <w:pPr>
        <w:ind w:firstLine="720"/>
        <w:jc w:val="both"/>
        <w:rPr>
          <w:sz w:val="28"/>
          <w:szCs w:val="28"/>
        </w:rPr>
      </w:pPr>
    </w:p>
    <w:p w:rsidR="00807F7D" w:rsidRDefault="00807F7D" w:rsidP="000E2C53">
      <w:pPr>
        <w:ind w:firstLine="720"/>
        <w:jc w:val="both"/>
        <w:rPr>
          <w:sz w:val="28"/>
          <w:szCs w:val="28"/>
        </w:rPr>
      </w:pPr>
    </w:p>
    <w:p w:rsidR="00807F7D" w:rsidRPr="00BE2315" w:rsidRDefault="00807F7D" w:rsidP="000E2C53">
      <w:pPr>
        <w:ind w:firstLine="720"/>
        <w:jc w:val="both"/>
        <w:rPr>
          <w:sz w:val="28"/>
          <w:szCs w:val="28"/>
        </w:rPr>
      </w:pPr>
    </w:p>
    <w:tbl>
      <w:tblPr>
        <w:tblpPr w:leftFromText="180" w:rightFromText="180" w:vertAnchor="text" w:horzAnchor="margin" w:tblpY="166"/>
        <w:tblW w:w="9747" w:type="dxa"/>
        <w:tblLook w:val="04A0"/>
      </w:tblPr>
      <w:tblGrid>
        <w:gridCol w:w="3510"/>
        <w:gridCol w:w="6237"/>
      </w:tblGrid>
      <w:tr w:rsidR="00DB323C" w:rsidRPr="00BE2315" w:rsidTr="00D206A1">
        <w:trPr>
          <w:trHeight w:val="978"/>
        </w:trPr>
        <w:tc>
          <w:tcPr>
            <w:tcW w:w="3510" w:type="dxa"/>
          </w:tcPr>
          <w:p w:rsidR="00DB323C" w:rsidRPr="00BE2315" w:rsidRDefault="00DB323C" w:rsidP="00DB323C">
            <w:pPr>
              <w:jc w:val="right"/>
              <w:rPr>
                <w:sz w:val="28"/>
                <w:szCs w:val="28"/>
              </w:rPr>
            </w:pPr>
          </w:p>
          <w:p w:rsidR="00DB323C" w:rsidRPr="00BE2315" w:rsidRDefault="00DB323C" w:rsidP="00DB323C">
            <w:pPr>
              <w:jc w:val="right"/>
              <w:rPr>
                <w:sz w:val="28"/>
                <w:szCs w:val="28"/>
              </w:rPr>
            </w:pPr>
          </w:p>
          <w:p w:rsidR="00DB323C" w:rsidRPr="00BE2315" w:rsidRDefault="00DB323C" w:rsidP="00DB323C">
            <w:pPr>
              <w:jc w:val="right"/>
              <w:rPr>
                <w:sz w:val="28"/>
                <w:szCs w:val="28"/>
              </w:rPr>
            </w:pPr>
          </w:p>
          <w:p w:rsidR="00DB323C" w:rsidRPr="00BE2315" w:rsidRDefault="00DB323C" w:rsidP="00DB323C">
            <w:pPr>
              <w:jc w:val="right"/>
              <w:rPr>
                <w:sz w:val="28"/>
                <w:szCs w:val="28"/>
              </w:rPr>
            </w:pPr>
          </w:p>
        </w:tc>
        <w:tc>
          <w:tcPr>
            <w:tcW w:w="6237" w:type="dxa"/>
          </w:tcPr>
          <w:p w:rsidR="00DB323C" w:rsidRPr="00BE2315" w:rsidRDefault="00DB323C" w:rsidP="00DB323C">
            <w:pPr>
              <w:jc w:val="right"/>
              <w:rPr>
                <w:bCs/>
                <w:sz w:val="28"/>
                <w:szCs w:val="28"/>
              </w:rPr>
            </w:pPr>
            <w:r w:rsidRPr="00BE2315">
              <w:rPr>
                <w:bCs/>
                <w:sz w:val="28"/>
                <w:szCs w:val="28"/>
              </w:rPr>
              <w:t>ПРИЛОЖЕНИЕ</w:t>
            </w:r>
          </w:p>
          <w:p w:rsidR="00DB323C" w:rsidRPr="00BE2315" w:rsidRDefault="00DB323C" w:rsidP="00DB323C">
            <w:pPr>
              <w:jc w:val="right"/>
              <w:rPr>
                <w:bCs/>
                <w:sz w:val="28"/>
                <w:szCs w:val="28"/>
              </w:rPr>
            </w:pPr>
            <w:r w:rsidRPr="00BE2315">
              <w:rPr>
                <w:bCs/>
                <w:sz w:val="28"/>
                <w:szCs w:val="28"/>
              </w:rPr>
              <w:t>к постановлению администрации муниципального образования</w:t>
            </w:r>
          </w:p>
          <w:p w:rsidR="00DB323C" w:rsidRPr="00BE2315" w:rsidRDefault="00DB323C" w:rsidP="00DB323C">
            <w:pPr>
              <w:jc w:val="right"/>
              <w:rPr>
                <w:bCs/>
                <w:sz w:val="28"/>
                <w:szCs w:val="28"/>
              </w:rPr>
            </w:pPr>
            <w:r w:rsidRPr="00BE2315">
              <w:rPr>
                <w:bCs/>
                <w:sz w:val="28"/>
                <w:szCs w:val="28"/>
              </w:rPr>
              <w:t>«</w:t>
            </w:r>
            <w:r w:rsidRPr="00BE2315">
              <w:rPr>
                <w:sz w:val="28"/>
                <w:szCs w:val="28"/>
              </w:rPr>
              <w:t xml:space="preserve"> Большенагаткинское сельское </w:t>
            </w:r>
            <w:r w:rsidRPr="00BE2315">
              <w:rPr>
                <w:bCs/>
                <w:sz w:val="28"/>
                <w:szCs w:val="28"/>
              </w:rPr>
              <w:t>поселение»</w:t>
            </w:r>
          </w:p>
          <w:p w:rsidR="00DB323C" w:rsidRPr="00BE2315" w:rsidRDefault="00DB323C" w:rsidP="00CE3A06">
            <w:pPr>
              <w:jc w:val="right"/>
              <w:rPr>
                <w:bCs/>
                <w:sz w:val="28"/>
                <w:szCs w:val="28"/>
              </w:rPr>
            </w:pPr>
            <w:r w:rsidRPr="00BE2315">
              <w:rPr>
                <w:bCs/>
                <w:sz w:val="28"/>
                <w:szCs w:val="28"/>
              </w:rPr>
              <w:t xml:space="preserve">от </w:t>
            </w:r>
            <w:r w:rsidR="004B37C8" w:rsidRPr="00BE2315">
              <w:rPr>
                <w:bCs/>
                <w:sz w:val="28"/>
                <w:szCs w:val="28"/>
              </w:rPr>
              <w:t xml:space="preserve"> </w:t>
            </w:r>
            <w:r w:rsidR="00CE3A06">
              <w:rPr>
                <w:bCs/>
                <w:sz w:val="28"/>
                <w:szCs w:val="28"/>
              </w:rPr>
              <w:t>30.01.</w:t>
            </w:r>
            <w:r w:rsidR="00A37EC9" w:rsidRPr="00BE2315">
              <w:rPr>
                <w:bCs/>
                <w:sz w:val="28"/>
                <w:szCs w:val="28"/>
              </w:rPr>
              <w:t>202</w:t>
            </w:r>
            <w:r w:rsidR="00CE3A06">
              <w:rPr>
                <w:bCs/>
                <w:sz w:val="28"/>
                <w:szCs w:val="28"/>
              </w:rPr>
              <w:t>3</w:t>
            </w:r>
            <w:r w:rsidRPr="00BE2315">
              <w:rPr>
                <w:bCs/>
                <w:sz w:val="28"/>
                <w:szCs w:val="28"/>
              </w:rPr>
              <w:t xml:space="preserve"> </w:t>
            </w:r>
            <w:r w:rsidR="00A37EC9" w:rsidRPr="00BE2315">
              <w:rPr>
                <w:bCs/>
                <w:sz w:val="28"/>
                <w:szCs w:val="28"/>
              </w:rPr>
              <w:t xml:space="preserve"> №</w:t>
            </w:r>
            <w:r w:rsidR="00CE3A06">
              <w:rPr>
                <w:bCs/>
                <w:sz w:val="28"/>
                <w:szCs w:val="28"/>
              </w:rPr>
              <w:t xml:space="preserve"> 9</w:t>
            </w:r>
          </w:p>
        </w:tc>
      </w:tr>
    </w:tbl>
    <w:p w:rsidR="00DB323C" w:rsidRPr="00BE2315" w:rsidRDefault="00DB323C" w:rsidP="00DB323C">
      <w:pPr>
        <w:spacing w:before="100" w:beforeAutospacing="1"/>
        <w:jc w:val="center"/>
        <w:rPr>
          <w:sz w:val="28"/>
          <w:szCs w:val="28"/>
        </w:rPr>
      </w:pPr>
    </w:p>
    <w:p w:rsidR="00DB323C" w:rsidRPr="00F615CD" w:rsidRDefault="00DB323C" w:rsidP="00DB323C">
      <w:pPr>
        <w:pStyle w:val="ae"/>
        <w:jc w:val="center"/>
        <w:rPr>
          <w:sz w:val="28"/>
          <w:szCs w:val="28"/>
        </w:rPr>
      </w:pPr>
      <w:r w:rsidRPr="00F615CD">
        <w:rPr>
          <w:sz w:val="28"/>
          <w:szCs w:val="28"/>
        </w:rPr>
        <w:t>МУНИЦИПАЛЬНАЯ ПРОГРАММА</w:t>
      </w:r>
    </w:p>
    <w:p w:rsidR="00DB323C" w:rsidRPr="00F615CD" w:rsidRDefault="00DB323C" w:rsidP="00DB323C">
      <w:pPr>
        <w:pStyle w:val="ae"/>
        <w:jc w:val="center"/>
        <w:rPr>
          <w:sz w:val="28"/>
          <w:szCs w:val="28"/>
        </w:rPr>
      </w:pPr>
      <w:r w:rsidRPr="00F615CD">
        <w:rPr>
          <w:sz w:val="28"/>
          <w:szCs w:val="28"/>
        </w:rPr>
        <w:t>«Устойчивое развитие муниципального образования «Большенагаткинское сельское поселение» Цильнинского района Ульяновской области»</w:t>
      </w:r>
    </w:p>
    <w:p w:rsidR="00DB323C" w:rsidRPr="00F615CD" w:rsidRDefault="007132BD" w:rsidP="00DB323C">
      <w:pPr>
        <w:spacing w:before="100" w:beforeAutospacing="1"/>
        <w:jc w:val="center"/>
        <w:rPr>
          <w:sz w:val="28"/>
          <w:szCs w:val="28"/>
        </w:rPr>
      </w:pPr>
      <w:r w:rsidRPr="00F615CD">
        <w:rPr>
          <w:sz w:val="28"/>
          <w:szCs w:val="28"/>
        </w:rPr>
        <w:t>ПАСПОРТ</w:t>
      </w:r>
    </w:p>
    <w:p w:rsidR="00DB323C" w:rsidRPr="00F615CD" w:rsidRDefault="00DB323C" w:rsidP="00DB323C">
      <w:pPr>
        <w:jc w:val="center"/>
        <w:rPr>
          <w:sz w:val="28"/>
          <w:szCs w:val="28"/>
        </w:rPr>
      </w:pPr>
      <w:r w:rsidRPr="00F615CD">
        <w:rPr>
          <w:sz w:val="28"/>
          <w:szCs w:val="28"/>
        </w:rPr>
        <w:t xml:space="preserve">муниципальной программы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6662"/>
      </w:tblGrid>
      <w:tr w:rsidR="00FF71CE" w:rsidRPr="00BE2315" w:rsidTr="00FC24CE">
        <w:trPr>
          <w:trHeight w:val="711"/>
        </w:trPr>
        <w:tc>
          <w:tcPr>
            <w:tcW w:w="3369" w:type="dxa"/>
          </w:tcPr>
          <w:p w:rsidR="00FF71CE" w:rsidRPr="00BE2315" w:rsidRDefault="00FF71CE" w:rsidP="003F59FE">
            <w:pPr>
              <w:widowControl w:val="0"/>
              <w:autoSpaceDE w:val="0"/>
              <w:autoSpaceDN w:val="0"/>
              <w:adjustRightInd w:val="0"/>
              <w:rPr>
                <w:sz w:val="28"/>
                <w:szCs w:val="28"/>
              </w:rPr>
            </w:pPr>
            <w:r w:rsidRPr="00BE2315">
              <w:rPr>
                <w:sz w:val="28"/>
                <w:szCs w:val="28"/>
              </w:rPr>
              <w:t xml:space="preserve">Наименование </w:t>
            </w:r>
            <w:r w:rsidR="003F59FE" w:rsidRPr="00BE2315">
              <w:rPr>
                <w:sz w:val="28"/>
                <w:szCs w:val="28"/>
              </w:rPr>
              <w:t>муниципаль</w:t>
            </w:r>
            <w:r w:rsidRPr="00BE2315">
              <w:rPr>
                <w:sz w:val="28"/>
                <w:szCs w:val="28"/>
              </w:rPr>
              <w:t>ной программы</w:t>
            </w:r>
          </w:p>
        </w:tc>
        <w:tc>
          <w:tcPr>
            <w:tcW w:w="6662" w:type="dxa"/>
          </w:tcPr>
          <w:p w:rsidR="00FF71CE" w:rsidRPr="00BE2315" w:rsidRDefault="00FF71CE" w:rsidP="00B61AB3">
            <w:pPr>
              <w:rPr>
                <w:sz w:val="28"/>
                <w:szCs w:val="28"/>
              </w:rPr>
            </w:pPr>
            <w:r w:rsidRPr="00BE2315">
              <w:rPr>
                <w:sz w:val="28"/>
                <w:szCs w:val="28"/>
              </w:rPr>
              <w:t xml:space="preserve"> «Устойчивое развитие муниципального образования «Большенагаткинское сельское поселение» Цильнинского района Ульяновской области»</w:t>
            </w:r>
          </w:p>
        </w:tc>
      </w:tr>
      <w:tr w:rsidR="00FF71CE" w:rsidRPr="00BE2315" w:rsidTr="00FC24CE">
        <w:trPr>
          <w:trHeight w:val="711"/>
        </w:trPr>
        <w:tc>
          <w:tcPr>
            <w:tcW w:w="3369" w:type="dxa"/>
          </w:tcPr>
          <w:p w:rsidR="00FF71CE" w:rsidRPr="00BE2315" w:rsidRDefault="003F59FE" w:rsidP="003F59FE">
            <w:pPr>
              <w:widowControl w:val="0"/>
              <w:autoSpaceDE w:val="0"/>
              <w:autoSpaceDN w:val="0"/>
              <w:adjustRightInd w:val="0"/>
              <w:rPr>
                <w:sz w:val="28"/>
                <w:szCs w:val="28"/>
              </w:rPr>
            </w:pPr>
            <w:r w:rsidRPr="00BE2315">
              <w:rPr>
                <w:sz w:val="28"/>
                <w:szCs w:val="28"/>
              </w:rPr>
              <w:t>Заказчик муниципальной программы (муниципальный заказчик - координатор муниципальной программы)</w:t>
            </w:r>
          </w:p>
        </w:tc>
        <w:tc>
          <w:tcPr>
            <w:tcW w:w="6662" w:type="dxa"/>
          </w:tcPr>
          <w:p w:rsidR="00FF71CE" w:rsidRPr="00BE2315" w:rsidRDefault="003F59FE" w:rsidP="00FF71CE">
            <w:pPr>
              <w:rPr>
                <w:sz w:val="28"/>
                <w:szCs w:val="28"/>
              </w:rPr>
            </w:pPr>
            <w:r w:rsidRPr="00BE2315">
              <w:rPr>
                <w:sz w:val="28"/>
                <w:szCs w:val="28"/>
              </w:rPr>
              <w:t>Администрация муниципального образования «Большенагаткинское сельское поселение» Цильнинского района Ульяновской области</w:t>
            </w:r>
          </w:p>
        </w:tc>
      </w:tr>
      <w:tr w:rsidR="002070FA" w:rsidRPr="00BE2315" w:rsidTr="00FC24CE">
        <w:trPr>
          <w:trHeight w:val="711"/>
        </w:trPr>
        <w:tc>
          <w:tcPr>
            <w:tcW w:w="3369" w:type="dxa"/>
          </w:tcPr>
          <w:p w:rsidR="002070FA" w:rsidRPr="00BE2315" w:rsidRDefault="002070FA" w:rsidP="0043016F">
            <w:pPr>
              <w:pStyle w:val="ConsPlusNonformat"/>
              <w:widowControl/>
              <w:snapToGrid w:val="0"/>
              <w:rPr>
                <w:rFonts w:ascii="Times New Roman" w:hAnsi="Times New Roman" w:cs="Times New Roman"/>
                <w:sz w:val="28"/>
                <w:szCs w:val="28"/>
              </w:rPr>
            </w:pPr>
            <w:r w:rsidRPr="00BE2315">
              <w:rPr>
                <w:rFonts w:ascii="Times New Roman" w:hAnsi="Times New Roman" w:cs="Times New Roman"/>
                <w:sz w:val="28"/>
                <w:szCs w:val="28"/>
              </w:rPr>
              <w:t>Соисполнители муниципальной программы</w:t>
            </w:r>
          </w:p>
        </w:tc>
        <w:tc>
          <w:tcPr>
            <w:tcW w:w="6662" w:type="dxa"/>
          </w:tcPr>
          <w:p w:rsidR="002070FA" w:rsidRPr="00BE2315" w:rsidRDefault="002070FA" w:rsidP="0043016F">
            <w:pPr>
              <w:jc w:val="both"/>
              <w:rPr>
                <w:sz w:val="28"/>
                <w:szCs w:val="28"/>
              </w:rPr>
            </w:pPr>
            <w:r w:rsidRPr="00BE2315">
              <w:rPr>
                <w:sz w:val="28"/>
                <w:szCs w:val="28"/>
              </w:rPr>
              <w:t>отсутствуют</w:t>
            </w:r>
          </w:p>
          <w:p w:rsidR="002070FA" w:rsidRPr="00BE2315" w:rsidRDefault="002070FA" w:rsidP="0043016F">
            <w:pPr>
              <w:snapToGrid w:val="0"/>
              <w:ind w:right="142"/>
              <w:jc w:val="both"/>
              <w:rPr>
                <w:sz w:val="28"/>
                <w:szCs w:val="28"/>
              </w:rPr>
            </w:pPr>
          </w:p>
        </w:tc>
      </w:tr>
      <w:tr w:rsidR="00385B99" w:rsidRPr="00BE2315" w:rsidTr="00FC24CE">
        <w:trPr>
          <w:trHeight w:val="711"/>
        </w:trPr>
        <w:tc>
          <w:tcPr>
            <w:tcW w:w="3369" w:type="dxa"/>
          </w:tcPr>
          <w:p w:rsidR="00385B99" w:rsidRPr="00BE2315" w:rsidRDefault="00385B99" w:rsidP="00DB323C">
            <w:pPr>
              <w:widowControl w:val="0"/>
              <w:autoSpaceDE w:val="0"/>
              <w:autoSpaceDN w:val="0"/>
              <w:adjustRightInd w:val="0"/>
              <w:rPr>
                <w:sz w:val="28"/>
                <w:szCs w:val="28"/>
              </w:rPr>
            </w:pPr>
            <w:r w:rsidRPr="00BE2315">
              <w:rPr>
                <w:color w:val="444444"/>
                <w:sz w:val="28"/>
                <w:szCs w:val="28"/>
                <w:shd w:val="clear" w:color="auto" w:fill="FFFFFF"/>
              </w:rPr>
              <w:t>Подпрограммы</w:t>
            </w:r>
            <w:r w:rsidRPr="00BE2315">
              <w:rPr>
                <w:sz w:val="28"/>
                <w:szCs w:val="28"/>
              </w:rPr>
              <w:t xml:space="preserve"> муниципальной программы</w:t>
            </w:r>
          </w:p>
        </w:tc>
        <w:tc>
          <w:tcPr>
            <w:tcW w:w="6662" w:type="dxa"/>
          </w:tcPr>
          <w:p w:rsidR="00385B99" w:rsidRPr="001A3F5B" w:rsidRDefault="00385B99" w:rsidP="00385B99">
            <w:pPr>
              <w:widowControl w:val="0"/>
              <w:autoSpaceDE w:val="0"/>
              <w:autoSpaceDN w:val="0"/>
              <w:adjustRightInd w:val="0"/>
              <w:ind w:firstLine="540"/>
              <w:jc w:val="both"/>
              <w:rPr>
                <w:sz w:val="28"/>
                <w:szCs w:val="28"/>
              </w:rPr>
            </w:pPr>
            <w:r w:rsidRPr="001A3F5B">
              <w:rPr>
                <w:sz w:val="28"/>
                <w:szCs w:val="28"/>
              </w:rPr>
              <w:t>Подпрограмма</w:t>
            </w:r>
            <w:r w:rsidR="00085A55">
              <w:rPr>
                <w:sz w:val="28"/>
                <w:szCs w:val="28"/>
              </w:rPr>
              <w:t xml:space="preserve"> </w:t>
            </w:r>
            <w:r w:rsidRPr="001A3F5B">
              <w:rPr>
                <w:sz w:val="28"/>
                <w:szCs w:val="28"/>
              </w:rPr>
              <w:t xml:space="preserve">«Обеспечение и совершенствование деятельности органов управления МО </w:t>
            </w:r>
            <w:r w:rsidR="00B61AB3">
              <w:rPr>
                <w:sz w:val="28"/>
                <w:szCs w:val="28"/>
              </w:rPr>
              <w:t>«</w:t>
            </w:r>
            <w:r w:rsidRPr="001A3F5B">
              <w:rPr>
                <w:sz w:val="28"/>
                <w:szCs w:val="28"/>
              </w:rPr>
              <w:t>Большенагаткинское сельское поселение»</w:t>
            </w:r>
          </w:p>
          <w:p w:rsidR="00385B99" w:rsidRPr="001A3F5B" w:rsidRDefault="00385B99" w:rsidP="00385B99">
            <w:pPr>
              <w:widowControl w:val="0"/>
              <w:autoSpaceDE w:val="0"/>
              <w:autoSpaceDN w:val="0"/>
              <w:adjustRightInd w:val="0"/>
              <w:ind w:firstLine="540"/>
              <w:jc w:val="both"/>
              <w:rPr>
                <w:sz w:val="28"/>
                <w:szCs w:val="28"/>
              </w:rPr>
            </w:pPr>
            <w:r w:rsidRPr="001A3F5B">
              <w:rPr>
                <w:sz w:val="28"/>
                <w:szCs w:val="28"/>
              </w:rPr>
              <w:t xml:space="preserve"> Подпрограмма</w:t>
            </w:r>
            <w:r w:rsidR="00085A55">
              <w:rPr>
                <w:sz w:val="28"/>
                <w:szCs w:val="28"/>
              </w:rPr>
              <w:t xml:space="preserve"> </w:t>
            </w:r>
            <w:hyperlink r:id="rId10" w:history="1">
              <w:r w:rsidRPr="001A3F5B">
                <w:rPr>
                  <w:rStyle w:val="aa"/>
                  <w:color w:val="auto"/>
                  <w:sz w:val="28"/>
                  <w:szCs w:val="28"/>
                </w:rPr>
                <w:t>«</w:t>
              </w:r>
              <w:r w:rsidRPr="001A3F5B">
                <w:rPr>
                  <w:sz w:val="28"/>
                  <w:szCs w:val="28"/>
                </w:rPr>
                <w:t xml:space="preserve">Управление муниципальной собственностью муниципального образования «Большенагаткинское сельское поселение» </w:t>
              </w:r>
            </w:hyperlink>
          </w:p>
          <w:p w:rsidR="00385B99" w:rsidRPr="001A3F5B" w:rsidRDefault="00385B99" w:rsidP="00385B99">
            <w:pPr>
              <w:widowControl w:val="0"/>
              <w:autoSpaceDE w:val="0"/>
              <w:autoSpaceDN w:val="0"/>
              <w:adjustRightInd w:val="0"/>
              <w:ind w:firstLine="540"/>
              <w:jc w:val="both"/>
              <w:rPr>
                <w:sz w:val="28"/>
                <w:szCs w:val="28"/>
              </w:rPr>
            </w:pPr>
            <w:r w:rsidRPr="001A3F5B">
              <w:rPr>
                <w:sz w:val="28"/>
                <w:szCs w:val="28"/>
              </w:rPr>
              <w:t>Подпрограмма</w:t>
            </w:r>
            <w:r w:rsidR="00085A55">
              <w:rPr>
                <w:sz w:val="28"/>
                <w:szCs w:val="28"/>
              </w:rPr>
              <w:t xml:space="preserve"> </w:t>
            </w:r>
            <w:r w:rsidRPr="001A3F5B">
              <w:rPr>
                <w:sz w:val="28"/>
                <w:szCs w:val="28"/>
              </w:rPr>
              <w:t xml:space="preserve">«Обеспечение правопорядка и безопасности населения на территории МО «Большенагаткинское сельское поселение» </w:t>
            </w:r>
          </w:p>
          <w:p w:rsidR="00385B99" w:rsidRPr="001A3F5B" w:rsidRDefault="00385B99" w:rsidP="00385B99">
            <w:pPr>
              <w:ind w:firstLine="600"/>
              <w:jc w:val="both"/>
              <w:rPr>
                <w:sz w:val="28"/>
                <w:szCs w:val="28"/>
              </w:rPr>
            </w:pPr>
            <w:r w:rsidRPr="001A3F5B">
              <w:rPr>
                <w:sz w:val="28"/>
                <w:szCs w:val="28"/>
              </w:rPr>
              <w:t>Подпрограмма</w:t>
            </w:r>
            <w:r w:rsidR="00085A55">
              <w:rPr>
                <w:sz w:val="28"/>
                <w:szCs w:val="28"/>
              </w:rPr>
              <w:t xml:space="preserve"> </w:t>
            </w:r>
            <w:r w:rsidRPr="001A3F5B">
              <w:rPr>
                <w:sz w:val="28"/>
                <w:szCs w:val="28"/>
              </w:rPr>
              <w:t xml:space="preserve">«Развитие дорожного хозяйства и повышение безопасности дорожного движения в МО «Большенагаткинское сельское поселение» </w:t>
            </w:r>
          </w:p>
          <w:p w:rsidR="00385B99" w:rsidRPr="001A3F5B" w:rsidRDefault="00385B99" w:rsidP="00385B99">
            <w:pPr>
              <w:ind w:firstLine="567"/>
              <w:jc w:val="both"/>
              <w:rPr>
                <w:sz w:val="28"/>
                <w:szCs w:val="28"/>
              </w:rPr>
            </w:pPr>
            <w:r w:rsidRPr="001A3F5B">
              <w:rPr>
                <w:sz w:val="28"/>
                <w:szCs w:val="28"/>
              </w:rPr>
              <w:t>Подпрограмма</w:t>
            </w:r>
            <w:r w:rsidR="00085A55">
              <w:rPr>
                <w:sz w:val="28"/>
                <w:szCs w:val="28"/>
              </w:rPr>
              <w:t xml:space="preserve"> </w:t>
            </w:r>
            <w:r w:rsidRPr="001A3F5B">
              <w:rPr>
                <w:sz w:val="28"/>
                <w:szCs w:val="28"/>
              </w:rPr>
              <w:t xml:space="preserve">«Развитие жилищно- коммунального  хозяйства в МО «Большенагаткинское сельское поселение» </w:t>
            </w:r>
          </w:p>
          <w:p w:rsidR="00385B99" w:rsidRPr="001A3F5B" w:rsidRDefault="00385B99" w:rsidP="00385B99">
            <w:pPr>
              <w:ind w:firstLine="600"/>
              <w:jc w:val="both"/>
              <w:rPr>
                <w:sz w:val="28"/>
                <w:szCs w:val="28"/>
              </w:rPr>
            </w:pPr>
            <w:r w:rsidRPr="001A3F5B">
              <w:rPr>
                <w:sz w:val="28"/>
                <w:szCs w:val="28"/>
              </w:rPr>
              <w:t xml:space="preserve">Подпрограмма «Благоустройство территории МО «Большенагаткинское сельское поселение» </w:t>
            </w:r>
          </w:p>
          <w:p w:rsidR="00B61AB3" w:rsidRDefault="00385B99" w:rsidP="00B61AB3">
            <w:pPr>
              <w:ind w:firstLine="567"/>
              <w:jc w:val="both"/>
              <w:rPr>
                <w:sz w:val="28"/>
                <w:szCs w:val="28"/>
              </w:rPr>
            </w:pPr>
            <w:r w:rsidRPr="001A3F5B">
              <w:rPr>
                <w:sz w:val="28"/>
                <w:szCs w:val="28"/>
              </w:rPr>
              <w:t>Подпрограмма</w:t>
            </w:r>
            <w:r w:rsidR="00085A55">
              <w:rPr>
                <w:sz w:val="28"/>
                <w:szCs w:val="28"/>
              </w:rPr>
              <w:t xml:space="preserve"> </w:t>
            </w:r>
            <w:r w:rsidRPr="001A3F5B">
              <w:rPr>
                <w:sz w:val="28"/>
                <w:szCs w:val="28"/>
              </w:rPr>
              <w:t>«Забота в МО «Большен</w:t>
            </w:r>
            <w:r w:rsidR="00B61AB3">
              <w:rPr>
                <w:sz w:val="28"/>
                <w:szCs w:val="28"/>
              </w:rPr>
              <w:t>агаткинское сельское поселение»</w:t>
            </w:r>
          </w:p>
          <w:p w:rsidR="00385B99" w:rsidRPr="001A3F5B" w:rsidRDefault="00385B99" w:rsidP="00085A55">
            <w:pPr>
              <w:ind w:firstLine="567"/>
              <w:jc w:val="both"/>
              <w:rPr>
                <w:sz w:val="28"/>
                <w:szCs w:val="28"/>
              </w:rPr>
            </w:pPr>
            <w:r w:rsidRPr="001A3F5B">
              <w:rPr>
                <w:sz w:val="28"/>
                <w:szCs w:val="28"/>
              </w:rPr>
              <w:t>Подпрограмма</w:t>
            </w:r>
            <w:r w:rsidR="00085A55">
              <w:rPr>
                <w:sz w:val="28"/>
                <w:szCs w:val="28"/>
              </w:rPr>
              <w:t xml:space="preserve"> </w:t>
            </w:r>
            <w:r w:rsidRPr="001A3F5B">
              <w:rPr>
                <w:sz w:val="28"/>
                <w:szCs w:val="28"/>
              </w:rPr>
              <w:t xml:space="preserve">«Развитие культурно-досуговой деятельности </w:t>
            </w:r>
            <w:r w:rsidRPr="001A3F5B">
              <w:rPr>
                <w:color w:val="000000"/>
                <w:sz w:val="28"/>
                <w:szCs w:val="28"/>
              </w:rPr>
              <w:t>и спорта</w:t>
            </w:r>
            <w:r w:rsidRPr="001A3F5B">
              <w:rPr>
                <w:sz w:val="28"/>
                <w:szCs w:val="28"/>
              </w:rPr>
              <w:t xml:space="preserve"> в МО «Большенагаткинское </w:t>
            </w:r>
            <w:r w:rsidRPr="001A3F5B">
              <w:rPr>
                <w:sz w:val="28"/>
                <w:szCs w:val="28"/>
              </w:rPr>
              <w:lastRenderedPageBreak/>
              <w:t xml:space="preserve">сельское поселение» </w:t>
            </w:r>
          </w:p>
        </w:tc>
      </w:tr>
      <w:tr w:rsidR="00385B99" w:rsidRPr="00BE2315" w:rsidTr="00FC24CE">
        <w:trPr>
          <w:trHeight w:val="711"/>
        </w:trPr>
        <w:tc>
          <w:tcPr>
            <w:tcW w:w="3369" w:type="dxa"/>
          </w:tcPr>
          <w:p w:rsidR="00385B99" w:rsidRPr="00BE2315" w:rsidRDefault="00385B99" w:rsidP="00DB323C">
            <w:pPr>
              <w:widowControl w:val="0"/>
              <w:autoSpaceDE w:val="0"/>
              <w:autoSpaceDN w:val="0"/>
              <w:adjustRightInd w:val="0"/>
              <w:rPr>
                <w:sz w:val="28"/>
                <w:szCs w:val="28"/>
              </w:rPr>
            </w:pPr>
            <w:r w:rsidRPr="00BE2315">
              <w:rPr>
                <w:sz w:val="28"/>
                <w:szCs w:val="28"/>
              </w:rPr>
              <w:lastRenderedPageBreak/>
              <w:t>Цели и задачи муниципальной программы</w:t>
            </w:r>
          </w:p>
        </w:tc>
        <w:tc>
          <w:tcPr>
            <w:tcW w:w="6662" w:type="dxa"/>
          </w:tcPr>
          <w:p w:rsidR="00385B99" w:rsidRPr="00BE2315" w:rsidRDefault="00085A55" w:rsidP="00DB323C">
            <w:pPr>
              <w:widowControl w:val="0"/>
              <w:autoSpaceDE w:val="0"/>
              <w:autoSpaceDN w:val="0"/>
              <w:adjustRightInd w:val="0"/>
              <w:rPr>
                <w:sz w:val="28"/>
                <w:szCs w:val="28"/>
              </w:rPr>
            </w:pPr>
            <w:r>
              <w:rPr>
                <w:sz w:val="28"/>
                <w:szCs w:val="28"/>
              </w:rPr>
              <w:t>-</w:t>
            </w:r>
            <w:r w:rsidR="00385B99" w:rsidRPr="00BE2315">
              <w:rPr>
                <w:sz w:val="28"/>
                <w:szCs w:val="28"/>
              </w:rPr>
              <w:t>Создание комфортных условий жизнеде</w:t>
            </w:r>
            <w:r>
              <w:rPr>
                <w:sz w:val="28"/>
                <w:szCs w:val="28"/>
              </w:rPr>
              <w:t>ятельности в сельском поселении,</w:t>
            </w:r>
          </w:p>
          <w:p w:rsidR="00385B99" w:rsidRPr="00BE2315" w:rsidRDefault="00085A55" w:rsidP="00385B99">
            <w:pPr>
              <w:pStyle w:val="a3"/>
              <w:spacing w:before="0" w:beforeAutospacing="0" w:after="0" w:afterAutospacing="0"/>
              <w:ind w:left="22"/>
              <w:jc w:val="both"/>
              <w:rPr>
                <w:b/>
                <w:sz w:val="28"/>
                <w:szCs w:val="28"/>
              </w:rPr>
            </w:pPr>
            <w:r>
              <w:rPr>
                <w:b/>
                <w:sz w:val="28"/>
                <w:szCs w:val="28"/>
              </w:rPr>
              <w:t>-</w:t>
            </w:r>
            <w:r w:rsidR="00385B99" w:rsidRPr="00BE2315">
              <w:rPr>
                <w:b/>
                <w:sz w:val="28"/>
                <w:szCs w:val="28"/>
              </w:rPr>
              <w:t> </w:t>
            </w:r>
            <w:r w:rsidR="00385B99" w:rsidRPr="00BE2315">
              <w:rPr>
                <w:sz w:val="28"/>
                <w:szCs w:val="28"/>
              </w:rPr>
              <w:t>Повышение эффективности муниципального управления</w:t>
            </w:r>
            <w:r>
              <w:rPr>
                <w:sz w:val="28"/>
                <w:szCs w:val="28"/>
              </w:rPr>
              <w:t>,</w:t>
            </w:r>
          </w:p>
          <w:p w:rsidR="00385B99" w:rsidRPr="00BE2315" w:rsidRDefault="00085A55" w:rsidP="00385B99">
            <w:pPr>
              <w:pStyle w:val="a3"/>
              <w:spacing w:before="0" w:beforeAutospacing="0" w:after="0" w:afterAutospacing="0"/>
              <w:ind w:left="22"/>
              <w:jc w:val="both"/>
              <w:rPr>
                <w:b/>
                <w:sz w:val="28"/>
                <w:szCs w:val="28"/>
              </w:rPr>
            </w:pPr>
            <w:r>
              <w:rPr>
                <w:b/>
                <w:sz w:val="28"/>
                <w:szCs w:val="28"/>
              </w:rPr>
              <w:t>-</w:t>
            </w:r>
            <w:r w:rsidR="00385B99" w:rsidRPr="00BE2315">
              <w:rPr>
                <w:b/>
                <w:sz w:val="28"/>
                <w:szCs w:val="28"/>
              </w:rPr>
              <w:t xml:space="preserve"> </w:t>
            </w:r>
            <w:r w:rsidR="00385B99" w:rsidRPr="00BE2315">
              <w:rPr>
                <w:sz w:val="28"/>
                <w:szCs w:val="28"/>
              </w:rPr>
              <w:t>Совершенствование системы управления земельно-имущественным комплексом</w:t>
            </w:r>
            <w:r>
              <w:rPr>
                <w:sz w:val="28"/>
                <w:szCs w:val="28"/>
              </w:rPr>
              <w:t>,</w:t>
            </w:r>
          </w:p>
          <w:p w:rsidR="00385B99" w:rsidRPr="00BE2315" w:rsidRDefault="00085A55" w:rsidP="00385B99">
            <w:pPr>
              <w:pStyle w:val="a3"/>
              <w:spacing w:before="0" w:beforeAutospacing="0" w:after="0" w:afterAutospacing="0"/>
              <w:ind w:left="22"/>
              <w:jc w:val="both"/>
              <w:rPr>
                <w:sz w:val="28"/>
                <w:szCs w:val="28"/>
              </w:rPr>
            </w:pPr>
            <w:r>
              <w:rPr>
                <w:b/>
                <w:sz w:val="28"/>
                <w:szCs w:val="28"/>
              </w:rPr>
              <w:t xml:space="preserve">- </w:t>
            </w:r>
            <w:r w:rsidR="00385B99" w:rsidRPr="00BE2315">
              <w:rPr>
                <w:sz w:val="28"/>
                <w:szCs w:val="28"/>
              </w:rPr>
              <w:t>Предотвращение и ликвидация последствий чрезвычайных ситуаций, обеспе</w:t>
            </w:r>
            <w:r>
              <w:rPr>
                <w:sz w:val="28"/>
                <w:szCs w:val="28"/>
              </w:rPr>
              <w:t>чение мер пожарной безопасности,</w:t>
            </w:r>
          </w:p>
          <w:p w:rsidR="00385B99" w:rsidRPr="00BE2315" w:rsidRDefault="00085A55" w:rsidP="00385B99">
            <w:pPr>
              <w:pStyle w:val="a3"/>
              <w:spacing w:before="0" w:beforeAutospacing="0" w:after="0" w:afterAutospacing="0"/>
              <w:ind w:left="22"/>
              <w:jc w:val="both"/>
              <w:rPr>
                <w:b/>
                <w:sz w:val="28"/>
                <w:szCs w:val="28"/>
              </w:rPr>
            </w:pPr>
            <w:r>
              <w:rPr>
                <w:b/>
                <w:sz w:val="28"/>
                <w:szCs w:val="28"/>
              </w:rPr>
              <w:t xml:space="preserve">- </w:t>
            </w:r>
            <w:r w:rsidR="00385B99" w:rsidRPr="00BE2315">
              <w:rPr>
                <w:sz w:val="28"/>
                <w:szCs w:val="28"/>
              </w:rPr>
              <w:t>Увеличение пропускной способности и транспортной доступности, автомобильных дорог</w:t>
            </w:r>
            <w:r>
              <w:rPr>
                <w:sz w:val="28"/>
                <w:szCs w:val="28"/>
              </w:rPr>
              <w:t>,</w:t>
            </w:r>
          </w:p>
          <w:p w:rsidR="00385B99" w:rsidRPr="00BE2315" w:rsidRDefault="00085A55" w:rsidP="00385B99">
            <w:pPr>
              <w:pStyle w:val="a3"/>
              <w:spacing w:before="0" w:beforeAutospacing="0" w:after="0" w:afterAutospacing="0"/>
              <w:ind w:left="22"/>
              <w:jc w:val="both"/>
              <w:rPr>
                <w:sz w:val="28"/>
                <w:szCs w:val="28"/>
              </w:rPr>
            </w:pPr>
            <w:r>
              <w:rPr>
                <w:b/>
                <w:sz w:val="28"/>
                <w:szCs w:val="28"/>
              </w:rPr>
              <w:t xml:space="preserve">- </w:t>
            </w:r>
            <w:r w:rsidR="00385B99" w:rsidRPr="00BE2315">
              <w:rPr>
                <w:sz w:val="28"/>
                <w:szCs w:val="28"/>
              </w:rPr>
              <w:t>Комплексное развитие систем жилищ</w:t>
            </w:r>
            <w:r>
              <w:rPr>
                <w:sz w:val="28"/>
                <w:szCs w:val="28"/>
              </w:rPr>
              <w:t>но-коммунальной инфраструктуры,</w:t>
            </w:r>
          </w:p>
          <w:p w:rsidR="00385B99" w:rsidRPr="00BE2315" w:rsidRDefault="00085A55" w:rsidP="00385B99">
            <w:pPr>
              <w:pStyle w:val="a3"/>
              <w:spacing w:before="0" w:beforeAutospacing="0" w:after="0" w:afterAutospacing="0"/>
              <w:ind w:left="22"/>
              <w:jc w:val="both"/>
              <w:rPr>
                <w:sz w:val="28"/>
                <w:szCs w:val="28"/>
              </w:rPr>
            </w:pPr>
            <w:r>
              <w:rPr>
                <w:b/>
                <w:sz w:val="28"/>
                <w:szCs w:val="28"/>
              </w:rPr>
              <w:t>-</w:t>
            </w:r>
            <w:r w:rsidR="00385B99" w:rsidRPr="00BE2315">
              <w:rPr>
                <w:sz w:val="28"/>
                <w:szCs w:val="28"/>
              </w:rPr>
              <w:t xml:space="preserve"> Создание наиболее благоприятной и комфортной ср</w:t>
            </w:r>
            <w:r>
              <w:rPr>
                <w:sz w:val="28"/>
                <w:szCs w:val="28"/>
              </w:rPr>
              <w:t>еды жизнедеятельности населения,</w:t>
            </w:r>
          </w:p>
          <w:p w:rsidR="00385B99" w:rsidRPr="00BE2315" w:rsidRDefault="00085A55" w:rsidP="00385B99">
            <w:pPr>
              <w:pStyle w:val="a3"/>
              <w:spacing w:before="0" w:beforeAutospacing="0" w:after="0" w:afterAutospacing="0"/>
              <w:ind w:left="22"/>
              <w:jc w:val="both"/>
              <w:rPr>
                <w:b/>
                <w:sz w:val="28"/>
                <w:szCs w:val="28"/>
              </w:rPr>
            </w:pPr>
            <w:r>
              <w:rPr>
                <w:b/>
                <w:sz w:val="28"/>
                <w:szCs w:val="28"/>
              </w:rPr>
              <w:t>-</w:t>
            </w:r>
            <w:r w:rsidR="00385B99" w:rsidRPr="00BE2315">
              <w:rPr>
                <w:sz w:val="28"/>
                <w:szCs w:val="28"/>
              </w:rPr>
              <w:t xml:space="preserve"> Адресная поддержка отдельных категорий граждан</w:t>
            </w:r>
            <w:r>
              <w:rPr>
                <w:sz w:val="28"/>
                <w:szCs w:val="28"/>
              </w:rPr>
              <w:t>,</w:t>
            </w:r>
          </w:p>
          <w:p w:rsidR="00385B99" w:rsidRPr="00BE2315" w:rsidRDefault="00085A55" w:rsidP="00385B99">
            <w:pPr>
              <w:widowControl w:val="0"/>
              <w:autoSpaceDE w:val="0"/>
              <w:autoSpaceDN w:val="0"/>
              <w:adjustRightInd w:val="0"/>
              <w:rPr>
                <w:sz w:val="28"/>
                <w:szCs w:val="28"/>
              </w:rPr>
            </w:pPr>
            <w:r>
              <w:rPr>
                <w:b/>
                <w:sz w:val="28"/>
                <w:szCs w:val="28"/>
              </w:rPr>
              <w:t>-</w:t>
            </w:r>
            <w:r w:rsidR="00385B99" w:rsidRPr="00BE2315">
              <w:rPr>
                <w:sz w:val="28"/>
                <w:szCs w:val="28"/>
              </w:rPr>
              <w:t xml:space="preserve"> Создание условий для дополнительного привлечения населения к занятиям физической культурой и спортом, улучшение физической подготовленности и физического развития, достойное выступление спортсменов на районных соревнованиях, содержание зданий сельских домов культуры, текущий ремонт зданий</w:t>
            </w:r>
          </w:p>
        </w:tc>
      </w:tr>
      <w:tr w:rsidR="00385B99" w:rsidRPr="00BE2315" w:rsidTr="00FC24CE">
        <w:trPr>
          <w:trHeight w:val="711"/>
        </w:trPr>
        <w:tc>
          <w:tcPr>
            <w:tcW w:w="3369" w:type="dxa"/>
          </w:tcPr>
          <w:p w:rsidR="00385B99" w:rsidRPr="00BE2315" w:rsidRDefault="00385B99">
            <w:pPr>
              <w:pStyle w:val="formattext"/>
              <w:spacing w:before="0" w:beforeAutospacing="0" w:after="0" w:afterAutospacing="0"/>
              <w:textAlignment w:val="baseline"/>
              <w:rPr>
                <w:sz w:val="28"/>
                <w:szCs w:val="28"/>
              </w:rPr>
            </w:pPr>
            <w:r w:rsidRPr="00BE2315">
              <w:rPr>
                <w:sz w:val="28"/>
                <w:szCs w:val="28"/>
              </w:rPr>
              <w:t>Целевые индикаторы муниципальной программы</w:t>
            </w:r>
          </w:p>
        </w:tc>
        <w:tc>
          <w:tcPr>
            <w:tcW w:w="6662" w:type="dxa"/>
          </w:tcPr>
          <w:p w:rsidR="00385B99" w:rsidRPr="00BE2315" w:rsidRDefault="00385B99" w:rsidP="00385B99">
            <w:pPr>
              <w:widowControl w:val="0"/>
              <w:autoSpaceDE w:val="0"/>
              <w:autoSpaceDN w:val="0"/>
              <w:adjustRightInd w:val="0"/>
              <w:rPr>
                <w:sz w:val="28"/>
                <w:szCs w:val="28"/>
              </w:rPr>
            </w:pPr>
            <w:r w:rsidRPr="00BE2315">
              <w:rPr>
                <w:sz w:val="28"/>
                <w:szCs w:val="28"/>
              </w:rPr>
              <w:t>Уровень удовлетворенности населения условиями проживания в сельском поселении</w:t>
            </w:r>
          </w:p>
        </w:tc>
      </w:tr>
      <w:tr w:rsidR="00385B99" w:rsidRPr="00BE2315" w:rsidTr="00FC24CE">
        <w:trPr>
          <w:trHeight w:val="132"/>
        </w:trPr>
        <w:tc>
          <w:tcPr>
            <w:tcW w:w="3369" w:type="dxa"/>
          </w:tcPr>
          <w:p w:rsidR="00385B99" w:rsidRPr="00BE2315" w:rsidRDefault="00385B99">
            <w:pPr>
              <w:pStyle w:val="formattext"/>
              <w:spacing w:before="0" w:beforeAutospacing="0" w:after="0" w:afterAutospacing="0"/>
              <w:textAlignment w:val="baseline"/>
              <w:rPr>
                <w:sz w:val="28"/>
                <w:szCs w:val="28"/>
              </w:rPr>
            </w:pPr>
            <w:r w:rsidRPr="00BE2315">
              <w:rPr>
                <w:sz w:val="28"/>
                <w:szCs w:val="28"/>
              </w:rPr>
              <w:t>Сроки и этапы реализации муниципальной программы</w:t>
            </w:r>
          </w:p>
        </w:tc>
        <w:tc>
          <w:tcPr>
            <w:tcW w:w="6662" w:type="dxa"/>
          </w:tcPr>
          <w:p w:rsidR="00385B99" w:rsidRPr="00BE2315" w:rsidRDefault="00385B99" w:rsidP="00385B99">
            <w:pPr>
              <w:widowControl w:val="0"/>
              <w:autoSpaceDE w:val="0"/>
              <w:autoSpaceDN w:val="0"/>
              <w:adjustRightInd w:val="0"/>
              <w:rPr>
                <w:sz w:val="28"/>
                <w:szCs w:val="28"/>
              </w:rPr>
            </w:pPr>
            <w:r w:rsidRPr="00BE2315">
              <w:rPr>
                <w:sz w:val="28"/>
                <w:szCs w:val="28"/>
              </w:rPr>
              <w:t>Реализация Программы рассчитана на период 2023 - 2025 годы</w:t>
            </w:r>
            <w:r w:rsidR="00F34D83" w:rsidRPr="00BE2315">
              <w:rPr>
                <w:sz w:val="28"/>
                <w:szCs w:val="28"/>
              </w:rPr>
              <w:t>.</w:t>
            </w:r>
            <w:r w:rsidRPr="00BE2315">
              <w:rPr>
                <w:sz w:val="28"/>
                <w:szCs w:val="28"/>
              </w:rPr>
              <w:t xml:space="preserve"> </w:t>
            </w:r>
            <w:r w:rsidR="00F34D83" w:rsidRPr="00BE2315">
              <w:rPr>
                <w:sz w:val="28"/>
                <w:szCs w:val="28"/>
              </w:rPr>
              <w:t>Этапы не предусмотрены</w:t>
            </w:r>
          </w:p>
          <w:p w:rsidR="00385B99" w:rsidRPr="00BE2315" w:rsidRDefault="00385B99" w:rsidP="00DB323C">
            <w:pPr>
              <w:widowControl w:val="0"/>
              <w:autoSpaceDE w:val="0"/>
              <w:autoSpaceDN w:val="0"/>
              <w:adjustRightInd w:val="0"/>
              <w:rPr>
                <w:sz w:val="28"/>
                <w:szCs w:val="28"/>
              </w:rPr>
            </w:pPr>
          </w:p>
        </w:tc>
      </w:tr>
      <w:tr w:rsidR="00385B99" w:rsidRPr="00BE2315" w:rsidTr="00FC24CE">
        <w:trPr>
          <w:trHeight w:val="5795"/>
        </w:trPr>
        <w:tc>
          <w:tcPr>
            <w:tcW w:w="3369" w:type="dxa"/>
          </w:tcPr>
          <w:p w:rsidR="00385B99" w:rsidRDefault="00385B99">
            <w:pPr>
              <w:pStyle w:val="formattext"/>
              <w:spacing w:before="0" w:beforeAutospacing="0" w:after="0" w:afterAutospacing="0"/>
              <w:textAlignment w:val="baseline"/>
              <w:rPr>
                <w:sz w:val="28"/>
                <w:szCs w:val="28"/>
              </w:rPr>
            </w:pPr>
            <w:r w:rsidRPr="00BE2315">
              <w:rPr>
                <w:sz w:val="28"/>
                <w:szCs w:val="28"/>
              </w:rPr>
              <w:lastRenderedPageBreak/>
              <w:t>Ресурсное обеспечение муниципальной программы с разбивкой по этапам и годам реализации</w:t>
            </w:r>
          </w:p>
          <w:p w:rsidR="00C84F0D" w:rsidRPr="00BE2315" w:rsidRDefault="00C84F0D">
            <w:pPr>
              <w:pStyle w:val="formattext"/>
              <w:spacing w:before="0" w:beforeAutospacing="0" w:after="0" w:afterAutospacing="0"/>
              <w:textAlignment w:val="baseline"/>
              <w:rPr>
                <w:sz w:val="28"/>
                <w:szCs w:val="28"/>
              </w:rPr>
            </w:pPr>
          </w:p>
        </w:tc>
        <w:tc>
          <w:tcPr>
            <w:tcW w:w="6662" w:type="dxa"/>
            <w:shd w:val="clear" w:color="auto" w:fill="auto"/>
          </w:tcPr>
          <w:p w:rsidR="0047541C" w:rsidRPr="00BE2315" w:rsidRDefault="00BE2315" w:rsidP="00C84F0D">
            <w:pPr>
              <w:pStyle w:val="ae"/>
              <w:ind w:firstLine="567"/>
              <w:jc w:val="both"/>
              <w:rPr>
                <w:sz w:val="28"/>
                <w:szCs w:val="28"/>
              </w:rPr>
            </w:pPr>
            <w:r w:rsidRPr="00BE2315">
              <w:rPr>
                <w:sz w:val="28"/>
                <w:szCs w:val="28"/>
              </w:rPr>
              <w:t>Общий объем финансирования Программы составит 80661,92090 тыс. руб., в том числе по годам:</w:t>
            </w:r>
            <w:r w:rsidR="00C84F0D">
              <w:rPr>
                <w:sz w:val="28"/>
                <w:szCs w:val="28"/>
              </w:rPr>
              <w:t xml:space="preserve"> </w:t>
            </w:r>
          </w:p>
          <w:p w:rsidR="00BE2315" w:rsidRPr="00BE2315" w:rsidRDefault="00BE2315" w:rsidP="00BE2315">
            <w:pPr>
              <w:pStyle w:val="ae"/>
              <w:jc w:val="both"/>
              <w:rPr>
                <w:sz w:val="28"/>
                <w:szCs w:val="28"/>
              </w:rPr>
            </w:pPr>
            <w:r w:rsidRPr="00BE2315">
              <w:rPr>
                <w:sz w:val="28"/>
                <w:szCs w:val="28"/>
              </w:rPr>
              <w:t>2023 год – 32112,09054 тыс. рублей,</w:t>
            </w:r>
          </w:p>
          <w:p w:rsidR="00BE2315" w:rsidRPr="00BE2315" w:rsidRDefault="00BE2315" w:rsidP="00BE2315">
            <w:pPr>
              <w:pStyle w:val="ae"/>
              <w:jc w:val="both"/>
              <w:rPr>
                <w:sz w:val="28"/>
                <w:szCs w:val="28"/>
              </w:rPr>
            </w:pPr>
            <w:r w:rsidRPr="00BE2315">
              <w:rPr>
                <w:sz w:val="28"/>
                <w:szCs w:val="28"/>
              </w:rPr>
              <w:t>2024 год – 23803,46518 тыс. рублей,</w:t>
            </w:r>
          </w:p>
          <w:p w:rsidR="00BE2315" w:rsidRPr="00CE3A06" w:rsidRDefault="00BE2315" w:rsidP="00BE2315">
            <w:pPr>
              <w:pStyle w:val="ae"/>
              <w:jc w:val="both"/>
              <w:rPr>
                <w:sz w:val="28"/>
                <w:szCs w:val="28"/>
              </w:rPr>
            </w:pPr>
            <w:r w:rsidRPr="00BE2315">
              <w:rPr>
                <w:sz w:val="28"/>
                <w:szCs w:val="28"/>
              </w:rPr>
              <w:t>2025 год – 24746,36518 тыс. рублей,</w:t>
            </w:r>
          </w:p>
          <w:p w:rsidR="00141309" w:rsidRPr="00CE3A06" w:rsidRDefault="00141309" w:rsidP="00BE2315">
            <w:pPr>
              <w:pStyle w:val="ae"/>
              <w:jc w:val="both"/>
              <w:rPr>
                <w:sz w:val="28"/>
                <w:szCs w:val="28"/>
              </w:rPr>
            </w:pPr>
          </w:p>
          <w:p w:rsidR="00BE4DB7" w:rsidRPr="00BE4DB7" w:rsidRDefault="00BE4DB7" w:rsidP="00BE2315">
            <w:pPr>
              <w:pStyle w:val="ae"/>
              <w:jc w:val="both"/>
              <w:rPr>
                <w:sz w:val="28"/>
                <w:szCs w:val="28"/>
              </w:rPr>
            </w:pPr>
            <w:r w:rsidRPr="00BE2315">
              <w:rPr>
                <w:sz w:val="28"/>
                <w:szCs w:val="28"/>
              </w:rPr>
              <w:t xml:space="preserve">за счет ассигнований бюджета </w:t>
            </w:r>
            <w:r w:rsidRPr="001A3F5B">
              <w:rPr>
                <w:sz w:val="28"/>
                <w:szCs w:val="28"/>
              </w:rPr>
              <w:t>МО «Большенагаткинское сельское поселение»</w:t>
            </w:r>
            <w:r w:rsidRPr="00BE2315">
              <w:rPr>
                <w:sz w:val="28"/>
                <w:szCs w:val="28"/>
              </w:rPr>
              <w:t xml:space="preserve"> </w:t>
            </w:r>
            <w:r w:rsidR="00141309">
              <w:rPr>
                <w:bCs/>
                <w:color w:val="26282F"/>
                <w:sz w:val="28"/>
                <w:szCs w:val="28"/>
              </w:rPr>
              <w:t>52777,11626</w:t>
            </w:r>
            <w:r w:rsidRPr="00BE2315">
              <w:rPr>
                <w:sz w:val="28"/>
                <w:szCs w:val="28"/>
              </w:rPr>
              <w:t xml:space="preserve"> тыс. рублей, в том числе по годам:</w:t>
            </w:r>
          </w:p>
          <w:p w:rsidR="00BE4DB7" w:rsidRPr="00BE2315" w:rsidRDefault="00BE4DB7" w:rsidP="00BE4DB7">
            <w:pPr>
              <w:pStyle w:val="ae"/>
              <w:jc w:val="both"/>
              <w:rPr>
                <w:sz w:val="28"/>
                <w:szCs w:val="28"/>
              </w:rPr>
            </w:pPr>
            <w:r w:rsidRPr="00BE2315">
              <w:rPr>
                <w:sz w:val="28"/>
                <w:szCs w:val="28"/>
              </w:rPr>
              <w:t xml:space="preserve">2023 год – </w:t>
            </w:r>
            <w:r w:rsidR="00141309">
              <w:rPr>
                <w:sz w:val="28"/>
                <w:szCs w:val="28"/>
              </w:rPr>
              <w:t>17453,39190</w:t>
            </w:r>
            <w:r w:rsidRPr="00BE2315">
              <w:rPr>
                <w:sz w:val="28"/>
                <w:szCs w:val="28"/>
              </w:rPr>
              <w:t xml:space="preserve"> тыс. рублей,</w:t>
            </w:r>
          </w:p>
          <w:p w:rsidR="00BE4DB7" w:rsidRPr="00BE2315" w:rsidRDefault="00BE4DB7" w:rsidP="00BE4DB7">
            <w:pPr>
              <w:pStyle w:val="ae"/>
              <w:jc w:val="both"/>
              <w:rPr>
                <w:sz w:val="28"/>
                <w:szCs w:val="28"/>
              </w:rPr>
            </w:pPr>
            <w:r w:rsidRPr="00BE2315">
              <w:rPr>
                <w:sz w:val="28"/>
                <w:szCs w:val="28"/>
              </w:rPr>
              <w:t xml:space="preserve">2024 год – </w:t>
            </w:r>
            <w:r w:rsidR="00141309">
              <w:rPr>
                <w:sz w:val="28"/>
                <w:szCs w:val="28"/>
              </w:rPr>
              <w:t>14411,58318</w:t>
            </w:r>
            <w:r w:rsidRPr="00BE2315">
              <w:rPr>
                <w:sz w:val="28"/>
                <w:szCs w:val="28"/>
              </w:rPr>
              <w:t xml:space="preserve"> тыс. рублей,</w:t>
            </w:r>
          </w:p>
          <w:p w:rsidR="00BE4DB7" w:rsidRPr="00141309" w:rsidRDefault="00BE4DB7" w:rsidP="00BE4DB7">
            <w:pPr>
              <w:pStyle w:val="ae"/>
              <w:jc w:val="both"/>
              <w:rPr>
                <w:sz w:val="28"/>
                <w:szCs w:val="28"/>
              </w:rPr>
            </w:pPr>
            <w:r w:rsidRPr="00BE2315">
              <w:rPr>
                <w:sz w:val="28"/>
                <w:szCs w:val="28"/>
              </w:rPr>
              <w:t xml:space="preserve">2025 год – </w:t>
            </w:r>
            <w:r w:rsidR="00141309">
              <w:rPr>
                <w:sz w:val="28"/>
                <w:szCs w:val="28"/>
              </w:rPr>
              <w:t>17822,14118</w:t>
            </w:r>
            <w:r w:rsidRPr="00BE2315">
              <w:rPr>
                <w:sz w:val="28"/>
                <w:szCs w:val="28"/>
              </w:rPr>
              <w:t xml:space="preserve"> тыс. рублей,</w:t>
            </w:r>
          </w:p>
          <w:p w:rsidR="00BE4DB7" w:rsidRPr="00BE4DB7" w:rsidRDefault="00BE4DB7" w:rsidP="00BE2315">
            <w:pPr>
              <w:pStyle w:val="ae"/>
              <w:jc w:val="both"/>
              <w:rPr>
                <w:sz w:val="28"/>
                <w:szCs w:val="28"/>
              </w:rPr>
            </w:pPr>
          </w:p>
          <w:p w:rsidR="00BE2315" w:rsidRPr="00BE2315" w:rsidRDefault="00BE2315" w:rsidP="00BE2315">
            <w:pPr>
              <w:rPr>
                <w:sz w:val="28"/>
                <w:szCs w:val="28"/>
              </w:rPr>
            </w:pPr>
            <w:r w:rsidRPr="00BE2315">
              <w:rPr>
                <w:sz w:val="28"/>
                <w:szCs w:val="28"/>
              </w:rPr>
              <w:t xml:space="preserve">за счет </w:t>
            </w:r>
            <w:r w:rsidR="000B3232">
              <w:rPr>
                <w:sz w:val="28"/>
                <w:szCs w:val="28"/>
              </w:rPr>
              <w:t xml:space="preserve">бюджетных </w:t>
            </w:r>
            <w:r w:rsidRPr="00BE2315">
              <w:rPr>
                <w:sz w:val="28"/>
                <w:szCs w:val="28"/>
              </w:rPr>
              <w:t xml:space="preserve">ассигнований </w:t>
            </w:r>
            <w:r w:rsidR="000B3232">
              <w:rPr>
                <w:sz w:val="28"/>
                <w:szCs w:val="28"/>
              </w:rPr>
              <w:t xml:space="preserve">муниципального образования </w:t>
            </w:r>
            <w:r w:rsidR="000B3232" w:rsidRPr="001A3F5B">
              <w:rPr>
                <w:sz w:val="28"/>
                <w:szCs w:val="28"/>
              </w:rPr>
              <w:t>«Большенагаткинское сельское поселение»</w:t>
            </w:r>
            <w:r w:rsidR="000B3232">
              <w:rPr>
                <w:sz w:val="28"/>
                <w:szCs w:val="28"/>
              </w:rPr>
              <w:t xml:space="preserve"> Цильнинского района Ульяновской области, источником которых являются субсидии из бюджета</w:t>
            </w:r>
            <w:r w:rsidR="000B3232" w:rsidRPr="00BE2315">
              <w:rPr>
                <w:sz w:val="28"/>
                <w:szCs w:val="28"/>
              </w:rPr>
              <w:t xml:space="preserve"> </w:t>
            </w:r>
            <w:r w:rsidRPr="00BE2315">
              <w:rPr>
                <w:sz w:val="28"/>
                <w:szCs w:val="28"/>
              </w:rPr>
              <w:t>МО «Цильнинский район»</w:t>
            </w:r>
            <w:r w:rsidR="000B3232">
              <w:rPr>
                <w:sz w:val="28"/>
                <w:szCs w:val="28"/>
              </w:rPr>
              <w:t xml:space="preserve"> Ульяновской области </w:t>
            </w:r>
            <w:r w:rsidRPr="00BE2315">
              <w:rPr>
                <w:sz w:val="28"/>
                <w:szCs w:val="28"/>
              </w:rPr>
              <w:t xml:space="preserve">- </w:t>
            </w:r>
            <w:r w:rsidRPr="00BE2315">
              <w:rPr>
                <w:bCs/>
                <w:color w:val="26282F"/>
                <w:sz w:val="28"/>
                <w:szCs w:val="28"/>
              </w:rPr>
              <w:t>7452,79518</w:t>
            </w:r>
            <w:r w:rsidRPr="00BE2315">
              <w:rPr>
                <w:sz w:val="28"/>
                <w:szCs w:val="28"/>
              </w:rPr>
              <w:t xml:space="preserve"> тыс. рублей, в том числе по годам:</w:t>
            </w:r>
          </w:p>
          <w:p w:rsidR="00BE2315" w:rsidRPr="00BE2315" w:rsidRDefault="00BE2315" w:rsidP="00BE2315">
            <w:pPr>
              <w:rPr>
                <w:sz w:val="28"/>
                <w:szCs w:val="28"/>
              </w:rPr>
            </w:pPr>
            <w:r w:rsidRPr="00BE2315">
              <w:rPr>
                <w:sz w:val="28"/>
                <w:szCs w:val="28"/>
              </w:rPr>
              <w:t>2023 год – 2335,85518 тыс. рублей,</w:t>
            </w:r>
          </w:p>
          <w:p w:rsidR="00BE2315" w:rsidRPr="00BE2315" w:rsidRDefault="00BE2315" w:rsidP="00BE2315">
            <w:pPr>
              <w:rPr>
                <w:sz w:val="28"/>
                <w:szCs w:val="28"/>
              </w:rPr>
            </w:pPr>
            <w:r w:rsidRPr="00BE2315">
              <w:rPr>
                <w:sz w:val="28"/>
                <w:szCs w:val="28"/>
              </w:rPr>
              <w:t>2024 год – 2558,47000 тыс. рублей,</w:t>
            </w:r>
          </w:p>
          <w:p w:rsidR="00BE2315" w:rsidRDefault="00BE2315" w:rsidP="00BE2315">
            <w:pPr>
              <w:rPr>
                <w:sz w:val="28"/>
                <w:szCs w:val="28"/>
              </w:rPr>
            </w:pPr>
            <w:r w:rsidRPr="00BE2315">
              <w:rPr>
                <w:sz w:val="28"/>
                <w:szCs w:val="28"/>
              </w:rPr>
              <w:t>2025 год –2558,47000 тыс. рублей,</w:t>
            </w:r>
          </w:p>
          <w:p w:rsidR="000B3232" w:rsidRDefault="000B3232" w:rsidP="00BE2315">
            <w:pPr>
              <w:rPr>
                <w:sz w:val="28"/>
                <w:szCs w:val="28"/>
              </w:rPr>
            </w:pPr>
          </w:p>
          <w:p w:rsidR="00BE2315" w:rsidRPr="00BE2315" w:rsidRDefault="000B3232" w:rsidP="00BE2315">
            <w:pPr>
              <w:rPr>
                <w:sz w:val="28"/>
                <w:szCs w:val="28"/>
              </w:rPr>
            </w:pPr>
            <w:r w:rsidRPr="00BE2315">
              <w:rPr>
                <w:sz w:val="28"/>
                <w:szCs w:val="28"/>
              </w:rPr>
              <w:t xml:space="preserve">за счет </w:t>
            </w:r>
            <w:r>
              <w:rPr>
                <w:sz w:val="28"/>
                <w:szCs w:val="28"/>
              </w:rPr>
              <w:t xml:space="preserve">бюджетных </w:t>
            </w:r>
            <w:r w:rsidRPr="00BE2315">
              <w:rPr>
                <w:sz w:val="28"/>
                <w:szCs w:val="28"/>
              </w:rPr>
              <w:t xml:space="preserve">ассигнований </w:t>
            </w:r>
            <w:r>
              <w:rPr>
                <w:sz w:val="28"/>
                <w:szCs w:val="28"/>
              </w:rPr>
              <w:t xml:space="preserve">муниципального образования </w:t>
            </w:r>
            <w:r w:rsidRPr="001A3F5B">
              <w:rPr>
                <w:sz w:val="28"/>
                <w:szCs w:val="28"/>
              </w:rPr>
              <w:t>«Большенагаткинское сельское поселение»</w:t>
            </w:r>
            <w:r>
              <w:rPr>
                <w:sz w:val="28"/>
                <w:szCs w:val="28"/>
              </w:rPr>
              <w:t xml:space="preserve"> Цильнинского района Ульяновской области, источником которых являются субсидии из областного</w:t>
            </w:r>
            <w:r w:rsidR="00BE2315" w:rsidRPr="00BE2315">
              <w:rPr>
                <w:sz w:val="28"/>
                <w:szCs w:val="28"/>
              </w:rPr>
              <w:t xml:space="preserve"> бюджета Ульяновской области- </w:t>
            </w:r>
            <w:r w:rsidR="00982CEB">
              <w:rPr>
                <w:bCs/>
                <w:color w:val="26282F"/>
                <w:sz w:val="28"/>
                <w:szCs w:val="28"/>
              </w:rPr>
              <w:t>20432,00946</w:t>
            </w:r>
            <w:r w:rsidR="00BE2315" w:rsidRPr="00BE2315">
              <w:rPr>
                <w:sz w:val="28"/>
                <w:szCs w:val="28"/>
              </w:rPr>
              <w:t xml:space="preserve"> тыс. рублей, в том числе по годам:</w:t>
            </w:r>
          </w:p>
          <w:p w:rsidR="00BE2315" w:rsidRPr="00BE2315" w:rsidRDefault="00BE2315" w:rsidP="00BE2315">
            <w:pPr>
              <w:rPr>
                <w:sz w:val="28"/>
                <w:szCs w:val="28"/>
              </w:rPr>
            </w:pPr>
            <w:r w:rsidRPr="00BE2315">
              <w:rPr>
                <w:sz w:val="28"/>
                <w:szCs w:val="28"/>
              </w:rPr>
              <w:t>2023 год – 12232,84346 тыс. рублей,</w:t>
            </w:r>
          </w:p>
          <w:p w:rsidR="00BE2315" w:rsidRPr="00BE2315" w:rsidRDefault="00BE2315" w:rsidP="00BE2315">
            <w:pPr>
              <w:rPr>
                <w:sz w:val="28"/>
                <w:szCs w:val="28"/>
              </w:rPr>
            </w:pPr>
            <w:r w:rsidRPr="00BE2315">
              <w:rPr>
                <w:sz w:val="28"/>
                <w:szCs w:val="28"/>
              </w:rPr>
              <w:t>2024 год – 3833,41200 тыс. рублей,</w:t>
            </w:r>
          </w:p>
          <w:p w:rsidR="00BE2315" w:rsidRPr="00BE2315" w:rsidRDefault="00BE2315" w:rsidP="00BE2315">
            <w:pPr>
              <w:rPr>
                <w:sz w:val="28"/>
                <w:szCs w:val="28"/>
              </w:rPr>
            </w:pPr>
            <w:r w:rsidRPr="00BE2315">
              <w:rPr>
                <w:sz w:val="28"/>
                <w:szCs w:val="28"/>
              </w:rPr>
              <w:t>2025 год –4365,75400 тыс. рублей.</w:t>
            </w:r>
          </w:p>
        </w:tc>
      </w:tr>
      <w:tr w:rsidR="00F56AEB" w:rsidRPr="00BE2315" w:rsidTr="00FC24CE">
        <w:trPr>
          <w:trHeight w:val="711"/>
        </w:trPr>
        <w:tc>
          <w:tcPr>
            <w:tcW w:w="3369" w:type="dxa"/>
          </w:tcPr>
          <w:p w:rsidR="00F56AEB" w:rsidRPr="00BE2315" w:rsidRDefault="00F56AEB" w:rsidP="00DB323C">
            <w:pPr>
              <w:widowControl w:val="0"/>
              <w:autoSpaceDE w:val="0"/>
              <w:autoSpaceDN w:val="0"/>
              <w:adjustRightInd w:val="0"/>
              <w:rPr>
                <w:sz w:val="28"/>
                <w:szCs w:val="28"/>
              </w:rPr>
            </w:pPr>
            <w:r w:rsidRPr="00BE2315">
              <w:rPr>
                <w:sz w:val="28"/>
                <w:szCs w:val="28"/>
              </w:rPr>
              <w:t xml:space="preserve">Ожидаемые результаты реализации </w:t>
            </w:r>
            <w:r w:rsidR="001369F0" w:rsidRPr="00436E74">
              <w:rPr>
                <w:sz w:val="28"/>
                <w:szCs w:val="28"/>
              </w:rPr>
              <w:t>муниципальной</w:t>
            </w:r>
            <w:r w:rsidR="001369F0" w:rsidRPr="00BE2315">
              <w:rPr>
                <w:sz w:val="28"/>
                <w:szCs w:val="28"/>
              </w:rPr>
              <w:t xml:space="preserve"> </w:t>
            </w:r>
            <w:r w:rsidRPr="00BE2315">
              <w:rPr>
                <w:sz w:val="28"/>
                <w:szCs w:val="28"/>
              </w:rPr>
              <w:t>программы</w:t>
            </w:r>
          </w:p>
        </w:tc>
        <w:tc>
          <w:tcPr>
            <w:tcW w:w="6662" w:type="dxa"/>
          </w:tcPr>
          <w:p w:rsidR="00F56AEB" w:rsidRPr="00BE2315" w:rsidRDefault="00F56AEB" w:rsidP="007132BD">
            <w:pPr>
              <w:rPr>
                <w:sz w:val="28"/>
                <w:szCs w:val="28"/>
              </w:rPr>
            </w:pPr>
            <w:r w:rsidRPr="00BE2315">
              <w:rPr>
                <w:sz w:val="28"/>
                <w:szCs w:val="28"/>
              </w:rPr>
              <w:t>В результате реализации программы предполагается:</w:t>
            </w:r>
          </w:p>
          <w:p w:rsidR="00F56AEB" w:rsidRPr="00BE2315" w:rsidRDefault="00F56AEB" w:rsidP="007132BD">
            <w:pPr>
              <w:jc w:val="both"/>
              <w:rPr>
                <w:sz w:val="28"/>
                <w:szCs w:val="28"/>
              </w:rPr>
            </w:pPr>
            <w:r w:rsidRPr="00BE2315">
              <w:rPr>
                <w:sz w:val="28"/>
                <w:szCs w:val="28"/>
              </w:rPr>
              <w:t xml:space="preserve">- повысить развитие дорожного хозяйства </w:t>
            </w:r>
          </w:p>
          <w:p w:rsidR="00F56AEB" w:rsidRPr="00BE2315" w:rsidRDefault="00F56AEB" w:rsidP="007132BD">
            <w:pPr>
              <w:jc w:val="both"/>
              <w:rPr>
                <w:sz w:val="28"/>
                <w:szCs w:val="28"/>
              </w:rPr>
            </w:pPr>
            <w:r w:rsidRPr="00BE2315">
              <w:rPr>
                <w:sz w:val="28"/>
                <w:szCs w:val="28"/>
              </w:rPr>
              <w:t>- повысить уровень защиты от чрезвычайных ситуаций и уровень пожарной безопасности;</w:t>
            </w:r>
          </w:p>
          <w:p w:rsidR="00F56AEB" w:rsidRPr="00BE2315" w:rsidRDefault="00F56AEB" w:rsidP="007132BD">
            <w:pPr>
              <w:jc w:val="both"/>
              <w:rPr>
                <w:sz w:val="28"/>
                <w:szCs w:val="28"/>
              </w:rPr>
            </w:pPr>
            <w:r w:rsidRPr="00BE2315">
              <w:rPr>
                <w:sz w:val="28"/>
                <w:szCs w:val="28"/>
              </w:rPr>
              <w:t>- повысить уровень жизни населения сельского поселения за счет комплексного развития жилищно-коммунальной инфраструктуры, дорожного хозяйства и комплексного благоустройства;</w:t>
            </w:r>
          </w:p>
          <w:p w:rsidR="00F56AEB" w:rsidRPr="00BE2315" w:rsidRDefault="00F56AEB" w:rsidP="007132BD">
            <w:pPr>
              <w:jc w:val="both"/>
              <w:rPr>
                <w:sz w:val="28"/>
                <w:szCs w:val="28"/>
              </w:rPr>
            </w:pPr>
            <w:r w:rsidRPr="00BE2315">
              <w:rPr>
                <w:sz w:val="28"/>
                <w:szCs w:val="28"/>
              </w:rPr>
              <w:t xml:space="preserve">- повысить уровень культуры населения, привлечь как можно больше населения к занятиям спортом.  </w:t>
            </w:r>
          </w:p>
          <w:p w:rsidR="00F56AEB" w:rsidRPr="00BE2315" w:rsidRDefault="00F56AEB" w:rsidP="007132BD">
            <w:pPr>
              <w:jc w:val="both"/>
              <w:rPr>
                <w:sz w:val="28"/>
                <w:szCs w:val="28"/>
              </w:rPr>
            </w:pPr>
            <w:r w:rsidRPr="00BE2315">
              <w:rPr>
                <w:sz w:val="28"/>
                <w:szCs w:val="28"/>
              </w:rPr>
              <w:t>- повысить уровень эффективности муниципального управления</w:t>
            </w:r>
          </w:p>
          <w:p w:rsidR="00F56AEB" w:rsidRPr="00BE2315" w:rsidRDefault="00F56AEB" w:rsidP="007132BD">
            <w:pPr>
              <w:jc w:val="both"/>
              <w:rPr>
                <w:sz w:val="28"/>
                <w:szCs w:val="28"/>
              </w:rPr>
            </w:pPr>
            <w:r w:rsidRPr="00BE2315">
              <w:rPr>
                <w:sz w:val="28"/>
                <w:szCs w:val="28"/>
              </w:rPr>
              <w:lastRenderedPageBreak/>
              <w:t>- повысить уровень удовлетворения отдельных категорий граждан</w:t>
            </w:r>
          </w:p>
        </w:tc>
      </w:tr>
    </w:tbl>
    <w:p w:rsidR="00FF71CE" w:rsidRPr="00BE2315" w:rsidRDefault="00FF71CE" w:rsidP="00FF71CE">
      <w:pPr>
        <w:widowControl w:val="0"/>
        <w:autoSpaceDE w:val="0"/>
        <w:autoSpaceDN w:val="0"/>
        <w:adjustRightInd w:val="0"/>
        <w:jc w:val="center"/>
        <w:rPr>
          <w:color w:val="444444"/>
          <w:sz w:val="28"/>
          <w:szCs w:val="28"/>
          <w:shd w:val="clear" w:color="auto" w:fill="FFFFFF"/>
        </w:rPr>
      </w:pPr>
    </w:p>
    <w:p w:rsidR="00F34D83" w:rsidRPr="00BE2315" w:rsidRDefault="00FF71CE" w:rsidP="00E752C2">
      <w:pPr>
        <w:pStyle w:val="af4"/>
        <w:widowControl w:val="0"/>
        <w:numPr>
          <w:ilvl w:val="0"/>
          <w:numId w:val="16"/>
        </w:numPr>
        <w:autoSpaceDE w:val="0"/>
        <w:autoSpaceDN w:val="0"/>
        <w:adjustRightInd w:val="0"/>
        <w:jc w:val="center"/>
        <w:rPr>
          <w:b/>
          <w:color w:val="444444"/>
          <w:sz w:val="28"/>
          <w:szCs w:val="28"/>
          <w:shd w:val="clear" w:color="auto" w:fill="FFFFFF"/>
        </w:rPr>
      </w:pPr>
      <w:r w:rsidRPr="00BE2315">
        <w:rPr>
          <w:b/>
          <w:sz w:val="28"/>
          <w:szCs w:val="28"/>
        </w:rPr>
        <w:t>Введение</w:t>
      </w:r>
    </w:p>
    <w:p w:rsidR="00B30779" w:rsidRPr="00BE2315" w:rsidRDefault="00B30779" w:rsidP="00C420C5">
      <w:pPr>
        <w:pStyle w:val="ConsPlusNonformat"/>
        <w:spacing w:line="245" w:lineRule="auto"/>
        <w:ind w:firstLine="709"/>
        <w:jc w:val="both"/>
        <w:rPr>
          <w:rFonts w:ascii="Times New Roman" w:hAnsi="Times New Roman" w:cs="Times New Roman"/>
          <w:sz w:val="28"/>
          <w:szCs w:val="28"/>
        </w:rPr>
      </w:pPr>
      <w:r w:rsidRPr="00BE2315">
        <w:rPr>
          <w:rFonts w:ascii="Times New Roman" w:hAnsi="Times New Roman" w:cs="Times New Roman"/>
          <w:sz w:val="28"/>
          <w:szCs w:val="28"/>
        </w:rPr>
        <w:t>Муниципальное образование «Большенагаткинское сельское поселение»  расположено в Цильнинском районе, в северо-восточной части Ульяновской области и  граничит с муниципальными образованиями «Мокробугурнинское сельское поселение», «А</w:t>
      </w:r>
      <w:r w:rsidR="00807F7D">
        <w:rPr>
          <w:rFonts w:ascii="Times New Roman" w:hAnsi="Times New Roman" w:cs="Times New Roman"/>
          <w:sz w:val="28"/>
          <w:szCs w:val="28"/>
        </w:rPr>
        <w:t>н</w:t>
      </w:r>
      <w:r w:rsidRPr="00BE2315">
        <w:rPr>
          <w:rFonts w:ascii="Times New Roman" w:hAnsi="Times New Roman" w:cs="Times New Roman"/>
          <w:sz w:val="28"/>
          <w:szCs w:val="28"/>
        </w:rPr>
        <w:t>ненковское сельское поселение», «Тимерсянское сельское поселение», «Алгашинское сельское поселение», «Ульяновски</w:t>
      </w:r>
      <w:r w:rsidR="004B37C8" w:rsidRPr="00BE2315">
        <w:rPr>
          <w:rFonts w:ascii="Times New Roman" w:hAnsi="Times New Roman" w:cs="Times New Roman"/>
          <w:sz w:val="28"/>
          <w:szCs w:val="28"/>
        </w:rPr>
        <w:t>й</w:t>
      </w:r>
      <w:r w:rsidRPr="00BE2315">
        <w:rPr>
          <w:rFonts w:ascii="Times New Roman" w:hAnsi="Times New Roman" w:cs="Times New Roman"/>
          <w:sz w:val="28"/>
          <w:szCs w:val="28"/>
        </w:rPr>
        <w:t xml:space="preserve"> район»</w:t>
      </w:r>
      <w:r w:rsidR="002C09EB" w:rsidRPr="00BE2315">
        <w:rPr>
          <w:rFonts w:ascii="Times New Roman" w:hAnsi="Times New Roman" w:cs="Times New Roman"/>
          <w:sz w:val="28"/>
          <w:szCs w:val="28"/>
        </w:rPr>
        <w:t>. Село Большое Нагаткино основано в 1675 году</w:t>
      </w:r>
      <w:r w:rsidR="004B37C8" w:rsidRPr="00BE2315">
        <w:rPr>
          <w:rFonts w:ascii="Times New Roman" w:hAnsi="Times New Roman" w:cs="Times New Roman"/>
          <w:sz w:val="28"/>
          <w:szCs w:val="28"/>
        </w:rPr>
        <w:t xml:space="preserve">, </w:t>
      </w:r>
      <w:r w:rsidR="002C09EB" w:rsidRPr="00BE2315">
        <w:rPr>
          <w:rFonts w:ascii="Times New Roman" w:hAnsi="Times New Roman" w:cs="Times New Roman"/>
          <w:sz w:val="28"/>
          <w:szCs w:val="28"/>
        </w:rPr>
        <w:t xml:space="preserve">является районным центром </w:t>
      </w:r>
      <w:r w:rsidR="004B37C8" w:rsidRPr="00BE2315">
        <w:rPr>
          <w:rFonts w:ascii="Times New Roman" w:hAnsi="Times New Roman" w:cs="Times New Roman"/>
          <w:sz w:val="28"/>
          <w:szCs w:val="28"/>
        </w:rPr>
        <w:t>муни</w:t>
      </w:r>
      <w:r w:rsidR="00807F7D">
        <w:rPr>
          <w:rFonts w:ascii="Times New Roman" w:hAnsi="Times New Roman" w:cs="Times New Roman"/>
          <w:sz w:val="28"/>
          <w:szCs w:val="28"/>
        </w:rPr>
        <w:t>ц</w:t>
      </w:r>
      <w:r w:rsidR="004B37C8" w:rsidRPr="00BE2315">
        <w:rPr>
          <w:rFonts w:ascii="Times New Roman" w:hAnsi="Times New Roman" w:cs="Times New Roman"/>
          <w:sz w:val="28"/>
          <w:szCs w:val="28"/>
        </w:rPr>
        <w:t>ипального образования</w:t>
      </w:r>
      <w:r w:rsidR="002C09EB" w:rsidRPr="00BE2315">
        <w:rPr>
          <w:rFonts w:ascii="Times New Roman" w:hAnsi="Times New Roman" w:cs="Times New Roman"/>
          <w:sz w:val="28"/>
          <w:szCs w:val="28"/>
        </w:rPr>
        <w:t xml:space="preserve"> «Цильнинский район».</w:t>
      </w:r>
    </w:p>
    <w:p w:rsidR="00EB6EB2" w:rsidRPr="00BE2315" w:rsidRDefault="00EB6EB2" w:rsidP="00C420C5">
      <w:pPr>
        <w:pStyle w:val="ConsPlusNonformat"/>
        <w:spacing w:line="245" w:lineRule="auto"/>
        <w:ind w:firstLine="709"/>
        <w:jc w:val="both"/>
        <w:rPr>
          <w:rFonts w:ascii="Times New Roman" w:hAnsi="Times New Roman" w:cs="Times New Roman"/>
          <w:sz w:val="28"/>
          <w:szCs w:val="28"/>
        </w:rPr>
      </w:pPr>
      <w:r w:rsidRPr="00BE2315">
        <w:rPr>
          <w:rFonts w:ascii="Times New Roman" w:hAnsi="Times New Roman" w:cs="Times New Roman"/>
          <w:sz w:val="28"/>
          <w:szCs w:val="28"/>
        </w:rPr>
        <w:t xml:space="preserve"> </w:t>
      </w:r>
      <w:r w:rsidRPr="00BE2315">
        <w:rPr>
          <w:rFonts w:ascii="Times New Roman" w:hAnsi="Times New Roman" w:cs="Times New Roman"/>
          <w:sz w:val="28"/>
          <w:szCs w:val="28"/>
          <w:shd w:val="clear" w:color="auto" w:fill="FFFFFF" w:themeFill="background1"/>
        </w:rPr>
        <w:t xml:space="preserve">Площадь </w:t>
      </w:r>
      <w:r w:rsidR="004B37C8" w:rsidRPr="00BE2315">
        <w:rPr>
          <w:rFonts w:ascii="Times New Roman" w:hAnsi="Times New Roman" w:cs="Times New Roman"/>
          <w:sz w:val="28"/>
          <w:szCs w:val="28"/>
          <w:shd w:val="clear" w:color="auto" w:fill="FFFFFF" w:themeFill="background1"/>
        </w:rPr>
        <w:t>муниципального образования</w:t>
      </w:r>
      <w:r w:rsidR="00B40BD5" w:rsidRPr="00BE2315">
        <w:rPr>
          <w:rFonts w:ascii="Times New Roman" w:hAnsi="Times New Roman" w:cs="Times New Roman"/>
          <w:sz w:val="28"/>
          <w:szCs w:val="28"/>
          <w:shd w:val="clear" w:color="auto" w:fill="FFFFFF" w:themeFill="background1"/>
        </w:rPr>
        <w:t xml:space="preserve"> </w:t>
      </w:r>
      <w:r w:rsidR="00B40BD5" w:rsidRPr="00BE2315">
        <w:rPr>
          <w:rFonts w:ascii="Times New Roman" w:hAnsi="Times New Roman" w:cs="Times New Roman"/>
          <w:sz w:val="28"/>
          <w:szCs w:val="28"/>
        </w:rPr>
        <w:t xml:space="preserve">«Большенагаткинское сельское поселение» </w:t>
      </w:r>
      <w:r w:rsidR="00B40BD5" w:rsidRPr="00BE2315">
        <w:rPr>
          <w:rFonts w:ascii="Times New Roman" w:hAnsi="Times New Roman" w:cs="Times New Roman"/>
          <w:sz w:val="28"/>
          <w:szCs w:val="28"/>
          <w:shd w:val="clear" w:color="auto" w:fill="FFFFFF" w:themeFill="background1"/>
        </w:rPr>
        <w:t>29770</w:t>
      </w:r>
      <w:r w:rsidRPr="00BE2315">
        <w:rPr>
          <w:rFonts w:ascii="Times New Roman" w:hAnsi="Times New Roman" w:cs="Times New Roman"/>
          <w:sz w:val="28"/>
          <w:szCs w:val="28"/>
          <w:shd w:val="clear" w:color="auto" w:fill="FFFFFF" w:themeFill="background1"/>
        </w:rPr>
        <w:t>,0 га</w:t>
      </w:r>
      <w:r w:rsidRPr="00BE2315">
        <w:rPr>
          <w:rFonts w:ascii="Times New Roman" w:hAnsi="Times New Roman" w:cs="Times New Roman"/>
          <w:sz w:val="28"/>
          <w:szCs w:val="28"/>
        </w:rPr>
        <w:t xml:space="preserve">. В состав поселения входит </w:t>
      </w:r>
      <w:r w:rsidR="005B5882" w:rsidRPr="00BE2315">
        <w:rPr>
          <w:rFonts w:ascii="Times New Roman" w:hAnsi="Times New Roman" w:cs="Times New Roman"/>
          <w:sz w:val="28"/>
          <w:szCs w:val="28"/>
        </w:rPr>
        <w:t>12</w:t>
      </w:r>
      <w:r w:rsidRPr="00BE2315">
        <w:rPr>
          <w:rFonts w:ascii="Times New Roman" w:hAnsi="Times New Roman" w:cs="Times New Roman"/>
          <w:sz w:val="28"/>
          <w:szCs w:val="28"/>
        </w:rPr>
        <w:t xml:space="preserve"> населенных пунктов: </w:t>
      </w:r>
      <w:r w:rsidR="005B5882" w:rsidRPr="00BE2315">
        <w:rPr>
          <w:rFonts w:ascii="Times New Roman" w:hAnsi="Times New Roman" w:cs="Times New Roman"/>
          <w:sz w:val="28"/>
          <w:szCs w:val="28"/>
        </w:rPr>
        <w:t>с. Большое Нагаткино, с. Малое Нагаткино, с. Орловка, с. Крестниково, с. Новые Тимерсяны ,</w:t>
      </w:r>
      <w:r w:rsidR="00A8207F" w:rsidRPr="00BE2315">
        <w:rPr>
          <w:rFonts w:ascii="Times New Roman" w:hAnsi="Times New Roman" w:cs="Times New Roman"/>
          <w:sz w:val="28"/>
          <w:szCs w:val="28"/>
        </w:rPr>
        <w:t xml:space="preserve"> с. Норовка</w:t>
      </w:r>
      <w:r w:rsidR="005B5882" w:rsidRPr="00BE2315">
        <w:rPr>
          <w:rFonts w:ascii="Times New Roman" w:hAnsi="Times New Roman" w:cs="Times New Roman"/>
          <w:sz w:val="28"/>
          <w:szCs w:val="28"/>
        </w:rPr>
        <w:t>, с. Степная Репьевка , пос. Клин, пос.Новая Воля, пос. Солнце, дер. Садки, дер. Сахалин.</w:t>
      </w:r>
      <w:r w:rsidR="00C420C5" w:rsidRPr="00BE2315">
        <w:rPr>
          <w:rFonts w:ascii="Times New Roman" w:hAnsi="Times New Roman" w:cs="Times New Roman"/>
          <w:sz w:val="28"/>
          <w:szCs w:val="28"/>
        </w:rPr>
        <w:t xml:space="preserve"> </w:t>
      </w:r>
      <w:r w:rsidRPr="00BE2315">
        <w:rPr>
          <w:rFonts w:ascii="Times New Roman" w:hAnsi="Times New Roman" w:cs="Times New Roman"/>
          <w:sz w:val="28"/>
          <w:szCs w:val="28"/>
        </w:rPr>
        <w:t>Количество населения  на 01.01.20</w:t>
      </w:r>
      <w:r w:rsidR="004B37C8" w:rsidRPr="00BE2315">
        <w:rPr>
          <w:rFonts w:ascii="Times New Roman" w:hAnsi="Times New Roman" w:cs="Times New Roman"/>
          <w:sz w:val="28"/>
          <w:szCs w:val="28"/>
        </w:rPr>
        <w:t>2</w:t>
      </w:r>
      <w:r w:rsidR="00A37EC9" w:rsidRPr="00BE2315">
        <w:rPr>
          <w:rFonts w:ascii="Times New Roman" w:hAnsi="Times New Roman" w:cs="Times New Roman"/>
          <w:sz w:val="28"/>
          <w:szCs w:val="28"/>
        </w:rPr>
        <w:t>2</w:t>
      </w:r>
      <w:r w:rsidRPr="00BE2315">
        <w:rPr>
          <w:rFonts w:ascii="Times New Roman" w:hAnsi="Times New Roman" w:cs="Times New Roman"/>
          <w:sz w:val="28"/>
          <w:szCs w:val="28"/>
        </w:rPr>
        <w:t xml:space="preserve"> года </w:t>
      </w:r>
      <w:r w:rsidR="00983920" w:rsidRPr="00BE2315">
        <w:rPr>
          <w:rFonts w:ascii="Times New Roman" w:hAnsi="Times New Roman" w:cs="Times New Roman"/>
          <w:sz w:val="28"/>
          <w:szCs w:val="28"/>
        </w:rPr>
        <w:t xml:space="preserve">составило </w:t>
      </w:r>
      <w:r w:rsidR="00A37EC9" w:rsidRPr="00BE2315">
        <w:rPr>
          <w:rFonts w:ascii="Times New Roman" w:hAnsi="Times New Roman" w:cs="Times New Roman"/>
          <w:sz w:val="28"/>
          <w:szCs w:val="28"/>
        </w:rPr>
        <w:t>8135</w:t>
      </w:r>
      <w:r w:rsidRPr="00BE2315">
        <w:rPr>
          <w:rFonts w:ascii="Times New Roman" w:hAnsi="Times New Roman" w:cs="Times New Roman"/>
          <w:sz w:val="28"/>
          <w:szCs w:val="28"/>
        </w:rPr>
        <w:t xml:space="preserve"> человека.  </w:t>
      </w:r>
    </w:p>
    <w:p w:rsidR="00EB6EB2" w:rsidRPr="00BE2315" w:rsidRDefault="00EB6EB2" w:rsidP="00B30779">
      <w:pPr>
        <w:ind w:firstLine="450"/>
        <w:jc w:val="both"/>
        <w:rPr>
          <w:sz w:val="28"/>
          <w:szCs w:val="28"/>
        </w:rPr>
      </w:pPr>
      <w:r w:rsidRPr="00BE2315">
        <w:rPr>
          <w:sz w:val="28"/>
          <w:szCs w:val="28"/>
        </w:rPr>
        <w:tab/>
        <w:t xml:space="preserve">На территории сельского поселения осуществляют свою деятельность: </w:t>
      </w:r>
      <w:r w:rsidR="00B30779" w:rsidRPr="00BE2315">
        <w:rPr>
          <w:sz w:val="28"/>
          <w:szCs w:val="28"/>
        </w:rPr>
        <w:t>5</w:t>
      </w:r>
      <w:r w:rsidRPr="00BE2315">
        <w:rPr>
          <w:sz w:val="28"/>
          <w:szCs w:val="28"/>
        </w:rPr>
        <w:t xml:space="preserve"> фельдшерско-акушерских пункт</w:t>
      </w:r>
      <w:r w:rsidR="004B37C8" w:rsidRPr="00BE2315">
        <w:rPr>
          <w:sz w:val="28"/>
          <w:szCs w:val="28"/>
        </w:rPr>
        <w:t>ов</w:t>
      </w:r>
      <w:r w:rsidRPr="00BE2315">
        <w:rPr>
          <w:sz w:val="28"/>
          <w:szCs w:val="28"/>
        </w:rPr>
        <w:t xml:space="preserve">, </w:t>
      </w:r>
      <w:r w:rsidR="00B30779" w:rsidRPr="00BE2315">
        <w:rPr>
          <w:sz w:val="28"/>
          <w:szCs w:val="28"/>
        </w:rPr>
        <w:t>5</w:t>
      </w:r>
      <w:r w:rsidRPr="00BE2315">
        <w:rPr>
          <w:sz w:val="28"/>
          <w:szCs w:val="28"/>
        </w:rPr>
        <w:t xml:space="preserve"> дом</w:t>
      </w:r>
      <w:r w:rsidR="00B30779" w:rsidRPr="00BE2315">
        <w:rPr>
          <w:sz w:val="28"/>
          <w:szCs w:val="28"/>
        </w:rPr>
        <w:t>ов</w:t>
      </w:r>
      <w:r w:rsidRPr="00BE2315">
        <w:rPr>
          <w:sz w:val="28"/>
          <w:szCs w:val="28"/>
        </w:rPr>
        <w:t xml:space="preserve"> культуры,</w:t>
      </w:r>
      <w:r w:rsidR="00B30779" w:rsidRPr="00BE2315">
        <w:rPr>
          <w:sz w:val="28"/>
          <w:szCs w:val="28"/>
        </w:rPr>
        <w:t xml:space="preserve"> 1 библиотека, 1 детская школа искусств,</w:t>
      </w:r>
      <w:r w:rsidRPr="00BE2315">
        <w:rPr>
          <w:sz w:val="28"/>
          <w:szCs w:val="28"/>
        </w:rPr>
        <w:t xml:space="preserve"> </w:t>
      </w:r>
      <w:r w:rsidR="00B30779" w:rsidRPr="00BE2315">
        <w:rPr>
          <w:sz w:val="28"/>
          <w:szCs w:val="28"/>
        </w:rPr>
        <w:t>1</w:t>
      </w:r>
      <w:r w:rsidRPr="00BE2315">
        <w:rPr>
          <w:sz w:val="28"/>
          <w:szCs w:val="28"/>
        </w:rPr>
        <w:t xml:space="preserve"> почтов</w:t>
      </w:r>
      <w:r w:rsidR="00B30779" w:rsidRPr="00BE2315">
        <w:rPr>
          <w:sz w:val="28"/>
          <w:szCs w:val="28"/>
        </w:rPr>
        <w:t>ое</w:t>
      </w:r>
      <w:r w:rsidRPr="00BE2315">
        <w:rPr>
          <w:sz w:val="28"/>
          <w:szCs w:val="28"/>
        </w:rPr>
        <w:t xml:space="preserve"> отделения связи, </w:t>
      </w:r>
      <w:r w:rsidR="00B30779" w:rsidRPr="00BE2315">
        <w:rPr>
          <w:sz w:val="28"/>
          <w:szCs w:val="28"/>
        </w:rPr>
        <w:t>6</w:t>
      </w:r>
      <w:r w:rsidRPr="00BE2315">
        <w:rPr>
          <w:sz w:val="28"/>
          <w:szCs w:val="28"/>
        </w:rPr>
        <w:t xml:space="preserve"> </w:t>
      </w:r>
      <w:r w:rsidR="00B30779" w:rsidRPr="00BE2315">
        <w:rPr>
          <w:sz w:val="28"/>
          <w:szCs w:val="28"/>
        </w:rPr>
        <w:t>общеобразовательны</w:t>
      </w:r>
      <w:r w:rsidR="004B37C8" w:rsidRPr="00BE2315">
        <w:rPr>
          <w:sz w:val="28"/>
          <w:szCs w:val="28"/>
        </w:rPr>
        <w:t>х</w:t>
      </w:r>
      <w:r w:rsidR="00B30779" w:rsidRPr="00BE2315">
        <w:rPr>
          <w:sz w:val="28"/>
          <w:szCs w:val="28"/>
        </w:rPr>
        <w:t xml:space="preserve"> школ, 8 дошкольны</w:t>
      </w:r>
      <w:r w:rsidR="004B37C8" w:rsidRPr="00BE2315">
        <w:rPr>
          <w:sz w:val="28"/>
          <w:szCs w:val="28"/>
        </w:rPr>
        <w:t>х</w:t>
      </w:r>
      <w:r w:rsidR="00B30779" w:rsidRPr="00BE2315">
        <w:rPr>
          <w:sz w:val="28"/>
          <w:szCs w:val="28"/>
        </w:rPr>
        <w:t xml:space="preserve"> учреждени</w:t>
      </w:r>
      <w:r w:rsidR="004B37C8" w:rsidRPr="00BE2315">
        <w:rPr>
          <w:sz w:val="28"/>
          <w:szCs w:val="28"/>
        </w:rPr>
        <w:t>й</w:t>
      </w:r>
      <w:r w:rsidRPr="00BE2315">
        <w:rPr>
          <w:sz w:val="28"/>
          <w:szCs w:val="28"/>
        </w:rPr>
        <w:t xml:space="preserve">, </w:t>
      </w:r>
      <w:r w:rsidR="00B30779" w:rsidRPr="00BE2315">
        <w:rPr>
          <w:sz w:val="28"/>
          <w:szCs w:val="28"/>
        </w:rPr>
        <w:t>1</w:t>
      </w:r>
      <w:r w:rsidRPr="00BE2315">
        <w:rPr>
          <w:sz w:val="28"/>
          <w:szCs w:val="28"/>
        </w:rPr>
        <w:t xml:space="preserve"> отделени</w:t>
      </w:r>
      <w:r w:rsidR="00B30779" w:rsidRPr="00BE2315">
        <w:rPr>
          <w:sz w:val="28"/>
          <w:szCs w:val="28"/>
        </w:rPr>
        <w:t>е</w:t>
      </w:r>
      <w:r w:rsidRPr="00BE2315">
        <w:rPr>
          <w:sz w:val="28"/>
          <w:szCs w:val="28"/>
        </w:rPr>
        <w:t xml:space="preserve"> Сбербанка,</w:t>
      </w:r>
      <w:r w:rsidR="00B30779" w:rsidRPr="00BE2315">
        <w:rPr>
          <w:sz w:val="28"/>
          <w:szCs w:val="28"/>
        </w:rPr>
        <w:t xml:space="preserve"> 1 отделение Росельхозбанка</w:t>
      </w:r>
      <w:r w:rsidR="004B37C8" w:rsidRPr="00BE2315">
        <w:rPr>
          <w:sz w:val="28"/>
          <w:szCs w:val="28"/>
        </w:rPr>
        <w:t>. О</w:t>
      </w:r>
      <w:r w:rsidRPr="00BE2315">
        <w:rPr>
          <w:sz w:val="28"/>
          <w:szCs w:val="28"/>
        </w:rPr>
        <w:t>тмечается высокий уровень охвата населения культурными мероприятиями.</w:t>
      </w:r>
    </w:p>
    <w:p w:rsidR="0046298F" w:rsidRPr="00BE2315" w:rsidRDefault="00EB6EB2" w:rsidP="00591852">
      <w:pPr>
        <w:ind w:firstLine="450"/>
        <w:jc w:val="both"/>
        <w:rPr>
          <w:sz w:val="28"/>
          <w:szCs w:val="28"/>
        </w:rPr>
      </w:pPr>
      <w:r w:rsidRPr="00BE2315">
        <w:rPr>
          <w:sz w:val="28"/>
          <w:szCs w:val="28"/>
        </w:rPr>
        <w:t xml:space="preserve">Созданы условия для развития малого и среднего предпринимательства. </w:t>
      </w:r>
      <w:r w:rsidR="00591852" w:rsidRPr="00BE2315">
        <w:rPr>
          <w:sz w:val="28"/>
          <w:szCs w:val="28"/>
        </w:rPr>
        <w:t>На территории МО «Большенагаткинское сельское поселение</w:t>
      </w:r>
      <w:r w:rsidR="009D46FC" w:rsidRPr="00BE2315">
        <w:rPr>
          <w:sz w:val="28"/>
          <w:szCs w:val="28"/>
        </w:rPr>
        <w:t>»</w:t>
      </w:r>
      <w:r w:rsidR="00591852" w:rsidRPr="00BE2315">
        <w:rPr>
          <w:sz w:val="28"/>
          <w:szCs w:val="28"/>
        </w:rPr>
        <w:t xml:space="preserve"> действуют более 70 торговых точек. Наиболее крупные из них: ЗАО «Тандер» (Магнит), </w:t>
      </w:r>
      <w:r w:rsidR="0046298F" w:rsidRPr="00BE2315">
        <w:rPr>
          <w:sz w:val="28"/>
          <w:szCs w:val="28"/>
        </w:rPr>
        <w:t>магазин</w:t>
      </w:r>
      <w:r w:rsidR="00807F7D">
        <w:rPr>
          <w:sz w:val="28"/>
          <w:szCs w:val="28"/>
        </w:rPr>
        <w:t>ы</w:t>
      </w:r>
      <w:r w:rsidR="0046298F" w:rsidRPr="00BE2315">
        <w:rPr>
          <w:sz w:val="28"/>
          <w:szCs w:val="28"/>
        </w:rPr>
        <w:t xml:space="preserve"> «Пятерочка», «Победа», </w:t>
      </w:r>
      <w:r w:rsidR="004B37C8" w:rsidRPr="00BE2315">
        <w:rPr>
          <w:sz w:val="28"/>
          <w:szCs w:val="28"/>
        </w:rPr>
        <w:t>м</w:t>
      </w:r>
      <w:r w:rsidR="00591852" w:rsidRPr="00BE2315">
        <w:rPr>
          <w:sz w:val="28"/>
          <w:szCs w:val="28"/>
        </w:rPr>
        <w:t>агазин «Виктория», «Дежурный магазин», «Солнышко», «Супер маркет», «Звениговский», «Рябинка», «Все для дома»</w:t>
      </w:r>
      <w:r w:rsidR="0046298F" w:rsidRPr="00BE2315">
        <w:rPr>
          <w:sz w:val="28"/>
          <w:szCs w:val="28"/>
        </w:rPr>
        <w:t>.</w:t>
      </w:r>
    </w:p>
    <w:p w:rsidR="00591852" w:rsidRPr="00BE2315" w:rsidRDefault="00F34E78" w:rsidP="00591852">
      <w:pPr>
        <w:ind w:firstLine="450"/>
        <w:jc w:val="both"/>
        <w:rPr>
          <w:sz w:val="28"/>
          <w:szCs w:val="28"/>
        </w:rPr>
      </w:pPr>
      <w:r w:rsidRPr="00BE2315">
        <w:rPr>
          <w:sz w:val="28"/>
          <w:szCs w:val="28"/>
        </w:rPr>
        <w:t xml:space="preserve">На территории </w:t>
      </w:r>
      <w:r w:rsidR="00591852" w:rsidRPr="00BE2315">
        <w:rPr>
          <w:sz w:val="28"/>
          <w:szCs w:val="28"/>
        </w:rPr>
        <w:t xml:space="preserve"> муниципального образования «Большенагаткинское сельское поселение» </w:t>
      </w:r>
      <w:r w:rsidRPr="00BE2315">
        <w:rPr>
          <w:sz w:val="28"/>
          <w:szCs w:val="28"/>
        </w:rPr>
        <w:t xml:space="preserve"> 1198 жилых домов малоэтажной застройки и 67 многоквартирных жилых домов.</w:t>
      </w:r>
    </w:p>
    <w:p w:rsidR="00591852" w:rsidRPr="00BE2315" w:rsidRDefault="00591852" w:rsidP="002F5AAE">
      <w:pPr>
        <w:ind w:firstLine="567"/>
        <w:jc w:val="both"/>
        <w:rPr>
          <w:sz w:val="28"/>
          <w:szCs w:val="28"/>
        </w:rPr>
      </w:pPr>
      <w:r w:rsidRPr="00BE2315">
        <w:rPr>
          <w:sz w:val="28"/>
          <w:szCs w:val="28"/>
        </w:rPr>
        <w:t>Протяженность тепловой сети в двухтрубном исчислении составляет  19,2 км. Протяженность водопроводных сетей составляет 82,1 км. Протяженность канализационных сетей 14,6 км.</w:t>
      </w:r>
    </w:p>
    <w:p w:rsidR="00591852" w:rsidRPr="00BE2315" w:rsidRDefault="00591852" w:rsidP="002F5AAE">
      <w:pPr>
        <w:ind w:firstLine="567"/>
        <w:jc w:val="both"/>
        <w:rPr>
          <w:sz w:val="28"/>
          <w:szCs w:val="28"/>
        </w:rPr>
      </w:pPr>
      <w:r w:rsidRPr="00BE2315">
        <w:rPr>
          <w:sz w:val="28"/>
          <w:szCs w:val="28"/>
        </w:rPr>
        <w:t>Открытое акционерное общество «Межрегиональная распределительная сетевая компания Волги» и  Открытое акционерное общество «Ульяновская сетевая компания» – осуществля</w:t>
      </w:r>
      <w:r w:rsidR="00F34E78" w:rsidRPr="00BE2315">
        <w:rPr>
          <w:sz w:val="28"/>
          <w:szCs w:val="28"/>
        </w:rPr>
        <w:t>ю</w:t>
      </w:r>
      <w:r w:rsidRPr="00BE2315">
        <w:rPr>
          <w:sz w:val="28"/>
          <w:szCs w:val="28"/>
        </w:rPr>
        <w:t>т деятельность по электроснабжению. Протяженность электрических сетей – 62,22 км.</w:t>
      </w:r>
    </w:p>
    <w:p w:rsidR="00591852" w:rsidRPr="00BE2315" w:rsidRDefault="00591852" w:rsidP="002F5AAE">
      <w:pPr>
        <w:ind w:firstLine="567"/>
        <w:jc w:val="both"/>
        <w:rPr>
          <w:sz w:val="28"/>
          <w:szCs w:val="28"/>
          <w:highlight w:val="yellow"/>
        </w:rPr>
      </w:pPr>
      <w:r w:rsidRPr="00BE2315">
        <w:rPr>
          <w:sz w:val="28"/>
          <w:szCs w:val="28"/>
        </w:rPr>
        <w:t xml:space="preserve">Общество с ограниченной ответственностью «Газпром газораспределение Ульяновск»  осуществляет деятельность по газоснабжению. </w:t>
      </w:r>
      <w:r w:rsidR="006F25C7" w:rsidRPr="00BE2315">
        <w:rPr>
          <w:sz w:val="28"/>
          <w:szCs w:val="28"/>
        </w:rPr>
        <w:t xml:space="preserve">Протяженность газопроводов- </w:t>
      </w:r>
      <w:r w:rsidRPr="00BE2315">
        <w:rPr>
          <w:sz w:val="28"/>
          <w:szCs w:val="28"/>
        </w:rPr>
        <w:t>408,191 км, 4 квартальных котельных, 1 автономная</w:t>
      </w:r>
      <w:r w:rsidR="00F34E78" w:rsidRPr="00BE2315">
        <w:rPr>
          <w:sz w:val="28"/>
          <w:szCs w:val="28"/>
        </w:rPr>
        <w:t xml:space="preserve">, </w:t>
      </w:r>
      <w:r w:rsidRPr="00BE2315">
        <w:rPr>
          <w:sz w:val="28"/>
          <w:szCs w:val="28"/>
        </w:rPr>
        <w:t>протяженность внутрипоселковых дорог</w:t>
      </w:r>
      <w:r w:rsidR="00F34E78" w:rsidRPr="00BE2315">
        <w:rPr>
          <w:sz w:val="28"/>
          <w:szCs w:val="28"/>
        </w:rPr>
        <w:t xml:space="preserve"> – 84 км</w:t>
      </w:r>
      <w:r w:rsidRPr="00BE2315">
        <w:rPr>
          <w:sz w:val="28"/>
          <w:szCs w:val="28"/>
        </w:rPr>
        <w:t>.</w:t>
      </w:r>
    </w:p>
    <w:p w:rsidR="00EB6EB2" w:rsidRPr="00BE2315" w:rsidRDefault="00EB6EB2" w:rsidP="002F5AAE">
      <w:pPr>
        <w:pStyle w:val="a4"/>
        <w:spacing w:before="0"/>
        <w:ind w:left="23" w:right="-31" w:firstLine="544"/>
        <w:jc w:val="both"/>
        <w:rPr>
          <w:sz w:val="28"/>
          <w:szCs w:val="28"/>
        </w:rPr>
      </w:pPr>
      <w:r w:rsidRPr="00BE2315">
        <w:rPr>
          <w:sz w:val="28"/>
          <w:szCs w:val="28"/>
        </w:rPr>
        <w:t>Реш</w:t>
      </w:r>
      <w:r w:rsidR="004E7E20" w:rsidRPr="00BE2315">
        <w:rPr>
          <w:sz w:val="28"/>
          <w:szCs w:val="28"/>
        </w:rPr>
        <w:t>а</w:t>
      </w:r>
      <w:r w:rsidRPr="00BE2315">
        <w:rPr>
          <w:sz w:val="28"/>
          <w:szCs w:val="28"/>
        </w:rPr>
        <w:t xml:space="preserve">ть </w:t>
      </w:r>
      <w:r w:rsidR="004E7E20" w:rsidRPr="00BE2315">
        <w:rPr>
          <w:sz w:val="28"/>
          <w:szCs w:val="28"/>
        </w:rPr>
        <w:t>возникающие</w:t>
      </w:r>
      <w:r w:rsidRPr="00BE2315">
        <w:rPr>
          <w:sz w:val="28"/>
          <w:szCs w:val="28"/>
        </w:rPr>
        <w:t xml:space="preserve"> проблемы возможно комплексно, используя при этом программно-целевой метод, посредством реализации программы, </w:t>
      </w:r>
      <w:r w:rsidRPr="00BE2315">
        <w:rPr>
          <w:sz w:val="28"/>
          <w:szCs w:val="28"/>
        </w:rPr>
        <w:lastRenderedPageBreak/>
        <w:t xml:space="preserve">направленной на устойчивое развитие сельских территорий </w:t>
      </w:r>
      <w:r w:rsidR="004E7E20" w:rsidRPr="00BE2315">
        <w:rPr>
          <w:sz w:val="28"/>
          <w:szCs w:val="28"/>
        </w:rPr>
        <w:t>МО «Большенагаткинское сельское поселение».</w:t>
      </w:r>
    </w:p>
    <w:p w:rsidR="00EB6EB2" w:rsidRPr="00677004" w:rsidRDefault="00EB6EB2" w:rsidP="001A3F5B">
      <w:pPr>
        <w:pStyle w:val="11"/>
        <w:ind w:firstLine="567"/>
        <w:jc w:val="both"/>
        <w:rPr>
          <w:b/>
          <w:sz w:val="28"/>
          <w:szCs w:val="28"/>
          <w:lang w:val="ru-RU"/>
        </w:rPr>
      </w:pPr>
      <w:r w:rsidRPr="00BE2315">
        <w:rPr>
          <w:rFonts w:ascii="Times New Roman" w:hAnsi="Times New Roman" w:cs="Times New Roman"/>
          <w:sz w:val="28"/>
          <w:szCs w:val="28"/>
          <w:lang w:val="ru-RU"/>
        </w:rPr>
        <w:t>Выполнению</w:t>
      </w:r>
      <w:r w:rsidR="00225AAF" w:rsidRPr="00BE2315">
        <w:rPr>
          <w:rFonts w:ascii="Times New Roman" w:hAnsi="Times New Roman" w:cs="Times New Roman"/>
          <w:sz w:val="28"/>
          <w:szCs w:val="28"/>
          <w:lang w:val="ru-RU"/>
        </w:rPr>
        <w:t xml:space="preserve"> </w:t>
      </w:r>
      <w:r w:rsidRPr="00BE2315">
        <w:rPr>
          <w:rFonts w:ascii="Times New Roman" w:hAnsi="Times New Roman" w:cs="Times New Roman"/>
          <w:sz w:val="28"/>
          <w:szCs w:val="28"/>
          <w:lang w:val="ru-RU"/>
        </w:rPr>
        <w:t>поставленных задач могут мешать риски,</w:t>
      </w:r>
      <w:r w:rsidR="00225AAF" w:rsidRPr="00BE2315">
        <w:rPr>
          <w:rFonts w:ascii="Times New Roman" w:hAnsi="Times New Roman" w:cs="Times New Roman"/>
          <w:sz w:val="28"/>
          <w:szCs w:val="28"/>
          <w:lang w:val="ru-RU"/>
        </w:rPr>
        <w:t xml:space="preserve"> </w:t>
      </w:r>
      <w:r w:rsidRPr="00BE2315">
        <w:rPr>
          <w:rFonts w:ascii="Times New Roman" w:hAnsi="Times New Roman" w:cs="Times New Roman"/>
          <w:sz w:val="28"/>
          <w:szCs w:val="28"/>
          <w:lang w:val="ru-RU"/>
        </w:rPr>
        <w:t>сложившиеся  под воздействием негативных факторов и им</w:t>
      </w:r>
      <w:r w:rsidR="004E7E20" w:rsidRPr="00BE2315">
        <w:rPr>
          <w:rFonts w:ascii="Times New Roman" w:hAnsi="Times New Roman" w:cs="Times New Roman"/>
          <w:sz w:val="28"/>
          <w:szCs w:val="28"/>
          <w:lang w:val="ru-RU"/>
        </w:rPr>
        <w:t>еющихся в обществе социально-</w:t>
      </w:r>
      <w:r w:rsidRPr="00BE2315">
        <w:rPr>
          <w:rFonts w:ascii="Times New Roman" w:hAnsi="Times New Roman" w:cs="Times New Roman"/>
          <w:sz w:val="28"/>
          <w:szCs w:val="28"/>
          <w:lang w:val="ru-RU"/>
        </w:rPr>
        <w:t>экономических проблем- недостаточность финансирования из бюджетных источников.</w:t>
      </w:r>
    </w:p>
    <w:p w:rsidR="00EB6EB2" w:rsidRPr="00BE2315" w:rsidRDefault="00EB6EB2" w:rsidP="00EB6EB2">
      <w:pPr>
        <w:widowControl w:val="0"/>
        <w:autoSpaceDE w:val="0"/>
        <w:autoSpaceDN w:val="0"/>
        <w:adjustRightInd w:val="0"/>
        <w:ind w:firstLine="540"/>
        <w:jc w:val="both"/>
        <w:rPr>
          <w:sz w:val="28"/>
          <w:szCs w:val="28"/>
        </w:rPr>
      </w:pPr>
      <w:r w:rsidRPr="00BE2315">
        <w:rPr>
          <w:sz w:val="28"/>
          <w:szCs w:val="28"/>
        </w:rPr>
        <w:t xml:space="preserve">Целью муниципальной программы  является создание комфортных условий жизнедеятельности </w:t>
      </w:r>
      <w:r w:rsidR="00735C1E" w:rsidRPr="00BE2315">
        <w:rPr>
          <w:sz w:val="28"/>
          <w:szCs w:val="28"/>
        </w:rPr>
        <w:t xml:space="preserve">населения </w:t>
      </w:r>
      <w:r w:rsidRPr="00BE2315">
        <w:rPr>
          <w:sz w:val="28"/>
          <w:szCs w:val="28"/>
        </w:rPr>
        <w:t xml:space="preserve">в </w:t>
      </w:r>
      <w:r w:rsidR="00735C1E" w:rsidRPr="00BE2315">
        <w:rPr>
          <w:sz w:val="28"/>
          <w:szCs w:val="28"/>
        </w:rPr>
        <w:t>муниципальном образовании «Большенагаткинское сельское поселение»</w:t>
      </w:r>
      <w:r w:rsidRPr="00BE2315">
        <w:rPr>
          <w:sz w:val="28"/>
          <w:szCs w:val="28"/>
        </w:rPr>
        <w:t>.</w:t>
      </w:r>
    </w:p>
    <w:p w:rsidR="00EB6EB2" w:rsidRPr="00BE2315" w:rsidRDefault="00EB6EB2" w:rsidP="009E563D">
      <w:pPr>
        <w:widowControl w:val="0"/>
        <w:autoSpaceDE w:val="0"/>
        <w:autoSpaceDN w:val="0"/>
        <w:adjustRightInd w:val="0"/>
        <w:ind w:firstLine="540"/>
        <w:jc w:val="both"/>
        <w:rPr>
          <w:sz w:val="28"/>
          <w:szCs w:val="28"/>
        </w:rPr>
      </w:pPr>
      <w:r w:rsidRPr="00BE2315">
        <w:rPr>
          <w:sz w:val="28"/>
          <w:szCs w:val="28"/>
        </w:rPr>
        <w:t>Реализация поставленной цели предполагает решение следующих задач:</w:t>
      </w:r>
    </w:p>
    <w:p w:rsidR="00EB6EB2" w:rsidRPr="00BE2315" w:rsidRDefault="00EB6EB2" w:rsidP="009E563D">
      <w:pPr>
        <w:widowControl w:val="0"/>
        <w:autoSpaceDE w:val="0"/>
        <w:autoSpaceDN w:val="0"/>
        <w:adjustRightInd w:val="0"/>
        <w:jc w:val="both"/>
        <w:rPr>
          <w:sz w:val="28"/>
          <w:szCs w:val="28"/>
        </w:rPr>
      </w:pPr>
      <w:r w:rsidRPr="00BE2315">
        <w:rPr>
          <w:sz w:val="28"/>
          <w:szCs w:val="28"/>
        </w:rPr>
        <w:t>- повышение эффективности деятельности органов местного самоуправления сельского поселения;</w:t>
      </w:r>
    </w:p>
    <w:p w:rsidR="00EB6EB2" w:rsidRPr="00BE2315" w:rsidRDefault="00EB6EB2" w:rsidP="009E563D">
      <w:pPr>
        <w:pStyle w:val="a3"/>
        <w:spacing w:before="0" w:beforeAutospacing="0" w:after="0" w:afterAutospacing="0"/>
        <w:ind w:left="22"/>
        <w:jc w:val="both"/>
        <w:rPr>
          <w:sz w:val="28"/>
          <w:szCs w:val="28"/>
        </w:rPr>
      </w:pPr>
      <w:r w:rsidRPr="00BE2315">
        <w:rPr>
          <w:sz w:val="28"/>
          <w:szCs w:val="28"/>
        </w:rPr>
        <w:t>- предотвращение и ликвидация последствий чрезвычайных ситуаций, обеспечение мер пожарной безопасности;</w:t>
      </w:r>
    </w:p>
    <w:p w:rsidR="002F576E" w:rsidRPr="00BE2315" w:rsidRDefault="002F576E" w:rsidP="009E563D">
      <w:pPr>
        <w:pStyle w:val="a3"/>
        <w:spacing w:before="0" w:beforeAutospacing="0" w:after="0" w:afterAutospacing="0"/>
        <w:ind w:left="22"/>
        <w:jc w:val="both"/>
        <w:rPr>
          <w:sz w:val="28"/>
          <w:szCs w:val="28"/>
        </w:rPr>
      </w:pPr>
      <w:r w:rsidRPr="00BE2315">
        <w:rPr>
          <w:sz w:val="28"/>
          <w:szCs w:val="28"/>
        </w:rPr>
        <w:t>- решение проблем в сфере земельно-имущественных отношений;</w:t>
      </w:r>
    </w:p>
    <w:p w:rsidR="00EB6EB2" w:rsidRPr="00BE2315" w:rsidRDefault="00EB6EB2" w:rsidP="009E563D">
      <w:pPr>
        <w:pStyle w:val="a3"/>
        <w:spacing w:before="0" w:beforeAutospacing="0" w:after="0" w:afterAutospacing="0"/>
        <w:ind w:left="22"/>
        <w:jc w:val="both"/>
        <w:rPr>
          <w:sz w:val="28"/>
          <w:szCs w:val="28"/>
        </w:rPr>
      </w:pPr>
      <w:r w:rsidRPr="00BE2315">
        <w:rPr>
          <w:sz w:val="28"/>
          <w:szCs w:val="28"/>
        </w:rPr>
        <w:t>- комплексное развитие систем жилищно-коммунальной инфраструктуры, дорожного хозяйства, совершенствование системы комплексного благоустройства;</w:t>
      </w:r>
    </w:p>
    <w:p w:rsidR="009E563D" w:rsidRPr="00BE2315" w:rsidRDefault="009E563D" w:rsidP="009E563D">
      <w:pPr>
        <w:pStyle w:val="ab"/>
        <w:jc w:val="both"/>
        <w:rPr>
          <w:rFonts w:ascii="Times New Roman" w:hAnsi="Times New Roman" w:cs="Times New Roman"/>
          <w:sz w:val="28"/>
          <w:szCs w:val="28"/>
        </w:rPr>
      </w:pPr>
      <w:r w:rsidRPr="00BE2315">
        <w:rPr>
          <w:rFonts w:ascii="Times New Roman" w:hAnsi="Times New Roman" w:cs="Times New Roman"/>
          <w:sz w:val="28"/>
          <w:szCs w:val="28"/>
        </w:rPr>
        <w:t>- создание благоприятной и комфортной среды жизнедеятельности населения муниципального образования «Большенагаткинское сельское поселение»;</w:t>
      </w:r>
    </w:p>
    <w:p w:rsidR="009E563D" w:rsidRPr="00BE2315" w:rsidRDefault="009E563D" w:rsidP="009E563D">
      <w:pPr>
        <w:pStyle w:val="ab"/>
        <w:jc w:val="both"/>
        <w:rPr>
          <w:rFonts w:ascii="Times New Roman" w:hAnsi="Times New Roman" w:cs="Times New Roman"/>
          <w:sz w:val="28"/>
          <w:szCs w:val="28"/>
        </w:rPr>
      </w:pPr>
      <w:r w:rsidRPr="00BE2315">
        <w:rPr>
          <w:rFonts w:ascii="Times New Roman" w:hAnsi="Times New Roman" w:cs="Times New Roman"/>
          <w:sz w:val="28"/>
          <w:szCs w:val="28"/>
        </w:rPr>
        <w:t>- улучшение благоустройства улиц, парков, скверов и других зеленых зон муниципального образования;</w:t>
      </w:r>
    </w:p>
    <w:p w:rsidR="009E563D" w:rsidRPr="00BE2315" w:rsidRDefault="009E563D" w:rsidP="009E563D">
      <w:pPr>
        <w:pStyle w:val="ab"/>
        <w:jc w:val="both"/>
        <w:rPr>
          <w:rFonts w:ascii="Times New Roman" w:hAnsi="Times New Roman" w:cs="Times New Roman"/>
          <w:sz w:val="28"/>
          <w:szCs w:val="28"/>
        </w:rPr>
      </w:pPr>
      <w:r w:rsidRPr="00BE2315">
        <w:rPr>
          <w:rFonts w:ascii="Times New Roman" w:hAnsi="Times New Roman" w:cs="Times New Roman"/>
          <w:sz w:val="28"/>
          <w:szCs w:val="28"/>
        </w:rPr>
        <w:t>- соответствие сети уличного освещения требованиям, предъявляемым нормативными документами;</w:t>
      </w:r>
    </w:p>
    <w:p w:rsidR="00EB6EB2" w:rsidRPr="00BE2315" w:rsidRDefault="009E563D" w:rsidP="009E563D">
      <w:pPr>
        <w:widowControl w:val="0"/>
        <w:autoSpaceDE w:val="0"/>
        <w:autoSpaceDN w:val="0"/>
        <w:adjustRightInd w:val="0"/>
        <w:jc w:val="both"/>
        <w:rPr>
          <w:sz w:val="28"/>
          <w:szCs w:val="28"/>
        </w:rPr>
      </w:pPr>
      <w:r w:rsidRPr="00BE2315">
        <w:rPr>
          <w:sz w:val="28"/>
          <w:szCs w:val="28"/>
        </w:rPr>
        <w:t>- организация рабочих места для выполнения общественных работ, что позволит обеспечить временную занятость безработных граждан и граждан, ищущих работу, в том числе граждан, потерявших работу в результате сокращения численности или штата организаций, ликвидации организаций</w:t>
      </w:r>
      <w:r w:rsidR="006C5A3C" w:rsidRPr="00BE2315">
        <w:rPr>
          <w:sz w:val="28"/>
          <w:szCs w:val="28"/>
        </w:rPr>
        <w:t>;</w:t>
      </w:r>
    </w:p>
    <w:p w:rsidR="009E563D" w:rsidRPr="00BE2315" w:rsidRDefault="00735C1E" w:rsidP="00735C1E">
      <w:pPr>
        <w:widowControl w:val="0"/>
        <w:autoSpaceDE w:val="0"/>
        <w:autoSpaceDN w:val="0"/>
        <w:adjustRightInd w:val="0"/>
        <w:jc w:val="both"/>
        <w:rPr>
          <w:sz w:val="28"/>
          <w:szCs w:val="28"/>
        </w:rPr>
      </w:pPr>
      <w:r w:rsidRPr="00BE2315">
        <w:rPr>
          <w:sz w:val="28"/>
          <w:szCs w:val="28"/>
        </w:rPr>
        <w:t xml:space="preserve">- пенсионное обеспечение работников администрации, ушедших на пенсию </w:t>
      </w:r>
      <w:r w:rsidR="00F34E78" w:rsidRPr="00BE2315">
        <w:rPr>
          <w:sz w:val="28"/>
          <w:szCs w:val="28"/>
        </w:rPr>
        <w:t>из</w:t>
      </w:r>
      <w:r w:rsidRPr="00BE2315">
        <w:rPr>
          <w:sz w:val="28"/>
          <w:szCs w:val="28"/>
        </w:rPr>
        <w:t xml:space="preserve"> администрации  МО «Большенагаткинское сельское поселение»</w:t>
      </w:r>
      <w:r w:rsidR="006C5A3C" w:rsidRPr="00BE2315">
        <w:rPr>
          <w:sz w:val="28"/>
          <w:szCs w:val="28"/>
        </w:rPr>
        <w:t>;</w:t>
      </w:r>
    </w:p>
    <w:p w:rsidR="006C5A3C" w:rsidRPr="00BE2315" w:rsidRDefault="006C5A3C" w:rsidP="00735C1E">
      <w:pPr>
        <w:widowControl w:val="0"/>
        <w:autoSpaceDE w:val="0"/>
        <w:autoSpaceDN w:val="0"/>
        <w:adjustRightInd w:val="0"/>
        <w:jc w:val="both"/>
        <w:rPr>
          <w:sz w:val="28"/>
          <w:szCs w:val="28"/>
        </w:rPr>
      </w:pPr>
      <w:r w:rsidRPr="00BE2315">
        <w:rPr>
          <w:sz w:val="28"/>
          <w:szCs w:val="28"/>
        </w:rPr>
        <w:t>- повышение уровня социальной защищенности граждан, проживающих на территории МО «Большенагаткинское сельское поселение», и создание условий для их достойного образа жизни, решение социально-бытовых проблем</w:t>
      </w:r>
      <w:r w:rsidR="004D170E" w:rsidRPr="00BE2315">
        <w:rPr>
          <w:sz w:val="28"/>
          <w:szCs w:val="28"/>
        </w:rPr>
        <w:t>;</w:t>
      </w:r>
    </w:p>
    <w:p w:rsidR="00735C1E" w:rsidRPr="00BE2315" w:rsidRDefault="004D170E" w:rsidP="00B20B9D">
      <w:pPr>
        <w:pStyle w:val="c1e0e7eee2fbe9"/>
        <w:spacing w:line="360" w:lineRule="atLeast"/>
        <w:jc w:val="both"/>
        <w:rPr>
          <w:rFonts w:cs="Times New Roman"/>
          <w:sz w:val="28"/>
          <w:szCs w:val="28"/>
        </w:rPr>
      </w:pPr>
      <w:r w:rsidRPr="00BE2315">
        <w:rPr>
          <w:rFonts w:cs="Times New Roman"/>
          <w:sz w:val="28"/>
          <w:szCs w:val="28"/>
        </w:rPr>
        <w:t>- развитие культуры и спорта, обеспечение благоприятны</w:t>
      </w:r>
      <w:r w:rsidR="00B20B9D" w:rsidRPr="00BE2315">
        <w:rPr>
          <w:rFonts w:cs="Times New Roman"/>
          <w:sz w:val="28"/>
          <w:szCs w:val="28"/>
        </w:rPr>
        <w:t>ми</w:t>
      </w:r>
      <w:r w:rsidRPr="00BE2315">
        <w:rPr>
          <w:rFonts w:cs="Times New Roman"/>
          <w:sz w:val="28"/>
          <w:szCs w:val="28"/>
        </w:rPr>
        <w:t xml:space="preserve"> и комфортны</w:t>
      </w:r>
      <w:r w:rsidR="00B20B9D" w:rsidRPr="00BE2315">
        <w:rPr>
          <w:rFonts w:cs="Times New Roman"/>
          <w:sz w:val="28"/>
          <w:szCs w:val="28"/>
        </w:rPr>
        <w:t>ми</w:t>
      </w:r>
      <w:r w:rsidRPr="00BE2315">
        <w:rPr>
          <w:rFonts w:cs="Times New Roman"/>
          <w:sz w:val="28"/>
          <w:szCs w:val="28"/>
        </w:rPr>
        <w:t xml:space="preserve"> условия</w:t>
      </w:r>
      <w:r w:rsidR="00B20B9D" w:rsidRPr="00BE2315">
        <w:rPr>
          <w:rFonts w:cs="Times New Roman"/>
          <w:sz w:val="28"/>
          <w:szCs w:val="28"/>
        </w:rPr>
        <w:t xml:space="preserve">ми </w:t>
      </w:r>
      <w:r w:rsidRPr="00BE2315">
        <w:rPr>
          <w:rFonts w:cs="Times New Roman"/>
          <w:sz w:val="28"/>
          <w:szCs w:val="28"/>
        </w:rPr>
        <w:t>жителей МО «Большенагаткинское сельское поселение».</w:t>
      </w:r>
    </w:p>
    <w:p w:rsidR="001F1B48" w:rsidRPr="00BE2315" w:rsidRDefault="001F1B48" w:rsidP="001F1B48">
      <w:pPr>
        <w:rPr>
          <w:sz w:val="28"/>
          <w:szCs w:val="28"/>
        </w:rPr>
      </w:pPr>
    </w:p>
    <w:p w:rsidR="001F1B48" w:rsidRDefault="001A3F5B" w:rsidP="009E3AE3">
      <w:pPr>
        <w:pStyle w:val="ae"/>
        <w:jc w:val="center"/>
        <w:rPr>
          <w:b/>
          <w:sz w:val="28"/>
          <w:szCs w:val="28"/>
        </w:rPr>
      </w:pPr>
      <w:r>
        <w:rPr>
          <w:b/>
          <w:sz w:val="28"/>
          <w:szCs w:val="28"/>
        </w:rPr>
        <w:t>2</w:t>
      </w:r>
      <w:r w:rsidR="00E752C2" w:rsidRPr="00BE2315">
        <w:rPr>
          <w:b/>
          <w:sz w:val="28"/>
          <w:szCs w:val="28"/>
        </w:rPr>
        <w:t xml:space="preserve">. </w:t>
      </w:r>
      <w:r w:rsidR="001F1B48" w:rsidRPr="00BE2315">
        <w:rPr>
          <w:b/>
          <w:sz w:val="28"/>
          <w:szCs w:val="28"/>
        </w:rPr>
        <w:t>Организация управления реализацией</w:t>
      </w:r>
      <w:r w:rsidR="007B61E5" w:rsidRPr="00BE2315">
        <w:rPr>
          <w:b/>
          <w:sz w:val="28"/>
          <w:szCs w:val="28"/>
        </w:rPr>
        <w:t xml:space="preserve"> государственной программы</w:t>
      </w:r>
    </w:p>
    <w:p w:rsidR="004D5E34" w:rsidRPr="004D5E34" w:rsidRDefault="004D5E34" w:rsidP="004D5E34">
      <w:pPr>
        <w:ind w:firstLine="567"/>
        <w:jc w:val="both"/>
        <w:rPr>
          <w:sz w:val="28"/>
          <w:szCs w:val="28"/>
        </w:rPr>
      </w:pPr>
      <w:r w:rsidRPr="004D5E34">
        <w:rPr>
          <w:sz w:val="28"/>
          <w:szCs w:val="28"/>
        </w:rPr>
        <w:t>Муниципальным заказчиком муниципальной программы является администрация муниципального образования «</w:t>
      </w:r>
      <w:r w:rsidRPr="00BE2315">
        <w:rPr>
          <w:sz w:val="28"/>
          <w:szCs w:val="28"/>
        </w:rPr>
        <w:t>Большенагаткинское сельское поселение</w:t>
      </w:r>
      <w:r>
        <w:rPr>
          <w:sz w:val="28"/>
          <w:szCs w:val="28"/>
        </w:rPr>
        <w:t>»,</w:t>
      </w:r>
      <w:r w:rsidRPr="004D5E34">
        <w:rPr>
          <w:sz w:val="28"/>
          <w:szCs w:val="28"/>
        </w:rPr>
        <w:t xml:space="preserve"> которое осуществляет функцию по организации управления муниципальной программой.</w:t>
      </w:r>
    </w:p>
    <w:p w:rsidR="004D5E34" w:rsidRDefault="004D5E34" w:rsidP="004D5E34">
      <w:pPr>
        <w:ind w:firstLine="567"/>
        <w:jc w:val="both"/>
        <w:rPr>
          <w:sz w:val="28"/>
          <w:szCs w:val="28"/>
        </w:rPr>
      </w:pPr>
      <w:r w:rsidRPr="004D5E34">
        <w:rPr>
          <w:sz w:val="28"/>
          <w:szCs w:val="28"/>
        </w:rPr>
        <w:t xml:space="preserve">Муниципальный заказчик муниципальной программы несет ответственность за своевременное выполнение мероприятий муниципальной программы и целевое, эффективное и правомерное использование бюджетных </w:t>
      </w:r>
      <w:r w:rsidRPr="004D5E34">
        <w:rPr>
          <w:sz w:val="28"/>
          <w:szCs w:val="28"/>
        </w:rPr>
        <w:lastRenderedPageBreak/>
        <w:t>ассигнований на финансовое обеспечение реализации  муниципальной программы.</w:t>
      </w:r>
    </w:p>
    <w:p w:rsidR="004D5E34" w:rsidRDefault="004D5E34" w:rsidP="004D5E34">
      <w:pPr>
        <w:ind w:firstLine="567"/>
        <w:jc w:val="both"/>
        <w:rPr>
          <w:sz w:val="28"/>
          <w:szCs w:val="28"/>
        </w:rPr>
      </w:pPr>
      <w:r w:rsidRPr="004D5E34">
        <w:rPr>
          <w:sz w:val="28"/>
          <w:szCs w:val="28"/>
        </w:rPr>
        <w:t>Соисполнители муниципальной программы участвуют в разработке и осуществляют реализацию мероприятий муниципальной программы, представляют муниципальному заказчику информацию, необходимую для подготовки ответов на запросы финансового управления администрации муниципального образования «</w:t>
      </w:r>
      <w:r w:rsidRPr="00BE2315">
        <w:rPr>
          <w:sz w:val="28"/>
          <w:szCs w:val="28"/>
        </w:rPr>
        <w:t>Большенагаткинское сельское поселение</w:t>
      </w:r>
      <w:r w:rsidRPr="004D5E34">
        <w:rPr>
          <w:sz w:val="28"/>
          <w:szCs w:val="28"/>
        </w:rPr>
        <w:t>» по вопросам реализации муниципальной программы.</w:t>
      </w:r>
    </w:p>
    <w:p w:rsidR="004D5E34" w:rsidRPr="004D5E34" w:rsidRDefault="004D5E34" w:rsidP="004D5E34">
      <w:pPr>
        <w:ind w:firstLine="567"/>
        <w:jc w:val="both"/>
        <w:rPr>
          <w:sz w:val="28"/>
          <w:szCs w:val="28"/>
        </w:rPr>
      </w:pPr>
      <w:r w:rsidRPr="004D5E34">
        <w:rPr>
          <w:sz w:val="28"/>
          <w:szCs w:val="28"/>
        </w:rPr>
        <w:t xml:space="preserve">Целевые индикаторы муниципальной программы представлены в приложении 1 к муниципальной программе </w:t>
      </w:r>
      <w:r w:rsidR="006C2767">
        <w:rPr>
          <w:sz w:val="28"/>
          <w:szCs w:val="28"/>
        </w:rPr>
        <w:t>«</w:t>
      </w:r>
      <w:r w:rsidRPr="00BE2315">
        <w:rPr>
          <w:sz w:val="28"/>
          <w:szCs w:val="28"/>
        </w:rPr>
        <w:t>Устойчивое развитие муниципального образования «Большенагаткинское сельское поселение» Цильнинского района Ульяновской области»</w:t>
      </w:r>
      <w:r w:rsidRPr="004D5E34">
        <w:rPr>
          <w:sz w:val="28"/>
          <w:szCs w:val="28"/>
        </w:rPr>
        <w:t>.</w:t>
      </w:r>
    </w:p>
    <w:p w:rsidR="006C2767" w:rsidRDefault="004D5E34" w:rsidP="006C2767">
      <w:pPr>
        <w:ind w:firstLine="567"/>
        <w:jc w:val="both"/>
        <w:rPr>
          <w:sz w:val="28"/>
          <w:szCs w:val="28"/>
        </w:rPr>
      </w:pPr>
      <w:r w:rsidRPr="004D5E34">
        <w:rPr>
          <w:sz w:val="28"/>
          <w:szCs w:val="28"/>
        </w:rPr>
        <w:t>Мероприятия муниципальной программы отражены в приложении 2 к муниципальной программе «</w:t>
      </w:r>
      <w:r w:rsidR="00B61AB3" w:rsidRPr="00BE2315">
        <w:rPr>
          <w:sz w:val="28"/>
          <w:szCs w:val="28"/>
        </w:rPr>
        <w:t>Устойчивое развитие муниципального образования «Большенагаткинское сельское поселение» Цильнинского района Ульяновской области</w:t>
      </w:r>
      <w:r w:rsidRPr="004D5E34">
        <w:rPr>
          <w:sz w:val="28"/>
          <w:szCs w:val="28"/>
        </w:rPr>
        <w:t>».</w:t>
      </w:r>
    </w:p>
    <w:p w:rsidR="00BD473E" w:rsidRDefault="004D5E34" w:rsidP="00BD473E">
      <w:pPr>
        <w:ind w:firstLine="567"/>
        <w:jc w:val="both"/>
        <w:rPr>
          <w:sz w:val="28"/>
          <w:szCs w:val="28"/>
        </w:rPr>
      </w:pPr>
      <w:r w:rsidRPr="004D5E34">
        <w:rPr>
          <w:sz w:val="28"/>
          <w:szCs w:val="28"/>
        </w:rPr>
        <w:t>Ожидаемый эффект от реализации муниципальной программы приведен в приложении 3 к муниципальной программе.</w:t>
      </w:r>
    </w:p>
    <w:p w:rsidR="004D5E34" w:rsidRPr="004D5E34" w:rsidRDefault="007B7DC8" w:rsidP="00BD473E">
      <w:pPr>
        <w:ind w:firstLine="567"/>
        <w:jc w:val="both"/>
        <w:rPr>
          <w:sz w:val="28"/>
          <w:szCs w:val="28"/>
        </w:rPr>
      </w:pPr>
      <w:r>
        <w:rPr>
          <w:sz w:val="28"/>
          <w:szCs w:val="28"/>
        </w:rPr>
        <w:t>Г</w:t>
      </w:r>
      <w:r w:rsidR="004D5E34" w:rsidRPr="004D5E34">
        <w:rPr>
          <w:sz w:val="28"/>
          <w:szCs w:val="28"/>
        </w:rPr>
        <w:t>одовой отчет о ходе реализации и оценке эффективности реализации муниципальной программы размещаются на официальном сайте администрации муниципального образования «</w:t>
      </w:r>
      <w:r w:rsidR="00BD473E" w:rsidRPr="00BE2315">
        <w:rPr>
          <w:sz w:val="28"/>
          <w:szCs w:val="28"/>
        </w:rPr>
        <w:t>Большенагаткинское сельское поселение</w:t>
      </w:r>
      <w:r w:rsidR="004D5E34" w:rsidRPr="004D5E34">
        <w:rPr>
          <w:sz w:val="28"/>
          <w:szCs w:val="28"/>
        </w:rPr>
        <w:t>» в информационно-телекоммуникационной сети «Интернет» в течение 10 рабочих дней.</w:t>
      </w:r>
    </w:p>
    <w:p w:rsidR="002070FA" w:rsidRPr="00BE2315" w:rsidRDefault="009E3AE3" w:rsidP="007B61E5">
      <w:pPr>
        <w:pStyle w:val="ae"/>
        <w:ind w:firstLine="567"/>
        <w:jc w:val="both"/>
        <w:rPr>
          <w:sz w:val="28"/>
          <w:szCs w:val="28"/>
        </w:rPr>
      </w:pPr>
      <w:r w:rsidRPr="00BE2315">
        <w:rPr>
          <w:sz w:val="28"/>
          <w:szCs w:val="28"/>
        </w:rPr>
        <w:t>Ответственным за реализацию Программы</w:t>
      </w:r>
      <w:r w:rsidR="00BA1C41" w:rsidRPr="00BE2315">
        <w:rPr>
          <w:sz w:val="28"/>
          <w:szCs w:val="28"/>
        </w:rPr>
        <w:t xml:space="preserve"> </w:t>
      </w:r>
      <w:r w:rsidRPr="00BE2315">
        <w:rPr>
          <w:sz w:val="28"/>
          <w:szCs w:val="28"/>
        </w:rPr>
        <w:t>и</w:t>
      </w:r>
      <w:r w:rsidR="00BA1C41" w:rsidRPr="00BE2315">
        <w:rPr>
          <w:sz w:val="28"/>
          <w:szCs w:val="28"/>
        </w:rPr>
        <w:t xml:space="preserve"> по выполнению мероприятий, предусмотренных Программой, является администрация муниципального образования «Большенагаткинское сельское поселение» Цильнинского района Ульяновской области.</w:t>
      </w:r>
      <w:r w:rsidRPr="00BE2315">
        <w:rPr>
          <w:sz w:val="28"/>
          <w:szCs w:val="28"/>
        </w:rPr>
        <w:t xml:space="preserve"> Реализация мероприятий Программы осуществляется путём заключения договоров с подрядными организациями в соответствии с Федеральным законом от 05 апреля </w:t>
      </w:r>
      <w:smartTag w:uri="urn:schemas-microsoft-com:office:smarttags" w:element="metricconverter">
        <w:smartTagPr>
          <w:attr w:name="ProductID" w:val="2013 г"/>
        </w:smartTagPr>
        <w:r w:rsidRPr="00BE2315">
          <w:rPr>
            <w:sz w:val="28"/>
            <w:szCs w:val="28"/>
          </w:rPr>
          <w:t>2013 г</w:t>
        </w:r>
      </w:smartTag>
      <w:r w:rsidRPr="00BE2315">
        <w:rPr>
          <w:sz w:val="28"/>
          <w:szCs w:val="28"/>
        </w:rPr>
        <w:t xml:space="preserve"> № 44-ФЗ «О контрактной системе в сфере закупок товаров, работ, услуг для обеспечения государственных и муниципальных нужд».</w:t>
      </w:r>
    </w:p>
    <w:p w:rsidR="001F1B48" w:rsidRPr="00BE2315" w:rsidRDefault="001F1B48" w:rsidP="001F1B48">
      <w:pPr>
        <w:rPr>
          <w:sz w:val="28"/>
          <w:szCs w:val="28"/>
          <w:highlight w:val="yellow"/>
        </w:rPr>
      </w:pPr>
    </w:p>
    <w:p w:rsidR="00011E92" w:rsidRPr="00095EE6" w:rsidRDefault="00011E92" w:rsidP="00011E92">
      <w:pPr>
        <w:jc w:val="center"/>
        <w:rPr>
          <w:b/>
          <w:sz w:val="28"/>
          <w:szCs w:val="28"/>
        </w:rPr>
      </w:pPr>
      <w:r w:rsidRPr="00095EE6">
        <w:rPr>
          <w:b/>
          <w:bCs/>
          <w:sz w:val="28"/>
          <w:szCs w:val="28"/>
        </w:rPr>
        <w:t>МУНИЦИПАЛЬНАЯ ПОДПРОГРАММА</w:t>
      </w:r>
    </w:p>
    <w:p w:rsidR="00595E30" w:rsidRPr="00095EE6" w:rsidRDefault="00011E92" w:rsidP="00011E92">
      <w:pPr>
        <w:jc w:val="center"/>
        <w:rPr>
          <w:b/>
          <w:sz w:val="28"/>
          <w:szCs w:val="28"/>
        </w:rPr>
      </w:pPr>
      <w:r w:rsidRPr="00095EE6">
        <w:rPr>
          <w:b/>
          <w:bCs/>
          <w:sz w:val="28"/>
          <w:szCs w:val="28"/>
        </w:rPr>
        <w:t>«</w:t>
      </w:r>
      <w:r w:rsidR="00595E30" w:rsidRPr="00095EE6">
        <w:rPr>
          <w:b/>
          <w:sz w:val="28"/>
          <w:szCs w:val="28"/>
        </w:rPr>
        <w:t xml:space="preserve">Обеспечение и совершенствование деятельности органов управления </w:t>
      </w:r>
    </w:p>
    <w:p w:rsidR="00011E92" w:rsidRPr="00095EE6" w:rsidRDefault="00595E30" w:rsidP="00011E92">
      <w:pPr>
        <w:jc w:val="center"/>
        <w:rPr>
          <w:b/>
          <w:sz w:val="28"/>
          <w:szCs w:val="28"/>
        </w:rPr>
      </w:pPr>
      <w:r w:rsidRPr="00095EE6">
        <w:rPr>
          <w:b/>
          <w:sz w:val="28"/>
          <w:szCs w:val="28"/>
        </w:rPr>
        <w:t xml:space="preserve">МО </w:t>
      </w:r>
      <w:r w:rsidR="00807F7D">
        <w:rPr>
          <w:b/>
          <w:sz w:val="28"/>
          <w:szCs w:val="28"/>
        </w:rPr>
        <w:t>«</w:t>
      </w:r>
      <w:r w:rsidRPr="00095EE6">
        <w:rPr>
          <w:b/>
          <w:sz w:val="28"/>
          <w:szCs w:val="28"/>
        </w:rPr>
        <w:t>Большенагаткинское сельское поселение</w:t>
      </w:r>
      <w:r w:rsidR="00011E92" w:rsidRPr="00095EE6">
        <w:rPr>
          <w:b/>
          <w:bCs/>
          <w:sz w:val="28"/>
          <w:szCs w:val="28"/>
        </w:rPr>
        <w:t>»</w:t>
      </w:r>
    </w:p>
    <w:p w:rsidR="00095EE6" w:rsidRDefault="00095EE6" w:rsidP="00011E92">
      <w:pPr>
        <w:jc w:val="center"/>
        <w:rPr>
          <w:bCs/>
          <w:sz w:val="28"/>
          <w:szCs w:val="28"/>
        </w:rPr>
      </w:pPr>
    </w:p>
    <w:p w:rsidR="00011E92" w:rsidRPr="00595E30" w:rsidRDefault="00011E92" w:rsidP="00011E92">
      <w:pPr>
        <w:jc w:val="center"/>
        <w:rPr>
          <w:sz w:val="28"/>
          <w:szCs w:val="28"/>
        </w:rPr>
      </w:pPr>
      <w:r w:rsidRPr="00595E30">
        <w:rPr>
          <w:bCs/>
          <w:sz w:val="28"/>
          <w:szCs w:val="28"/>
        </w:rPr>
        <w:t>Паспорт муниципальной подпрограммы</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380"/>
        <w:gridCol w:w="7259"/>
      </w:tblGrid>
      <w:tr w:rsidR="00E859A3" w:rsidRPr="00BE2315" w:rsidTr="00D114D3">
        <w:trPr>
          <w:trHeight w:val="790"/>
        </w:trPr>
        <w:tc>
          <w:tcPr>
            <w:tcW w:w="2380" w:type="dxa"/>
            <w:tcBorders>
              <w:top w:val="single" w:sz="4" w:space="0" w:color="auto"/>
              <w:left w:val="single" w:sz="4" w:space="0" w:color="auto"/>
              <w:bottom w:val="single" w:sz="4" w:space="0" w:color="auto"/>
              <w:right w:val="single" w:sz="4" w:space="0" w:color="auto"/>
            </w:tcBorders>
            <w:hideMark/>
          </w:tcPr>
          <w:p w:rsidR="00E859A3" w:rsidRPr="00BE2315" w:rsidRDefault="00011E92" w:rsidP="00E859A3">
            <w:pPr>
              <w:pStyle w:val="ab"/>
              <w:rPr>
                <w:rFonts w:ascii="Times New Roman" w:hAnsi="Times New Roman" w:cs="Times New Roman"/>
                <w:sz w:val="28"/>
                <w:szCs w:val="28"/>
              </w:rPr>
            </w:pPr>
            <w:bookmarkStart w:id="0" w:name="Par488"/>
            <w:bookmarkEnd w:id="0"/>
            <w:r w:rsidRPr="002C0535">
              <w:rPr>
                <w:rFonts w:ascii="Times New Roman" w:eastAsia="Times New Roman" w:hAnsi="Times New Roman" w:cs="Times New Roman"/>
              </w:rPr>
              <w:t> </w:t>
            </w:r>
            <w:r w:rsidR="00E859A3" w:rsidRPr="00BE2315">
              <w:rPr>
                <w:rFonts w:ascii="Times New Roman" w:hAnsi="Times New Roman" w:cs="Times New Roman"/>
                <w:sz w:val="28"/>
                <w:szCs w:val="28"/>
              </w:rPr>
              <w:t>Наименование Подпрограммы</w:t>
            </w:r>
          </w:p>
        </w:tc>
        <w:tc>
          <w:tcPr>
            <w:tcW w:w="7259" w:type="dxa"/>
            <w:tcBorders>
              <w:top w:val="single" w:sz="4" w:space="0" w:color="auto"/>
              <w:left w:val="single" w:sz="4" w:space="0" w:color="auto"/>
              <w:bottom w:val="single" w:sz="4" w:space="0" w:color="auto"/>
              <w:right w:val="single" w:sz="4" w:space="0" w:color="auto"/>
            </w:tcBorders>
            <w:hideMark/>
          </w:tcPr>
          <w:p w:rsidR="00E859A3" w:rsidRPr="00BE2315" w:rsidRDefault="00E859A3" w:rsidP="00595E30">
            <w:pPr>
              <w:autoSpaceDE w:val="0"/>
              <w:autoSpaceDN w:val="0"/>
              <w:adjustRightInd w:val="0"/>
              <w:ind w:right="-1"/>
              <w:contextualSpacing/>
              <w:jc w:val="both"/>
              <w:rPr>
                <w:sz w:val="28"/>
                <w:szCs w:val="28"/>
              </w:rPr>
            </w:pPr>
            <w:r w:rsidRPr="00BE2315">
              <w:rPr>
                <w:bCs/>
                <w:sz w:val="28"/>
                <w:szCs w:val="28"/>
                <w:lang w:eastAsia="ar-SA"/>
              </w:rPr>
              <w:t xml:space="preserve">Обеспечение и совершенствование деятельности органов управления </w:t>
            </w:r>
            <w:r w:rsidR="00B23101">
              <w:rPr>
                <w:bCs/>
                <w:sz w:val="28"/>
                <w:szCs w:val="28"/>
                <w:lang w:eastAsia="ar-SA"/>
              </w:rPr>
              <w:t xml:space="preserve">МО </w:t>
            </w:r>
            <w:r w:rsidR="00B23101" w:rsidRPr="00BE2315">
              <w:rPr>
                <w:sz w:val="28"/>
                <w:szCs w:val="28"/>
              </w:rPr>
              <w:t>«Большенагаткинское сельское поселение»</w:t>
            </w:r>
          </w:p>
        </w:tc>
      </w:tr>
      <w:tr w:rsidR="000A36D7" w:rsidRPr="00BE2315" w:rsidTr="000A36D7">
        <w:trPr>
          <w:trHeight w:val="696"/>
        </w:trPr>
        <w:tc>
          <w:tcPr>
            <w:tcW w:w="2380" w:type="dxa"/>
            <w:tcBorders>
              <w:top w:val="single" w:sz="4" w:space="0" w:color="auto"/>
              <w:left w:val="single" w:sz="4" w:space="0" w:color="auto"/>
              <w:bottom w:val="single" w:sz="4" w:space="0" w:color="auto"/>
              <w:right w:val="single" w:sz="4" w:space="0" w:color="auto"/>
            </w:tcBorders>
            <w:hideMark/>
          </w:tcPr>
          <w:p w:rsidR="000A36D7" w:rsidRPr="00BE2315" w:rsidRDefault="000A36D7" w:rsidP="00BE07FB">
            <w:pPr>
              <w:widowControl w:val="0"/>
              <w:autoSpaceDE w:val="0"/>
              <w:autoSpaceDN w:val="0"/>
              <w:adjustRightInd w:val="0"/>
              <w:rPr>
                <w:sz w:val="28"/>
                <w:szCs w:val="28"/>
              </w:rPr>
            </w:pPr>
            <w:r w:rsidRPr="00BE2315">
              <w:rPr>
                <w:sz w:val="28"/>
                <w:szCs w:val="28"/>
              </w:rPr>
              <w:t xml:space="preserve">Заказчик муниципальной </w:t>
            </w:r>
            <w:r w:rsidR="00BE07FB">
              <w:rPr>
                <w:sz w:val="28"/>
                <w:szCs w:val="28"/>
              </w:rPr>
              <w:t>П</w:t>
            </w:r>
            <w:r w:rsidR="006F25C7" w:rsidRPr="00BE2315">
              <w:rPr>
                <w:sz w:val="28"/>
                <w:szCs w:val="28"/>
              </w:rPr>
              <w:t>од</w:t>
            </w:r>
            <w:r w:rsidRPr="00BE2315">
              <w:rPr>
                <w:sz w:val="28"/>
                <w:szCs w:val="28"/>
              </w:rPr>
              <w:t xml:space="preserve">программы </w:t>
            </w:r>
          </w:p>
        </w:tc>
        <w:tc>
          <w:tcPr>
            <w:tcW w:w="7259" w:type="dxa"/>
            <w:tcBorders>
              <w:top w:val="single" w:sz="4" w:space="0" w:color="auto"/>
              <w:left w:val="single" w:sz="4" w:space="0" w:color="auto"/>
              <w:bottom w:val="single" w:sz="4" w:space="0" w:color="auto"/>
              <w:right w:val="single" w:sz="4" w:space="0" w:color="auto"/>
            </w:tcBorders>
            <w:hideMark/>
          </w:tcPr>
          <w:p w:rsidR="000A36D7" w:rsidRPr="00BE2315" w:rsidRDefault="00165779" w:rsidP="0059257C">
            <w:pPr>
              <w:autoSpaceDE w:val="0"/>
              <w:autoSpaceDN w:val="0"/>
              <w:adjustRightInd w:val="0"/>
              <w:ind w:right="-1"/>
              <w:contextualSpacing/>
              <w:jc w:val="both"/>
              <w:rPr>
                <w:sz w:val="28"/>
                <w:szCs w:val="28"/>
              </w:rPr>
            </w:pPr>
            <w:r w:rsidRPr="00BE2315">
              <w:rPr>
                <w:sz w:val="28"/>
                <w:szCs w:val="28"/>
              </w:rPr>
              <w:t>Администрация муниципального образования «Большенагаткинское сельское поселение» Цильнинского района Ульяновской области</w:t>
            </w:r>
          </w:p>
        </w:tc>
      </w:tr>
      <w:tr w:rsidR="000A36D7" w:rsidRPr="00BE2315" w:rsidTr="000A36D7">
        <w:trPr>
          <w:trHeight w:val="696"/>
        </w:trPr>
        <w:tc>
          <w:tcPr>
            <w:tcW w:w="2380" w:type="dxa"/>
            <w:tcBorders>
              <w:top w:val="single" w:sz="4" w:space="0" w:color="auto"/>
              <w:left w:val="single" w:sz="4" w:space="0" w:color="auto"/>
              <w:bottom w:val="single" w:sz="4" w:space="0" w:color="auto"/>
              <w:right w:val="single" w:sz="4" w:space="0" w:color="auto"/>
            </w:tcBorders>
            <w:hideMark/>
          </w:tcPr>
          <w:p w:rsidR="000A36D7" w:rsidRPr="00BE2315" w:rsidRDefault="000A36D7" w:rsidP="00BE07FB">
            <w:pPr>
              <w:widowControl w:val="0"/>
              <w:autoSpaceDE w:val="0"/>
              <w:autoSpaceDN w:val="0"/>
              <w:adjustRightInd w:val="0"/>
              <w:rPr>
                <w:sz w:val="28"/>
                <w:szCs w:val="28"/>
              </w:rPr>
            </w:pPr>
            <w:r w:rsidRPr="00BE2315">
              <w:rPr>
                <w:sz w:val="28"/>
                <w:szCs w:val="28"/>
              </w:rPr>
              <w:t xml:space="preserve">Цели и задачи муниципальной </w:t>
            </w:r>
            <w:r w:rsidR="00BE07FB">
              <w:rPr>
                <w:sz w:val="28"/>
                <w:szCs w:val="28"/>
              </w:rPr>
              <w:t>П</w:t>
            </w:r>
            <w:r w:rsidR="006F25C7" w:rsidRPr="00BE2315">
              <w:rPr>
                <w:sz w:val="28"/>
                <w:szCs w:val="28"/>
              </w:rPr>
              <w:t>од</w:t>
            </w:r>
            <w:r w:rsidRPr="00BE2315">
              <w:rPr>
                <w:sz w:val="28"/>
                <w:szCs w:val="28"/>
              </w:rPr>
              <w:t>программы</w:t>
            </w:r>
          </w:p>
        </w:tc>
        <w:tc>
          <w:tcPr>
            <w:tcW w:w="7259" w:type="dxa"/>
            <w:tcBorders>
              <w:top w:val="single" w:sz="4" w:space="0" w:color="auto"/>
              <w:left w:val="single" w:sz="4" w:space="0" w:color="auto"/>
              <w:bottom w:val="single" w:sz="4" w:space="0" w:color="auto"/>
              <w:right w:val="single" w:sz="4" w:space="0" w:color="auto"/>
            </w:tcBorders>
            <w:hideMark/>
          </w:tcPr>
          <w:p w:rsidR="00165779" w:rsidRPr="00BE2315" w:rsidRDefault="00165779" w:rsidP="00165779">
            <w:pPr>
              <w:pStyle w:val="ab"/>
              <w:jc w:val="both"/>
              <w:rPr>
                <w:rFonts w:ascii="Times New Roman" w:hAnsi="Times New Roman" w:cs="Times New Roman"/>
                <w:sz w:val="28"/>
                <w:szCs w:val="28"/>
              </w:rPr>
            </w:pPr>
            <w:r w:rsidRPr="00BE2315">
              <w:rPr>
                <w:rFonts w:ascii="Times New Roman" w:hAnsi="Times New Roman" w:cs="Times New Roman"/>
                <w:sz w:val="28"/>
                <w:szCs w:val="28"/>
              </w:rPr>
              <w:t xml:space="preserve">Цель Подпрограммы - Обеспечение бесперебойного функционирования и создание условий для повышения эффективности деятельности администрации </w:t>
            </w:r>
            <w:r w:rsidRPr="00BE2315">
              <w:rPr>
                <w:rFonts w:ascii="Times New Roman" w:hAnsi="Times New Roman" w:cs="Times New Roman"/>
                <w:sz w:val="28"/>
                <w:szCs w:val="28"/>
              </w:rPr>
              <w:lastRenderedPageBreak/>
              <w:t>муниципального образования «Большенагаткинское сельское поселение»</w:t>
            </w:r>
          </w:p>
          <w:p w:rsidR="00165779" w:rsidRPr="00BE2315" w:rsidRDefault="00165779" w:rsidP="00165779">
            <w:pPr>
              <w:pStyle w:val="ab"/>
              <w:jc w:val="both"/>
              <w:rPr>
                <w:rFonts w:ascii="Times New Roman" w:hAnsi="Times New Roman" w:cs="Times New Roman"/>
                <w:sz w:val="28"/>
                <w:szCs w:val="28"/>
              </w:rPr>
            </w:pPr>
            <w:r w:rsidRPr="00BE2315">
              <w:rPr>
                <w:rFonts w:ascii="Times New Roman" w:hAnsi="Times New Roman" w:cs="Times New Roman"/>
                <w:sz w:val="28"/>
                <w:szCs w:val="28"/>
              </w:rPr>
              <w:t>Задачи Подпрограммы:</w:t>
            </w:r>
          </w:p>
          <w:p w:rsidR="00165779" w:rsidRPr="00BE2315" w:rsidRDefault="00165779" w:rsidP="00165779">
            <w:pPr>
              <w:pStyle w:val="ab"/>
              <w:jc w:val="both"/>
              <w:rPr>
                <w:rFonts w:ascii="Times New Roman" w:hAnsi="Times New Roman" w:cs="Times New Roman"/>
                <w:sz w:val="28"/>
                <w:szCs w:val="28"/>
              </w:rPr>
            </w:pPr>
            <w:r w:rsidRPr="00BE2315">
              <w:rPr>
                <w:rFonts w:ascii="Times New Roman" w:hAnsi="Times New Roman" w:cs="Times New Roman"/>
                <w:sz w:val="28"/>
                <w:szCs w:val="28"/>
              </w:rPr>
              <w:t>- повышение эффективности муниципального управления;</w:t>
            </w:r>
          </w:p>
          <w:p w:rsidR="00165779" w:rsidRPr="00BE2315" w:rsidRDefault="00165779" w:rsidP="00165779">
            <w:pPr>
              <w:pStyle w:val="ab"/>
              <w:jc w:val="both"/>
              <w:rPr>
                <w:rFonts w:ascii="Times New Roman" w:hAnsi="Times New Roman" w:cs="Times New Roman"/>
                <w:sz w:val="28"/>
                <w:szCs w:val="28"/>
              </w:rPr>
            </w:pPr>
            <w:r w:rsidRPr="00BE2315">
              <w:rPr>
                <w:rFonts w:ascii="Times New Roman" w:hAnsi="Times New Roman" w:cs="Times New Roman"/>
                <w:sz w:val="28"/>
                <w:szCs w:val="28"/>
              </w:rPr>
              <w:t>- уменьшение объема неэффективных расходов в сфере организации муниципального управления;</w:t>
            </w:r>
          </w:p>
          <w:p w:rsidR="00165779" w:rsidRPr="00BE2315" w:rsidRDefault="00165779" w:rsidP="00165779">
            <w:pPr>
              <w:widowControl w:val="0"/>
              <w:autoSpaceDE w:val="0"/>
              <w:autoSpaceDN w:val="0"/>
              <w:adjustRightInd w:val="0"/>
              <w:jc w:val="both"/>
              <w:rPr>
                <w:sz w:val="28"/>
                <w:szCs w:val="28"/>
              </w:rPr>
            </w:pPr>
            <w:r w:rsidRPr="00BE2315">
              <w:rPr>
                <w:sz w:val="28"/>
                <w:szCs w:val="28"/>
              </w:rPr>
              <w:t xml:space="preserve">- рациональное использование средств местного бюджета на материально-техническое обеспечение деятельности </w:t>
            </w:r>
          </w:p>
          <w:p w:rsidR="00165779" w:rsidRPr="00BE2315" w:rsidRDefault="00165779" w:rsidP="00165779">
            <w:pPr>
              <w:pStyle w:val="ab"/>
              <w:jc w:val="both"/>
              <w:rPr>
                <w:rFonts w:ascii="Times New Roman" w:hAnsi="Times New Roman" w:cs="Times New Roman"/>
                <w:sz w:val="28"/>
                <w:szCs w:val="28"/>
              </w:rPr>
            </w:pPr>
            <w:r w:rsidRPr="00BE2315">
              <w:rPr>
                <w:rFonts w:ascii="Times New Roman" w:hAnsi="Times New Roman" w:cs="Times New Roman"/>
                <w:sz w:val="28"/>
                <w:szCs w:val="28"/>
              </w:rPr>
              <w:t>- техническая инвентаризация объектов недвижимости находящихся в реестре муниципальной собственности и бесхозяйных объектов недвижимости, постановка их на кадастровый учет и оформление на них права муниципальной собственности</w:t>
            </w:r>
          </w:p>
          <w:p w:rsidR="00165779" w:rsidRPr="00BE2315" w:rsidRDefault="00165779" w:rsidP="00165779">
            <w:pPr>
              <w:pStyle w:val="ab"/>
              <w:jc w:val="both"/>
              <w:rPr>
                <w:rFonts w:ascii="Times New Roman" w:hAnsi="Times New Roman" w:cs="Times New Roman"/>
                <w:sz w:val="28"/>
                <w:szCs w:val="28"/>
              </w:rPr>
            </w:pPr>
            <w:r w:rsidRPr="00BE2315">
              <w:rPr>
                <w:rFonts w:ascii="Times New Roman" w:hAnsi="Times New Roman" w:cs="Times New Roman"/>
                <w:sz w:val="28"/>
                <w:szCs w:val="28"/>
              </w:rPr>
              <w:t>- формирование земельных участков расположенных под объектами недвижимости находящимися в муниципальной собственности, постановка их на кадастровый учет и оформление на них права муниципальной собственности</w:t>
            </w:r>
          </w:p>
          <w:p w:rsidR="00165779" w:rsidRPr="00BE2315" w:rsidRDefault="00165779" w:rsidP="00165779">
            <w:pPr>
              <w:pStyle w:val="ab"/>
              <w:jc w:val="both"/>
              <w:rPr>
                <w:rFonts w:ascii="Times New Roman" w:hAnsi="Times New Roman" w:cs="Times New Roman"/>
                <w:sz w:val="28"/>
                <w:szCs w:val="28"/>
              </w:rPr>
            </w:pPr>
            <w:r w:rsidRPr="00BE2315">
              <w:rPr>
                <w:rFonts w:ascii="Times New Roman" w:hAnsi="Times New Roman" w:cs="Times New Roman"/>
                <w:sz w:val="28"/>
                <w:szCs w:val="28"/>
              </w:rPr>
              <w:t>- формирование земельных участков под многоквартирными домами</w:t>
            </w:r>
          </w:p>
          <w:p w:rsidR="000A36D7" w:rsidRPr="00BE2315" w:rsidRDefault="00165779" w:rsidP="00165779">
            <w:pPr>
              <w:autoSpaceDE w:val="0"/>
              <w:autoSpaceDN w:val="0"/>
              <w:adjustRightInd w:val="0"/>
              <w:ind w:right="-1"/>
              <w:contextualSpacing/>
              <w:jc w:val="both"/>
              <w:rPr>
                <w:sz w:val="28"/>
                <w:szCs w:val="28"/>
              </w:rPr>
            </w:pPr>
            <w:r w:rsidRPr="00BE2315">
              <w:rPr>
                <w:sz w:val="28"/>
                <w:szCs w:val="28"/>
              </w:rPr>
              <w:t>- проведение оценки рыночной стоимости арендной платы муниципального имущества</w:t>
            </w:r>
          </w:p>
        </w:tc>
      </w:tr>
      <w:tr w:rsidR="00165779" w:rsidRPr="00BE2315" w:rsidTr="000A36D7">
        <w:trPr>
          <w:trHeight w:val="696"/>
        </w:trPr>
        <w:tc>
          <w:tcPr>
            <w:tcW w:w="2380" w:type="dxa"/>
            <w:tcBorders>
              <w:top w:val="single" w:sz="4" w:space="0" w:color="auto"/>
              <w:left w:val="single" w:sz="4" w:space="0" w:color="auto"/>
              <w:bottom w:val="single" w:sz="4" w:space="0" w:color="auto"/>
              <w:right w:val="single" w:sz="4" w:space="0" w:color="auto"/>
            </w:tcBorders>
            <w:hideMark/>
          </w:tcPr>
          <w:p w:rsidR="00165779" w:rsidRPr="00BE2315" w:rsidRDefault="00165779" w:rsidP="00BE07FB">
            <w:pPr>
              <w:pStyle w:val="formattext"/>
              <w:spacing w:before="0" w:beforeAutospacing="0" w:after="0" w:afterAutospacing="0"/>
              <w:textAlignment w:val="baseline"/>
              <w:rPr>
                <w:sz w:val="28"/>
                <w:szCs w:val="28"/>
              </w:rPr>
            </w:pPr>
            <w:r w:rsidRPr="00BE2315">
              <w:rPr>
                <w:sz w:val="28"/>
                <w:szCs w:val="28"/>
              </w:rPr>
              <w:lastRenderedPageBreak/>
              <w:t xml:space="preserve">Целевые индикаторы муниципальной </w:t>
            </w:r>
            <w:r w:rsidR="00BE07FB">
              <w:rPr>
                <w:sz w:val="28"/>
                <w:szCs w:val="28"/>
              </w:rPr>
              <w:t>П</w:t>
            </w:r>
            <w:r w:rsidR="006F25C7" w:rsidRPr="00BE2315">
              <w:rPr>
                <w:sz w:val="28"/>
                <w:szCs w:val="28"/>
              </w:rPr>
              <w:t>од</w:t>
            </w:r>
            <w:r w:rsidRPr="00BE2315">
              <w:rPr>
                <w:sz w:val="28"/>
                <w:szCs w:val="28"/>
              </w:rPr>
              <w:t>программы</w:t>
            </w:r>
          </w:p>
        </w:tc>
        <w:tc>
          <w:tcPr>
            <w:tcW w:w="7259" w:type="dxa"/>
            <w:tcBorders>
              <w:top w:val="single" w:sz="4" w:space="0" w:color="auto"/>
              <w:left w:val="single" w:sz="4" w:space="0" w:color="auto"/>
              <w:bottom w:val="single" w:sz="4" w:space="0" w:color="auto"/>
              <w:right w:val="single" w:sz="4" w:space="0" w:color="auto"/>
            </w:tcBorders>
            <w:hideMark/>
          </w:tcPr>
          <w:p w:rsidR="00165779" w:rsidRPr="00BE2315" w:rsidRDefault="00165779" w:rsidP="00225AAF">
            <w:pPr>
              <w:pStyle w:val="ab"/>
              <w:rPr>
                <w:rFonts w:ascii="Times New Roman" w:hAnsi="Times New Roman" w:cs="Times New Roman"/>
                <w:sz w:val="28"/>
                <w:szCs w:val="28"/>
              </w:rPr>
            </w:pPr>
            <w:r w:rsidRPr="00BE2315">
              <w:rPr>
                <w:rFonts w:ascii="Times New Roman" w:hAnsi="Times New Roman" w:cs="Times New Roman"/>
                <w:sz w:val="28"/>
                <w:szCs w:val="28"/>
              </w:rPr>
              <w:t>- Улучшение условий для обеспечения выполнения органами местного самоуправления своих полномочий</w:t>
            </w:r>
          </w:p>
          <w:p w:rsidR="00165779" w:rsidRPr="00BE2315" w:rsidRDefault="00165779" w:rsidP="00225AAF">
            <w:pPr>
              <w:rPr>
                <w:sz w:val="28"/>
                <w:szCs w:val="28"/>
              </w:rPr>
            </w:pPr>
            <w:r w:rsidRPr="00BE2315">
              <w:rPr>
                <w:sz w:val="28"/>
                <w:szCs w:val="28"/>
              </w:rPr>
              <w:t>- Процент выполнения плана мероприятий</w:t>
            </w:r>
          </w:p>
          <w:p w:rsidR="00165779" w:rsidRPr="00BE2315" w:rsidRDefault="00165779" w:rsidP="00225AAF">
            <w:pPr>
              <w:rPr>
                <w:sz w:val="28"/>
                <w:szCs w:val="28"/>
              </w:rPr>
            </w:pPr>
            <w:r w:rsidRPr="00BE2315">
              <w:rPr>
                <w:sz w:val="28"/>
                <w:szCs w:val="28"/>
              </w:rPr>
              <w:t>- Доля реализованных мероприятий по противодействию коррупции</w:t>
            </w:r>
          </w:p>
          <w:p w:rsidR="00165779" w:rsidRPr="00BE2315" w:rsidRDefault="00165779" w:rsidP="00225AAF">
            <w:pPr>
              <w:rPr>
                <w:sz w:val="28"/>
                <w:szCs w:val="28"/>
              </w:rPr>
            </w:pPr>
            <w:r w:rsidRPr="00BE2315">
              <w:rPr>
                <w:sz w:val="28"/>
                <w:szCs w:val="28"/>
              </w:rPr>
              <w:t>- Оценка удовлетворенности заявителей качеством и доступностью предоставления муниципальных услуг</w:t>
            </w:r>
          </w:p>
        </w:tc>
      </w:tr>
      <w:tr w:rsidR="00165779" w:rsidRPr="00BE2315" w:rsidTr="00A764D8">
        <w:trPr>
          <w:trHeight w:val="60"/>
        </w:trPr>
        <w:tc>
          <w:tcPr>
            <w:tcW w:w="2380" w:type="dxa"/>
            <w:tcBorders>
              <w:top w:val="single" w:sz="4" w:space="0" w:color="auto"/>
              <w:left w:val="single" w:sz="4" w:space="0" w:color="auto"/>
              <w:bottom w:val="single" w:sz="4" w:space="0" w:color="auto"/>
              <w:right w:val="single" w:sz="4" w:space="0" w:color="auto"/>
            </w:tcBorders>
            <w:hideMark/>
          </w:tcPr>
          <w:p w:rsidR="00165779" w:rsidRPr="00BE2315" w:rsidRDefault="00165779" w:rsidP="00BE07FB">
            <w:pPr>
              <w:pStyle w:val="formattext"/>
              <w:spacing w:before="0" w:beforeAutospacing="0" w:after="0" w:afterAutospacing="0"/>
              <w:textAlignment w:val="baseline"/>
              <w:rPr>
                <w:sz w:val="28"/>
                <w:szCs w:val="28"/>
              </w:rPr>
            </w:pPr>
            <w:r w:rsidRPr="00BE2315">
              <w:rPr>
                <w:sz w:val="28"/>
                <w:szCs w:val="28"/>
              </w:rPr>
              <w:t xml:space="preserve">Сроки и этапы реализации муниципальной </w:t>
            </w:r>
            <w:r w:rsidR="00BE07FB">
              <w:rPr>
                <w:sz w:val="28"/>
                <w:szCs w:val="28"/>
              </w:rPr>
              <w:t>П</w:t>
            </w:r>
            <w:r w:rsidR="006F25C7" w:rsidRPr="00BE2315">
              <w:rPr>
                <w:sz w:val="28"/>
                <w:szCs w:val="28"/>
              </w:rPr>
              <w:t>од</w:t>
            </w:r>
            <w:r w:rsidRPr="00BE2315">
              <w:rPr>
                <w:sz w:val="28"/>
                <w:szCs w:val="28"/>
              </w:rPr>
              <w:t>программы</w:t>
            </w:r>
          </w:p>
        </w:tc>
        <w:tc>
          <w:tcPr>
            <w:tcW w:w="7259" w:type="dxa"/>
            <w:tcBorders>
              <w:top w:val="single" w:sz="4" w:space="0" w:color="auto"/>
              <w:left w:val="single" w:sz="4" w:space="0" w:color="auto"/>
              <w:bottom w:val="single" w:sz="4" w:space="0" w:color="auto"/>
              <w:right w:val="single" w:sz="4" w:space="0" w:color="auto"/>
            </w:tcBorders>
            <w:hideMark/>
          </w:tcPr>
          <w:p w:rsidR="00165779" w:rsidRPr="00BE2315" w:rsidRDefault="00165779" w:rsidP="00165779">
            <w:pPr>
              <w:widowControl w:val="0"/>
              <w:autoSpaceDE w:val="0"/>
              <w:autoSpaceDN w:val="0"/>
              <w:adjustRightInd w:val="0"/>
              <w:rPr>
                <w:sz w:val="28"/>
                <w:szCs w:val="28"/>
              </w:rPr>
            </w:pPr>
            <w:r w:rsidRPr="00BE2315">
              <w:rPr>
                <w:sz w:val="28"/>
                <w:szCs w:val="28"/>
              </w:rPr>
              <w:t xml:space="preserve">Реализация </w:t>
            </w:r>
            <w:r w:rsidR="00CA7E49" w:rsidRPr="00BE2315">
              <w:rPr>
                <w:sz w:val="28"/>
                <w:szCs w:val="28"/>
              </w:rPr>
              <w:t>подп</w:t>
            </w:r>
            <w:r w:rsidRPr="00BE2315">
              <w:rPr>
                <w:sz w:val="28"/>
                <w:szCs w:val="28"/>
              </w:rPr>
              <w:t>рограммы рассчитана на период 2023 - 2025 годы. Этапы не предусмотрены</w:t>
            </w:r>
          </w:p>
          <w:p w:rsidR="00165779" w:rsidRPr="00BE2315" w:rsidRDefault="00165779" w:rsidP="0059257C">
            <w:pPr>
              <w:autoSpaceDE w:val="0"/>
              <w:autoSpaceDN w:val="0"/>
              <w:adjustRightInd w:val="0"/>
              <w:ind w:right="-1"/>
              <w:contextualSpacing/>
              <w:jc w:val="both"/>
              <w:rPr>
                <w:sz w:val="28"/>
                <w:szCs w:val="28"/>
              </w:rPr>
            </w:pPr>
          </w:p>
        </w:tc>
      </w:tr>
      <w:tr w:rsidR="00165779" w:rsidRPr="00BE2315" w:rsidTr="00583097">
        <w:trPr>
          <w:trHeight w:val="2940"/>
        </w:trPr>
        <w:tc>
          <w:tcPr>
            <w:tcW w:w="2380" w:type="dxa"/>
            <w:tcBorders>
              <w:top w:val="single" w:sz="4" w:space="0" w:color="auto"/>
              <w:left w:val="single" w:sz="4" w:space="0" w:color="auto"/>
              <w:bottom w:val="single" w:sz="4" w:space="0" w:color="auto"/>
              <w:right w:val="single" w:sz="4" w:space="0" w:color="auto"/>
            </w:tcBorders>
            <w:hideMark/>
          </w:tcPr>
          <w:p w:rsidR="00165779" w:rsidRPr="00BE2315" w:rsidRDefault="00165779" w:rsidP="00BE07FB">
            <w:pPr>
              <w:pStyle w:val="formattext"/>
              <w:spacing w:before="0" w:beforeAutospacing="0" w:after="0" w:afterAutospacing="0"/>
              <w:textAlignment w:val="baseline"/>
              <w:rPr>
                <w:sz w:val="28"/>
                <w:szCs w:val="28"/>
              </w:rPr>
            </w:pPr>
            <w:r w:rsidRPr="00BE2315">
              <w:rPr>
                <w:sz w:val="28"/>
                <w:szCs w:val="28"/>
              </w:rPr>
              <w:t xml:space="preserve">Ресурсное обеспечение муниципальной </w:t>
            </w:r>
            <w:r w:rsidR="00BE07FB">
              <w:rPr>
                <w:sz w:val="28"/>
                <w:szCs w:val="28"/>
              </w:rPr>
              <w:t>П</w:t>
            </w:r>
            <w:r w:rsidR="006F25C7" w:rsidRPr="00BE2315">
              <w:rPr>
                <w:sz w:val="28"/>
                <w:szCs w:val="28"/>
              </w:rPr>
              <w:t>од</w:t>
            </w:r>
            <w:r w:rsidRPr="00BE2315">
              <w:rPr>
                <w:sz w:val="28"/>
                <w:szCs w:val="28"/>
              </w:rPr>
              <w:t>программы с разбивкой по этапам и годам реализации</w:t>
            </w:r>
          </w:p>
        </w:tc>
        <w:tc>
          <w:tcPr>
            <w:tcW w:w="7259" w:type="dxa"/>
            <w:tcBorders>
              <w:top w:val="single" w:sz="4" w:space="0" w:color="auto"/>
              <w:left w:val="single" w:sz="4" w:space="0" w:color="auto"/>
              <w:bottom w:val="single" w:sz="4" w:space="0" w:color="auto"/>
              <w:right w:val="single" w:sz="4" w:space="0" w:color="auto"/>
            </w:tcBorders>
            <w:hideMark/>
          </w:tcPr>
          <w:p w:rsidR="000B3232" w:rsidRPr="00BE2315" w:rsidRDefault="000B3232" w:rsidP="00263052">
            <w:pPr>
              <w:pStyle w:val="ae"/>
              <w:jc w:val="both"/>
              <w:rPr>
                <w:sz w:val="28"/>
                <w:szCs w:val="28"/>
              </w:rPr>
            </w:pPr>
            <w:r w:rsidRPr="00BE2315">
              <w:rPr>
                <w:sz w:val="28"/>
                <w:szCs w:val="28"/>
              </w:rPr>
              <w:t xml:space="preserve">Общий объем финансирования Программы составит </w:t>
            </w:r>
            <w:r>
              <w:rPr>
                <w:sz w:val="28"/>
                <w:szCs w:val="28"/>
              </w:rPr>
              <w:t>26513,70</w:t>
            </w:r>
            <w:r w:rsidRPr="00BE2315">
              <w:rPr>
                <w:sz w:val="28"/>
                <w:szCs w:val="28"/>
              </w:rPr>
              <w:t xml:space="preserve"> тыс. руб., в том числе по годам:</w:t>
            </w:r>
            <w:r>
              <w:rPr>
                <w:sz w:val="28"/>
                <w:szCs w:val="28"/>
              </w:rPr>
              <w:t xml:space="preserve"> </w:t>
            </w:r>
          </w:p>
          <w:p w:rsidR="000B3232" w:rsidRPr="00BE2315" w:rsidRDefault="000B3232" w:rsidP="000B3232">
            <w:pPr>
              <w:pStyle w:val="ab"/>
              <w:rPr>
                <w:rFonts w:ascii="Times New Roman" w:hAnsi="Times New Roman" w:cs="Times New Roman"/>
                <w:sz w:val="28"/>
                <w:szCs w:val="28"/>
              </w:rPr>
            </w:pPr>
            <w:r w:rsidRPr="00BE2315">
              <w:rPr>
                <w:rFonts w:ascii="Times New Roman" w:hAnsi="Times New Roman" w:cs="Times New Roman"/>
                <w:sz w:val="28"/>
                <w:szCs w:val="28"/>
              </w:rPr>
              <w:t>2023 год – 8621,30  тыс. рублей,</w:t>
            </w:r>
          </w:p>
          <w:p w:rsidR="000B3232" w:rsidRPr="00BE2315" w:rsidRDefault="000B3232" w:rsidP="000B3232">
            <w:pPr>
              <w:pStyle w:val="ab"/>
              <w:rPr>
                <w:rFonts w:ascii="Times New Roman" w:hAnsi="Times New Roman" w:cs="Times New Roman"/>
                <w:sz w:val="28"/>
                <w:szCs w:val="28"/>
              </w:rPr>
            </w:pPr>
            <w:r w:rsidRPr="00BE2315">
              <w:rPr>
                <w:rFonts w:ascii="Times New Roman" w:hAnsi="Times New Roman" w:cs="Times New Roman"/>
                <w:sz w:val="28"/>
                <w:szCs w:val="28"/>
              </w:rPr>
              <w:t>2024 год – 8863,40  тыс. рублей,</w:t>
            </w:r>
          </w:p>
          <w:p w:rsidR="000B3232" w:rsidRDefault="000B3232" w:rsidP="000B3232">
            <w:pPr>
              <w:pStyle w:val="ae"/>
              <w:jc w:val="both"/>
              <w:rPr>
                <w:sz w:val="28"/>
                <w:szCs w:val="28"/>
              </w:rPr>
            </w:pPr>
            <w:r w:rsidRPr="00BE2315">
              <w:rPr>
                <w:sz w:val="28"/>
                <w:szCs w:val="28"/>
              </w:rPr>
              <w:t>2025 год – 9029,00 тыс. рублей,</w:t>
            </w:r>
          </w:p>
          <w:p w:rsidR="000B3232" w:rsidRPr="000B3232" w:rsidRDefault="000B3232" w:rsidP="000B3232">
            <w:pPr>
              <w:pStyle w:val="ae"/>
              <w:jc w:val="both"/>
              <w:rPr>
                <w:sz w:val="28"/>
                <w:szCs w:val="28"/>
              </w:rPr>
            </w:pPr>
          </w:p>
          <w:p w:rsidR="000B3232" w:rsidRPr="00BE4DB7" w:rsidRDefault="000B3232" w:rsidP="000B3232">
            <w:pPr>
              <w:pStyle w:val="ae"/>
              <w:jc w:val="both"/>
              <w:rPr>
                <w:sz w:val="28"/>
                <w:szCs w:val="28"/>
              </w:rPr>
            </w:pPr>
            <w:r w:rsidRPr="00BE2315">
              <w:rPr>
                <w:sz w:val="28"/>
                <w:szCs w:val="28"/>
              </w:rPr>
              <w:t xml:space="preserve">за счет ассигнований бюджета </w:t>
            </w:r>
            <w:r w:rsidRPr="001A3F5B">
              <w:rPr>
                <w:sz w:val="28"/>
                <w:szCs w:val="28"/>
              </w:rPr>
              <w:t>МО «Большенагаткинское сельское поселение»</w:t>
            </w:r>
            <w:r w:rsidRPr="00BE2315">
              <w:rPr>
                <w:sz w:val="28"/>
                <w:szCs w:val="28"/>
              </w:rPr>
              <w:t xml:space="preserve"> </w:t>
            </w:r>
            <w:r>
              <w:rPr>
                <w:bCs/>
                <w:color w:val="26282F"/>
                <w:sz w:val="28"/>
                <w:szCs w:val="28"/>
              </w:rPr>
              <w:t>15014,17</w:t>
            </w:r>
            <w:r w:rsidRPr="00BE2315">
              <w:rPr>
                <w:sz w:val="28"/>
                <w:szCs w:val="28"/>
              </w:rPr>
              <w:t xml:space="preserve"> тыс. рублей, в том числе по годам:</w:t>
            </w:r>
          </w:p>
          <w:p w:rsidR="000B3232" w:rsidRPr="00BE2315" w:rsidRDefault="000B3232" w:rsidP="000B3232">
            <w:pPr>
              <w:pStyle w:val="ae"/>
              <w:jc w:val="both"/>
              <w:rPr>
                <w:sz w:val="28"/>
                <w:szCs w:val="28"/>
              </w:rPr>
            </w:pPr>
            <w:r w:rsidRPr="00BE2315">
              <w:rPr>
                <w:sz w:val="28"/>
                <w:szCs w:val="28"/>
              </w:rPr>
              <w:t xml:space="preserve">2023 год – </w:t>
            </w:r>
            <w:r>
              <w:rPr>
                <w:sz w:val="28"/>
                <w:szCs w:val="28"/>
              </w:rPr>
              <w:t>5148,776</w:t>
            </w:r>
            <w:r w:rsidRPr="00BE2315">
              <w:rPr>
                <w:sz w:val="28"/>
                <w:szCs w:val="28"/>
              </w:rPr>
              <w:t xml:space="preserve"> тыс. рублей,</w:t>
            </w:r>
          </w:p>
          <w:p w:rsidR="000B3232" w:rsidRPr="00BE2315" w:rsidRDefault="000B3232" w:rsidP="000B3232">
            <w:pPr>
              <w:pStyle w:val="ae"/>
              <w:jc w:val="both"/>
              <w:rPr>
                <w:sz w:val="28"/>
                <w:szCs w:val="28"/>
              </w:rPr>
            </w:pPr>
            <w:r w:rsidRPr="00BE2315">
              <w:rPr>
                <w:sz w:val="28"/>
                <w:szCs w:val="28"/>
              </w:rPr>
              <w:t xml:space="preserve">2024 год – </w:t>
            </w:r>
            <w:r>
              <w:rPr>
                <w:sz w:val="28"/>
                <w:szCs w:val="28"/>
              </w:rPr>
              <w:t>5041,068</w:t>
            </w:r>
            <w:r w:rsidRPr="00BE2315">
              <w:rPr>
                <w:sz w:val="28"/>
                <w:szCs w:val="28"/>
              </w:rPr>
              <w:t xml:space="preserve"> тыс. рублей,</w:t>
            </w:r>
          </w:p>
          <w:p w:rsidR="000B3232" w:rsidRPr="00141309" w:rsidRDefault="000B3232" w:rsidP="000B3232">
            <w:pPr>
              <w:pStyle w:val="ae"/>
              <w:jc w:val="both"/>
              <w:rPr>
                <w:sz w:val="28"/>
                <w:szCs w:val="28"/>
              </w:rPr>
            </w:pPr>
            <w:r w:rsidRPr="00BE2315">
              <w:rPr>
                <w:sz w:val="28"/>
                <w:szCs w:val="28"/>
              </w:rPr>
              <w:t xml:space="preserve">2025 год – </w:t>
            </w:r>
            <w:r>
              <w:rPr>
                <w:sz w:val="28"/>
                <w:szCs w:val="28"/>
              </w:rPr>
              <w:t>4824,326</w:t>
            </w:r>
            <w:r w:rsidRPr="00BE2315">
              <w:rPr>
                <w:sz w:val="28"/>
                <w:szCs w:val="28"/>
              </w:rPr>
              <w:t xml:space="preserve"> тыс. рублей,</w:t>
            </w:r>
          </w:p>
          <w:p w:rsidR="00263052" w:rsidRDefault="00263052" w:rsidP="000B3232">
            <w:pPr>
              <w:rPr>
                <w:sz w:val="28"/>
                <w:szCs w:val="28"/>
              </w:rPr>
            </w:pPr>
          </w:p>
          <w:p w:rsidR="000B3232" w:rsidRPr="00BE2315" w:rsidRDefault="000B3232" w:rsidP="000B3232">
            <w:pPr>
              <w:rPr>
                <w:sz w:val="28"/>
                <w:szCs w:val="28"/>
              </w:rPr>
            </w:pPr>
            <w:r w:rsidRPr="00BE2315">
              <w:rPr>
                <w:sz w:val="28"/>
                <w:szCs w:val="28"/>
              </w:rPr>
              <w:lastRenderedPageBreak/>
              <w:t xml:space="preserve">за счет </w:t>
            </w:r>
            <w:r>
              <w:rPr>
                <w:sz w:val="28"/>
                <w:szCs w:val="28"/>
              </w:rPr>
              <w:t xml:space="preserve">бюджетных </w:t>
            </w:r>
            <w:r w:rsidRPr="00BE2315">
              <w:rPr>
                <w:sz w:val="28"/>
                <w:szCs w:val="28"/>
              </w:rPr>
              <w:t xml:space="preserve">ассигнований </w:t>
            </w:r>
            <w:r>
              <w:rPr>
                <w:sz w:val="28"/>
                <w:szCs w:val="28"/>
              </w:rPr>
              <w:t xml:space="preserve">муниципального образования </w:t>
            </w:r>
            <w:r w:rsidRPr="001A3F5B">
              <w:rPr>
                <w:sz w:val="28"/>
                <w:szCs w:val="28"/>
              </w:rPr>
              <w:t>«Большенагаткинское сельское поселение»</w:t>
            </w:r>
            <w:r>
              <w:rPr>
                <w:sz w:val="28"/>
                <w:szCs w:val="28"/>
              </w:rPr>
              <w:t xml:space="preserve"> Цильнинского района Ульяновской области, источником которых являются субсидии из областного</w:t>
            </w:r>
            <w:r w:rsidRPr="00BE2315">
              <w:rPr>
                <w:sz w:val="28"/>
                <w:szCs w:val="28"/>
              </w:rPr>
              <w:t xml:space="preserve"> бюджета Ульяновской области- </w:t>
            </w:r>
            <w:r w:rsidR="00263052">
              <w:rPr>
                <w:bCs/>
                <w:color w:val="26282F"/>
                <w:sz w:val="28"/>
                <w:szCs w:val="28"/>
              </w:rPr>
              <w:t>11499,53</w:t>
            </w:r>
            <w:r w:rsidRPr="00BE2315">
              <w:rPr>
                <w:sz w:val="28"/>
                <w:szCs w:val="28"/>
              </w:rPr>
              <w:t xml:space="preserve"> тыс. рублей, в том числе по годам:</w:t>
            </w:r>
          </w:p>
          <w:p w:rsidR="00263052" w:rsidRPr="00BE2315" w:rsidRDefault="00263052" w:rsidP="00263052">
            <w:pPr>
              <w:rPr>
                <w:sz w:val="28"/>
                <w:szCs w:val="28"/>
              </w:rPr>
            </w:pPr>
            <w:r w:rsidRPr="00BE2315">
              <w:rPr>
                <w:sz w:val="28"/>
                <w:szCs w:val="28"/>
              </w:rPr>
              <w:t>2023 год – 3472,524 тыс. рублей,</w:t>
            </w:r>
          </w:p>
          <w:p w:rsidR="00263052" w:rsidRPr="00BE2315" w:rsidRDefault="00263052" w:rsidP="00263052">
            <w:pPr>
              <w:rPr>
                <w:sz w:val="28"/>
                <w:szCs w:val="28"/>
              </w:rPr>
            </w:pPr>
            <w:r w:rsidRPr="00BE2315">
              <w:rPr>
                <w:sz w:val="28"/>
                <w:szCs w:val="28"/>
              </w:rPr>
              <w:t>2024 год – 3822,332  тыс. рублей,</w:t>
            </w:r>
          </w:p>
          <w:p w:rsidR="000B3232" w:rsidRPr="00BE2315" w:rsidRDefault="00263052" w:rsidP="00263052">
            <w:pPr>
              <w:rPr>
                <w:sz w:val="28"/>
                <w:szCs w:val="28"/>
              </w:rPr>
            </w:pPr>
            <w:r w:rsidRPr="00BE2315">
              <w:rPr>
                <w:sz w:val="28"/>
                <w:szCs w:val="28"/>
              </w:rPr>
              <w:t>2025 год – 4204,674 тыс. рублей.</w:t>
            </w:r>
          </w:p>
        </w:tc>
      </w:tr>
      <w:tr w:rsidR="00583097" w:rsidRPr="00BE2315" w:rsidTr="000A36D7">
        <w:trPr>
          <w:trHeight w:val="696"/>
        </w:trPr>
        <w:tc>
          <w:tcPr>
            <w:tcW w:w="2380" w:type="dxa"/>
            <w:tcBorders>
              <w:top w:val="single" w:sz="4" w:space="0" w:color="auto"/>
              <w:left w:val="single" w:sz="4" w:space="0" w:color="auto"/>
              <w:bottom w:val="single" w:sz="4" w:space="0" w:color="auto"/>
              <w:right w:val="single" w:sz="4" w:space="0" w:color="auto"/>
            </w:tcBorders>
            <w:hideMark/>
          </w:tcPr>
          <w:p w:rsidR="00583097" w:rsidRPr="00BE2315" w:rsidRDefault="00583097" w:rsidP="00BE07FB">
            <w:pPr>
              <w:widowControl w:val="0"/>
              <w:autoSpaceDE w:val="0"/>
              <w:autoSpaceDN w:val="0"/>
              <w:adjustRightInd w:val="0"/>
              <w:rPr>
                <w:sz w:val="28"/>
                <w:szCs w:val="28"/>
              </w:rPr>
            </w:pPr>
            <w:r w:rsidRPr="00BE2315">
              <w:rPr>
                <w:sz w:val="28"/>
                <w:szCs w:val="28"/>
              </w:rPr>
              <w:lastRenderedPageBreak/>
              <w:t xml:space="preserve">Ожидаемые результаты реализации </w:t>
            </w:r>
            <w:r w:rsidR="00032856" w:rsidRPr="00436E74">
              <w:rPr>
                <w:sz w:val="28"/>
                <w:szCs w:val="28"/>
              </w:rPr>
              <w:t>муниципальной</w:t>
            </w:r>
            <w:r w:rsidRPr="00BE2315">
              <w:rPr>
                <w:sz w:val="28"/>
                <w:szCs w:val="28"/>
              </w:rPr>
              <w:t xml:space="preserve"> </w:t>
            </w:r>
            <w:r w:rsidR="00BE07FB">
              <w:rPr>
                <w:sz w:val="28"/>
                <w:szCs w:val="28"/>
              </w:rPr>
              <w:t>П</w:t>
            </w:r>
            <w:r w:rsidRPr="00BE2315">
              <w:rPr>
                <w:sz w:val="28"/>
                <w:szCs w:val="28"/>
              </w:rPr>
              <w:t>одпрограммы</w:t>
            </w:r>
          </w:p>
        </w:tc>
        <w:tc>
          <w:tcPr>
            <w:tcW w:w="7259" w:type="dxa"/>
            <w:tcBorders>
              <w:top w:val="single" w:sz="4" w:space="0" w:color="auto"/>
              <w:left w:val="single" w:sz="4" w:space="0" w:color="auto"/>
              <w:bottom w:val="single" w:sz="4" w:space="0" w:color="auto"/>
              <w:right w:val="single" w:sz="4" w:space="0" w:color="auto"/>
            </w:tcBorders>
            <w:hideMark/>
          </w:tcPr>
          <w:p w:rsidR="00583097" w:rsidRPr="00BE2315" w:rsidRDefault="00583097" w:rsidP="00E752C2">
            <w:pPr>
              <w:pStyle w:val="ab"/>
              <w:rPr>
                <w:rFonts w:ascii="Times New Roman" w:hAnsi="Times New Roman" w:cs="Times New Roman"/>
                <w:sz w:val="28"/>
                <w:szCs w:val="28"/>
              </w:rPr>
            </w:pPr>
            <w:r w:rsidRPr="00BE2315">
              <w:rPr>
                <w:rFonts w:ascii="Times New Roman" w:hAnsi="Times New Roman" w:cs="Times New Roman"/>
                <w:sz w:val="28"/>
                <w:szCs w:val="28"/>
              </w:rPr>
              <w:t xml:space="preserve">Реализация Подпрограммы позволит - </w:t>
            </w:r>
          </w:p>
          <w:p w:rsidR="00583097" w:rsidRPr="00BE2315" w:rsidRDefault="00583097" w:rsidP="00E752C2">
            <w:pPr>
              <w:pStyle w:val="ab"/>
              <w:rPr>
                <w:rFonts w:ascii="Times New Roman" w:hAnsi="Times New Roman" w:cs="Times New Roman"/>
                <w:sz w:val="28"/>
                <w:szCs w:val="28"/>
              </w:rPr>
            </w:pPr>
            <w:r w:rsidRPr="00BE2315">
              <w:rPr>
                <w:rFonts w:ascii="Times New Roman" w:hAnsi="Times New Roman" w:cs="Times New Roman"/>
                <w:sz w:val="28"/>
                <w:szCs w:val="28"/>
              </w:rPr>
              <w:t>эффективно и своевременно расходовать бюджетные средства, выделяемые на обеспечение деятельности, улучшение условий труда работников администрации муниципального образования «Большенагаткинское сельское поселение»</w:t>
            </w:r>
          </w:p>
          <w:p w:rsidR="00583097" w:rsidRPr="00BE2315" w:rsidRDefault="00583097" w:rsidP="00E752C2">
            <w:pPr>
              <w:pStyle w:val="ab"/>
              <w:rPr>
                <w:rFonts w:ascii="Times New Roman" w:hAnsi="Times New Roman" w:cs="Times New Roman"/>
                <w:sz w:val="28"/>
                <w:szCs w:val="28"/>
              </w:rPr>
            </w:pPr>
            <w:r w:rsidRPr="00BE2315">
              <w:rPr>
                <w:rFonts w:ascii="Times New Roman" w:hAnsi="Times New Roman" w:cs="Times New Roman"/>
                <w:sz w:val="28"/>
                <w:szCs w:val="28"/>
              </w:rPr>
              <w:t>- оформление прав на имущество муниципального образования «Большенагаткинское сельское поселение»;</w:t>
            </w:r>
          </w:p>
          <w:p w:rsidR="00583097" w:rsidRPr="00BE2315" w:rsidRDefault="00583097" w:rsidP="00E752C2">
            <w:pPr>
              <w:pStyle w:val="ab"/>
              <w:rPr>
                <w:rFonts w:ascii="Times New Roman" w:hAnsi="Times New Roman" w:cs="Times New Roman"/>
                <w:sz w:val="28"/>
                <w:szCs w:val="28"/>
              </w:rPr>
            </w:pPr>
            <w:r w:rsidRPr="00BE2315">
              <w:rPr>
                <w:rFonts w:ascii="Times New Roman" w:hAnsi="Times New Roman" w:cs="Times New Roman"/>
                <w:sz w:val="28"/>
                <w:szCs w:val="28"/>
              </w:rPr>
              <w:t>- сохранение в муниципальной собственности муниципального образования «Большенагаткинское сельское поселение» имущества, необходимого для исполнения полномочий органами местного самоуправления муниципального образования «Большенагаткинское сельское поселение»;</w:t>
            </w:r>
          </w:p>
          <w:p w:rsidR="00583097" w:rsidRPr="00BE2315" w:rsidRDefault="00583097" w:rsidP="00E752C2">
            <w:pPr>
              <w:rPr>
                <w:sz w:val="28"/>
                <w:szCs w:val="28"/>
              </w:rPr>
            </w:pPr>
            <w:r w:rsidRPr="00BE2315">
              <w:rPr>
                <w:sz w:val="28"/>
                <w:szCs w:val="28"/>
              </w:rPr>
              <w:t>- увеличение поступлений в бюджет муниципального образования «Большенагаткинское сельское поселение» от сдачи в аренду имущества муниципального образования «Большенагаткинское сельское поселение»</w:t>
            </w:r>
          </w:p>
        </w:tc>
      </w:tr>
    </w:tbl>
    <w:p w:rsidR="00E859A3" w:rsidRPr="00BE2315" w:rsidRDefault="00E859A3" w:rsidP="00E859A3">
      <w:pPr>
        <w:widowControl w:val="0"/>
        <w:autoSpaceDE w:val="0"/>
        <w:autoSpaceDN w:val="0"/>
        <w:adjustRightInd w:val="0"/>
        <w:ind w:right="-1"/>
        <w:contextualSpacing/>
        <w:rPr>
          <w:b/>
          <w:bCs/>
          <w:sz w:val="28"/>
          <w:szCs w:val="28"/>
          <w:lang w:eastAsia="en-US"/>
        </w:rPr>
      </w:pPr>
    </w:p>
    <w:p w:rsidR="0044063C" w:rsidRPr="00095EE6" w:rsidRDefault="0044063C" w:rsidP="00EA743D">
      <w:pPr>
        <w:pStyle w:val="af4"/>
        <w:numPr>
          <w:ilvl w:val="0"/>
          <w:numId w:val="17"/>
        </w:numPr>
        <w:jc w:val="center"/>
        <w:rPr>
          <w:b/>
          <w:sz w:val="28"/>
          <w:szCs w:val="28"/>
        </w:rPr>
      </w:pPr>
      <w:r w:rsidRPr="00095EE6">
        <w:rPr>
          <w:b/>
          <w:sz w:val="28"/>
          <w:szCs w:val="28"/>
        </w:rPr>
        <w:t>Введение</w:t>
      </w:r>
    </w:p>
    <w:p w:rsidR="00E859A3" w:rsidRPr="00BE2315" w:rsidRDefault="00E859A3" w:rsidP="00E859A3">
      <w:pPr>
        <w:widowControl w:val="0"/>
        <w:autoSpaceDE w:val="0"/>
        <w:autoSpaceDN w:val="0"/>
        <w:adjustRightInd w:val="0"/>
        <w:ind w:right="-1" w:firstLine="709"/>
        <w:contextualSpacing/>
        <w:jc w:val="both"/>
        <w:rPr>
          <w:sz w:val="28"/>
          <w:szCs w:val="28"/>
        </w:rPr>
      </w:pPr>
      <w:r w:rsidRPr="00BE2315">
        <w:rPr>
          <w:sz w:val="28"/>
          <w:szCs w:val="28"/>
        </w:rPr>
        <w:t>Повышение эффективности обеспечения и качества муниципального управления является одним из базовых условий обеспечения стабильности и устойчивого развития муниципального образования «Большенагаткинское сельское поселение».</w:t>
      </w:r>
    </w:p>
    <w:p w:rsidR="00E859A3" w:rsidRPr="00BE2315" w:rsidRDefault="00E859A3" w:rsidP="00E859A3">
      <w:pPr>
        <w:widowControl w:val="0"/>
        <w:autoSpaceDE w:val="0"/>
        <w:autoSpaceDN w:val="0"/>
        <w:adjustRightInd w:val="0"/>
        <w:ind w:right="-1" w:firstLine="709"/>
        <w:contextualSpacing/>
        <w:jc w:val="both"/>
        <w:rPr>
          <w:sz w:val="28"/>
          <w:szCs w:val="28"/>
        </w:rPr>
      </w:pPr>
      <w:r w:rsidRPr="00BE2315">
        <w:rPr>
          <w:sz w:val="28"/>
          <w:szCs w:val="28"/>
        </w:rPr>
        <w:t xml:space="preserve">Муниципальное образование «Большенагаткинское сельское поселение» входит в систему органов местного самоуправления. </w:t>
      </w:r>
      <w:r w:rsidRPr="00BE2315">
        <w:rPr>
          <w:color w:val="000000"/>
          <w:sz w:val="28"/>
          <w:szCs w:val="28"/>
        </w:rPr>
        <w:t xml:space="preserve">Наделен </w:t>
      </w:r>
      <w:r w:rsidRPr="00BE2315">
        <w:rPr>
          <w:sz w:val="28"/>
          <w:szCs w:val="28"/>
        </w:rPr>
        <w:t xml:space="preserve">Уставом муниципального образования «Большенагаткинское сельское поселение» полномочиями по решению вопросов местного значения. Полномочия разделены между уровнями власти, применение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 </w:t>
      </w:r>
    </w:p>
    <w:p w:rsidR="00E859A3" w:rsidRPr="00BE2315" w:rsidRDefault="00E859A3" w:rsidP="00E859A3">
      <w:pPr>
        <w:widowControl w:val="0"/>
        <w:autoSpaceDE w:val="0"/>
        <w:autoSpaceDN w:val="0"/>
        <w:adjustRightInd w:val="0"/>
        <w:ind w:right="-1" w:firstLine="709"/>
        <w:contextualSpacing/>
        <w:jc w:val="both"/>
        <w:rPr>
          <w:sz w:val="28"/>
          <w:szCs w:val="28"/>
        </w:rPr>
      </w:pPr>
      <w:r w:rsidRPr="00BE2315">
        <w:rPr>
          <w:sz w:val="28"/>
          <w:szCs w:val="28"/>
        </w:rPr>
        <w:t>Муниципальное образование «Большенагаткинское сельское поселение» обладает правами юридического лица, имеет самостоятельный баланс, лицевые счета, открытые в соответствии с законодательством, гербовую печать, штампы, бланки и иные средства визуальной идентификации.</w:t>
      </w:r>
    </w:p>
    <w:p w:rsidR="00E859A3" w:rsidRPr="00BE2315" w:rsidRDefault="00E859A3" w:rsidP="00E859A3">
      <w:pPr>
        <w:widowControl w:val="0"/>
        <w:autoSpaceDE w:val="0"/>
        <w:autoSpaceDN w:val="0"/>
        <w:adjustRightInd w:val="0"/>
        <w:ind w:right="-1" w:firstLine="709"/>
        <w:contextualSpacing/>
        <w:jc w:val="both"/>
        <w:rPr>
          <w:sz w:val="28"/>
          <w:szCs w:val="28"/>
        </w:rPr>
      </w:pPr>
      <w:r w:rsidRPr="00BE2315">
        <w:rPr>
          <w:sz w:val="28"/>
          <w:szCs w:val="28"/>
        </w:rPr>
        <w:t xml:space="preserve">Реализация полномочий связана с их материальным и финансовым </w:t>
      </w:r>
      <w:r w:rsidRPr="00BE2315">
        <w:rPr>
          <w:sz w:val="28"/>
          <w:szCs w:val="28"/>
        </w:rPr>
        <w:lastRenderedPageBreak/>
        <w:t>обеспечением, созданием условий для плодотворной деятельности должностных лиц и муниципальных служащих, а так же других работников по исполнению своих функциональных обязанностей.</w:t>
      </w:r>
    </w:p>
    <w:p w:rsidR="00E859A3" w:rsidRPr="00BE2315" w:rsidRDefault="00E859A3" w:rsidP="00E859A3">
      <w:pPr>
        <w:widowControl w:val="0"/>
        <w:autoSpaceDE w:val="0"/>
        <w:autoSpaceDN w:val="0"/>
        <w:adjustRightInd w:val="0"/>
        <w:ind w:right="-1" w:firstLine="709"/>
        <w:contextualSpacing/>
        <w:jc w:val="both"/>
        <w:rPr>
          <w:sz w:val="28"/>
          <w:szCs w:val="28"/>
        </w:rPr>
      </w:pPr>
      <w:r w:rsidRPr="00BE2315">
        <w:rPr>
          <w:sz w:val="28"/>
          <w:szCs w:val="28"/>
        </w:rPr>
        <w:t>Эффективная деятельность органов местного самоуправления предполагает обеспечение достаточного уровня материально-технического и информационно-технологического их оснащения, наличия необходимых ресурсов.</w:t>
      </w:r>
    </w:p>
    <w:p w:rsidR="00E859A3" w:rsidRPr="00BE2315" w:rsidRDefault="00E859A3" w:rsidP="00E859A3">
      <w:pPr>
        <w:widowControl w:val="0"/>
        <w:autoSpaceDE w:val="0"/>
        <w:autoSpaceDN w:val="0"/>
        <w:adjustRightInd w:val="0"/>
        <w:ind w:right="-1" w:firstLine="709"/>
        <w:contextualSpacing/>
        <w:jc w:val="both"/>
        <w:rPr>
          <w:sz w:val="28"/>
          <w:szCs w:val="28"/>
        </w:rPr>
      </w:pPr>
      <w:r w:rsidRPr="00BE2315">
        <w:rPr>
          <w:sz w:val="28"/>
          <w:szCs w:val="28"/>
        </w:rPr>
        <w:t>Современные методы управления немыслимы без информационных технологий, внедрения в сферу управленческого труда электронного документооборота, программного обеспечения в различных сферах управленческой деятельности.</w:t>
      </w:r>
    </w:p>
    <w:p w:rsidR="00E859A3" w:rsidRPr="00BE2315" w:rsidRDefault="00E859A3" w:rsidP="00E859A3">
      <w:pPr>
        <w:widowControl w:val="0"/>
        <w:autoSpaceDE w:val="0"/>
        <w:autoSpaceDN w:val="0"/>
        <w:adjustRightInd w:val="0"/>
        <w:ind w:right="-1" w:firstLine="709"/>
        <w:contextualSpacing/>
        <w:jc w:val="both"/>
        <w:rPr>
          <w:sz w:val="28"/>
          <w:szCs w:val="28"/>
        </w:rPr>
      </w:pPr>
      <w:r w:rsidRPr="00BE2315">
        <w:rPr>
          <w:sz w:val="28"/>
          <w:szCs w:val="28"/>
        </w:rPr>
        <w:t xml:space="preserve">Расходы подпрограммы, связанные с повышением эффективности функционирования, материально-технического, хозяйственного обеспечения деятельности администрации муниципального образования «Большенагаткинское сельское поселение», рассчитана на период с </w:t>
      </w:r>
      <w:r w:rsidRPr="00BE2315">
        <w:rPr>
          <w:color w:val="000000"/>
          <w:sz w:val="28"/>
          <w:szCs w:val="28"/>
        </w:rPr>
        <w:t>202</w:t>
      </w:r>
      <w:r w:rsidR="003C402F" w:rsidRPr="00BE2315">
        <w:rPr>
          <w:color w:val="000000"/>
          <w:sz w:val="28"/>
          <w:szCs w:val="28"/>
        </w:rPr>
        <w:t>3</w:t>
      </w:r>
      <w:r w:rsidRPr="00BE2315">
        <w:rPr>
          <w:color w:val="000000"/>
          <w:sz w:val="28"/>
          <w:szCs w:val="28"/>
        </w:rPr>
        <w:t xml:space="preserve"> по 202</w:t>
      </w:r>
      <w:r w:rsidR="003C402F" w:rsidRPr="00BE2315">
        <w:rPr>
          <w:color w:val="000000"/>
          <w:sz w:val="28"/>
          <w:szCs w:val="28"/>
        </w:rPr>
        <w:t>5</w:t>
      </w:r>
      <w:r w:rsidRPr="00BE2315">
        <w:rPr>
          <w:color w:val="FF0000"/>
          <w:sz w:val="28"/>
          <w:szCs w:val="28"/>
        </w:rPr>
        <w:t xml:space="preserve"> </w:t>
      </w:r>
      <w:r w:rsidRPr="00BE2315">
        <w:rPr>
          <w:sz w:val="28"/>
          <w:szCs w:val="28"/>
        </w:rPr>
        <w:t>годы, разработаны в соответствии с Бюджетным кодексом Российской Федерации, иными законодательными документами.</w:t>
      </w:r>
    </w:p>
    <w:p w:rsidR="00E859A3" w:rsidRPr="00BE2315" w:rsidRDefault="00E859A3" w:rsidP="00E859A3">
      <w:pPr>
        <w:widowControl w:val="0"/>
        <w:autoSpaceDE w:val="0"/>
        <w:autoSpaceDN w:val="0"/>
        <w:adjustRightInd w:val="0"/>
        <w:ind w:right="-1" w:firstLine="709"/>
        <w:contextualSpacing/>
        <w:jc w:val="both"/>
        <w:rPr>
          <w:sz w:val="28"/>
          <w:szCs w:val="28"/>
        </w:rPr>
      </w:pPr>
      <w:r w:rsidRPr="00BE2315">
        <w:rPr>
          <w:sz w:val="28"/>
          <w:szCs w:val="28"/>
        </w:rPr>
        <w:t>Программные мероприятия направлены на повышение качества работы администрации муниципального образования «Большенагаткинское сельское поселение» путем:</w:t>
      </w:r>
    </w:p>
    <w:p w:rsidR="00E859A3" w:rsidRPr="00BE2315" w:rsidRDefault="00E859A3" w:rsidP="00E859A3">
      <w:pPr>
        <w:numPr>
          <w:ilvl w:val="0"/>
          <w:numId w:val="4"/>
        </w:numPr>
        <w:suppressAutoHyphens/>
        <w:ind w:left="0" w:right="-1" w:firstLine="0"/>
        <w:contextualSpacing/>
        <w:jc w:val="both"/>
        <w:rPr>
          <w:sz w:val="28"/>
          <w:szCs w:val="28"/>
        </w:rPr>
      </w:pPr>
      <w:r w:rsidRPr="00BE2315">
        <w:rPr>
          <w:sz w:val="28"/>
          <w:szCs w:val="28"/>
        </w:rPr>
        <w:t>организации содержания и сохранности муниципального</w:t>
      </w:r>
      <w:r w:rsidRPr="00BE2315">
        <w:rPr>
          <w:color w:val="000000"/>
          <w:sz w:val="28"/>
          <w:szCs w:val="28"/>
        </w:rPr>
        <w:t xml:space="preserve"> имущества</w:t>
      </w:r>
      <w:r w:rsidRPr="00BE2315">
        <w:rPr>
          <w:sz w:val="28"/>
          <w:szCs w:val="28"/>
        </w:rPr>
        <w:t>;</w:t>
      </w:r>
    </w:p>
    <w:p w:rsidR="00E859A3" w:rsidRPr="00BE2315" w:rsidRDefault="00E859A3" w:rsidP="00E859A3">
      <w:pPr>
        <w:numPr>
          <w:ilvl w:val="0"/>
          <w:numId w:val="4"/>
        </w:numPr>
        <w:suppressAutoHyphens/>
        <w:ind w:left="0" w:right="-1" w:firstLine="0"/>
        <w:contextualSpacing/>
        <w:jc w:val="both"/>
        <w:rPr>
          <w:sz w:val="28"/>
          <w:szCs w:val="28"/>
        </w:rPr>
      </w:pPr>
      <w:r w:rsidRPr="00BE2315">
        <w:rPr>
          <w:sz w:val="28"/>
          <w:szCs w:val="28"/>
        </w:rPr>
        <w:t>организации выполнения технических функций по обслуживанию деятельности;</w:t>
      </w:r>
    </w:p>
    <w:p w:rsidR="00E859A3" w:rsidRPr="00BE2315" w:rsidRDefault="00E859A3" w:rsidP="00E859A3">
      <w:pPr>
        <w:numPr>
          <w:ilvl w:val="0"/>
          <w:numId w:val="4"/>
        </w:numPr>
        <w:suppressAutoHyphens/>
        <w:ind w:left="0" w:right="-1" w:firstLine="0"/>
        <w:contextualSpacing/>
        <w:jc w:val="both"/>
        <w:rPr>
          <w:sz w:val="28"/>
          <w:szCs w:val="28"/>
        </w:rPr>
      </w:pPr>
      <w:r w:rsidRPr="00BE2315">
        <w:rPr>
          <w:sz w:val="28"/>
          <w:szCs w:val="28"/>
        </w:rPr>
        <w:t>сохранение и развитие кадрового потенциала;</w:t>
      </w:r>
    </w:p>
    <w:p w:rsidR="00E859A3" w:rsidRPr="00BE2315" w:rsidRDefault="00E859A3" w:rsidP="00E859A3">
      <w:pPr>
        <w:numPr>
          <w:ilvl w:val="0"/>
          <w:numId w:val="4"/>
        </w:numPr>
        <w:suppressAutoHyphens/>
        <w:ind w:left="0" w:right="-1" w:firstLine="0"/>
        <w:contextualSpacing/>
        <w:jc w:val="both"/>
        <w:rPr>
          <w:sz w:val="28"/>
          <w:szCs w:val="28"/>
        </w:rPr>
      </w:pPr>
      <w:r w:rsidRPr="00BE2315">
        <w:rPr>
          <w:sz w:val="28"/>
          <w:szCs w:val="28"/>
        </w:rPr>
        <w:t>улучшение материально-технической базы;</w:t>
      </w:r>
    </w:p>
    <w:p w:rsidR="00E859A3" w:rsidRPr="00BE2315" w:rsidRDefault="00E859A3" w:rsidP="00E859A3">
      <w:pPr>
        <w:numPr>
          <w:ilvl w:val="0"/>
          <w:numId w:val="4"/>
        </w:numPr>
        <w:suppressAutoHyphens/>
        <w:ind w:left="0" w:right="-1" w:firstLine="0"/>
        <w:contextualSpacing/>
        <w:jc w:val="both"/>
        <w:rPr>
          <w:sz w:val="28"/>
          <w:szCs w:val="28"/>
        </w:rPr>
      </w:pPr>
      <w:r w:rsidRPr="00BE2315">
        <w:rPr>
          <w:sz w:val="28"/>
          <w:szCs w:val="28"/>
        </w:rPr>
        <w:t>организации развития информационных ресурсов;</w:t>
      </w:r>
    </w:p>
    <w:p w:rsidR="00E859A3" w:rsidRPr="00BE2315" w:rsidRDefault="00E859A3" w:rsidP="00E859A3">
      <w:pPr>
        <w:numPr>
          <w:ilvl w:val="0"/>
          <w:numId w:val="4"/>
        </w:numPr>
        <w:suppressAutoHyphens/>
        <w:ind w:left="0" w:right="-1" w:firstLine="0"/>
        <w:contextualSpacing/>
        <w:jc w:val="both"/>
        <w:rPr>
          <w:sz w:val="28"/>
          <w:szCs w:val="28"/>
        </w:rPr>
      </w:pPr>
      <w:r w:rsidRPr="00BE2315">
        <w:rPr>
          <w:sz w:val="28"/>
          <w:szCs w:val="28"/>
        </w:rPr>
        <w:t>обеспечение транспортными услугами, услугами связи, прочими услугами.</w:t>
      </w:r>
    </w:p>
    <w:p w:rsidR="00595E30" w:rsidRDefault="00E859A3" w:rsidP="00595E30">
      <w:pPr>
        <w:suppressAutoHyphens/>
        <w:ind w:right="-1" w:firstLine="709"/>
        <w:jc w:val="both"/>
        <w:rPr>
          <w:sz w:val="28"/>
          <w:szCs w:val="28"/>
          <w:lang w:eastAsia="ar-SA"/>
        </w:rPr>
      </w:pPr>
      <w:r w:rsidRPr="00BE2315">
        <w:rPr>
          <w:sz w:val="28"/>
          <w:szCs w:val="28"/>
          <w:lang w:eastAsia="ar-SA"/>
        </w:rPr>
        <w:t>Настоящая подпрограмма позволит повысить эффективность муниципального управления; оптимизировать финансовые и материальные ресурсы, обеспечивающие осуществление мероприятий, направленных на повышение качества работы по обеспечению деятельности администрации муниципального образования «</w:t>
      </w:r>
      <w:r w:rsidRPr="00BE2315">
        <w:rPr>
          <w:sz w:val="28"/>
          <w:szCs w:val="28"/>
        </w:rPr>
        <w:t xml:space="preserve">Большенагаткинское сельское </w:t>
      </w:r>
      <w:r w:rsidR="00595E30">
        <w:rPr>
          <w:sz w:val="28"/>
          <w:szCs w:val="28"/>
          <w:lang w:eastAsia="ar-SA"/>
        </w:rPr>
        <w:t>поселение».</w:t>
      </w:r>
    </w:p>
    <w:p w:rsidR="00E859A3" w:rsidRPr="00BE2315" w:rsidRDefault="00E859A3" w:rsidP="00595E30">
      <w:pPr>
        <w:suppressAutoHyphens/>
        <w:ind w:right="-1" w:firstLine="709"/>
        <w:jc w:val="both"/>
        <w:rPr>
          <w:sz w:val="28"/>
          <w:szCs w:val="28"/>
          <w:lang w:eastAsia="ar-SA"/>
        </w:rPr>
      </w:pPr>
      <w:r w:rsidRPr="00BE2315">
        <w:rPr>
          <w:sz w:val="28"/>
          <w:szCs w:val="28"/>
          <w:lang w:eastAsia="ar-SA"/>
        </w:rPr>
        <w:t>Приоритетным направлением обеспечения деятельности органов местного самоуправление является: повышение уровня обслуживания населения муниципального образования «</w:t>
      </w:r>
      <w:r w:rsidRPr="00BE2315">
        <w:rPr>
          <w:sz w:val="28"/>
          <w:szCs w:val="28"/>
        </w:rPr>
        <w:t xml:space="preserve">Большенагаткинское сельское </w:t>
      </w:r>
      <w:r w:rsidRPr="00BE2315">
        <w:rPr>
          <w:sz w:val="28"/>
          <w:szCs w:val="28"/>
          <w:lang w:eastAsia="ar-SA"/>
        </w:rPr>
        <w:t>поселение».</w:t>
      </w:r>
    </w:p>
    <w:p w:rsidR="00E859A3" w:rsidRPr="00BE2315" w:rsidRDefault="00E859A3" w:rsidP="00E859A3">
      <w:pPr>
        <w:suppressAutoHyphens/>
        <w:ind w:right="-1" w:firstLine="709"/>
        <w:jc w:val="both"/>
        <w:rPr>
          <w:sz w:val="28"/>
          <w:szCs w:val="28"/>
          <w:lang w:eastAsia="ar-SA"/>
        </w:rPr>
      </w:pPr>
      <w:r w:rsidRPr="00BE2315">
        <w:rPr>
          <w:sz w:val="28"/>
          <w:szCs w:val="28"/>
          <w:lang w:eastAsia="ar-SA"/>
        </w:rPr>
        <w:t>Цель подпрограммы: создание условий для бесперебойного функционирования, повышения эффективности деятельности администрации муниципального образования «</w:t>
      </w:r>
      <w:r w:rsidRPr="00BE2315">
        <w:rPr>
          <w:sz w:val="28"/>
          <w:szCs w:val="28"/>
        </w:rPr>
        <w:t xml:space="preserve">Большенагаткинское сельское </w:t>
      </w:r>
      <w:r w:rsidRPr="00BE2315">
        <w:rPr>
          <w:sz w:val="28"/>
          <w:szCs w:val="28"/>
          <w:lang w:eastAsia="ar-SA"/>
        </w:rPr>
        <w:t>поселение» путем осуществления системы мер, направленных на развитие.</w:t>
      </w:r>
    </w:p>
    <w:p w:rsidR="00E859A3" w:rsidRPr="00BE2315" w:rsidRDefault="00E859A3" w:rsidP="00E859A3">
      <w:pPr>
        <w:suppressAutoHyphens/>
        <w:ind w:right="-1" w:firstLine="709"/>
        <w:jc w:val="both"/>
        <w:rPr>
          <w:sz w:val="28"/>
          <w:szCs w:val="28"/>
          <w:lang w:eastAsia="ar-SA"/>
        </w:rPr>
      </w:pPr>
      <w:r w:rsidRPr="00BE2315">
        <w:rPr>
          <w:sz w:val="28"/>
          <w:szCs w:val="28"/>
          <w:lang w:eastAsia="ar-SA"/>
        </w:rPr>
        <w:t>Основные задачи подпрограммы:</w:t>
      </w:r>
    </w:p>
    <w:p w:rsidR="00E859A3" w:rsidRPr="00BE2315" w:rsidRDefault="00E859A3" w:rsidP="00E859A3">
      <w:pPr>
        <w:numPr>
          <w:ilvl w:val="0"/>
          <w:numId w:val="5"/>
        </w:numPr>
        <w:suppressAutoHyphens/>
        <w:ind w:left="0" w:right="-1" w:firstLine="0"/>
        <w:contextualSpacing/>
        <w:jc w:val="both"/>
        <w:rPr>
          <w:sz w:val="28"/>
          <w:szCs w:val="28"/>
        </w:rPr>
      </w:pPr>
      <w:r w:rsidRPr="00BE2315">
        <w:rPr>
          <w:sz w:val="28"/>
          <w:szCs w:val="28"/>
        </w:rPr>
        <w:t>повышение эффективности муниципального управления;</w:t>
      </w:r>
    </w:p>
    <w:p w:rsidR="00E859A3" w:rsidRPr="00BE2315" w:rsidRDefault="00E859A3" w:rsidP="00E859A3">
      <w:pPr>
        <w:numPr>
          <w:ilvl w:val="0"/>
          <w:numId w:val="5"/>
        </w:numPr>
        <w:suppressAutoHyphens/>
        <w:ind w:left="0" w:right="-1" w:firstLine="0"/>
        <w:contextualSpacing/>
        <w:jc w:val="both"/>
        <w:rPr>
          <w:sz w:val="28"/>
          <w:szCs w:val="28"/>
        </w:rPr>
      </w:pPr>
      <w:r w:rsidRPr="00BE2315">
        <w:rPr>
          <w:sz w:val="28"/>
          <w:szCs w:val="28"/>
        </w:rPr>
        <w:t>уменьшение объема неэффективных расходов в сфере организации муниципального управления;</w:t>
      </w:r>
    </w:p>
    <w:p w:rsidR="00E859A3" w:rsidRPr="00BE2315" w:rsidRDefault="00E859A3" w:rsidP="00E859A3">
      <w:pPr>
        <w:widowControl w:val="0"/>
        <w:autoSpaceDE w:val="0"/>
        <w:autoSpaceDN w:val="0"/>
        <w:adjustRightInd w:val="0"/>
        <w:ind w:firstLine="720"/>
        <w:jc w:val="both"/>
        <w:rPr>
          <w:sz w:val="28"/>
          <w:szCs w:val="28"/>
        </w:rPr>
      </w:pPr>
      <w:r w:rsidRPr="00BE2315">
        <w:rPr>
          <w:sz w:val="28"/>
          <w:szCs w:val="28"/>
        </w:rPr>
        <w:t>рациональное использование средств бюджета на материально-</w:t>
      </w:r>
      <w:r w:rsidRPr="00BE2315">
        <w:rPr>
          <w:sz w:val="28"/>
          <w:szCs w:val="28"/>
        </w:rPr>
        <w:lastRenderedPageBreak/>
        <w:t xml:space="preserve">техническое обеспечение деятельности. </w:t>
      </w:r>
    </w:p>
    <w:p w:rsidR="00E859A3" w:rsidRPr="00BE2315" w:rsidRDefault="00E859A3" w:rsidP="00E859A3">
      <w:pPr>
        <w:widowControl w:val="0"/>
        <w:autoSpaceDE w:val="0"/>
        <w:autoSpaceDN w:val="0"/>
        <w:adjustRightInd w:val="0"/>
        <w:ind w:firstLine="720"/>
        <w:jc w:val="both"/>
        <w:rPr>
          <w:sz w:val="28"/>
          <w:szCs w:val="28"/>
        </w:rPr>
      </w:pPr>
      <w:r w:rsidRPr="00BE2315">
        <w:rPr>
          <w:sz w:val="28"/>
          <w:szCs w:val="28"/>
        </w:rPr>
        <w:t>Целью Подпрограммы является совершенствование системы управления земельно-имущественным комплексом на территории муниципального образования.</w:t>
      </w:r>
    </w:p>
    <w:p w:rsidR="00E859A3" w:rsidRPr="00BE2315" w:rsidRDefault="00E859A3" w:rsidP="00E859A3">
      <w:pPr>
        <w:widowControl w:val="0"/>
        <w:autoSpaceDE w:val="0"/>
        <w:autoSpaceDN w:val="0"/>
        <w:adjustRightInd w:val="0"/>
        <w:ind w:firstLine="720"/>
        <w:jc w:val="both"/>
        <w:rPr>
          <w:sz w:val="28"/>
          <w:szCs w:val="28"/>
        </w:rPr>
      </w:pPr>
      <w:r w:rsidRPr="00BE2315">
        <w:rPr>
          <w:sz w:val="28"/>
          <w:szCs w:val="28"/>
        </w:rPr>
        <w:t>Достижение цели Подпрограммы обеспечивается за счет решения задач:</w:t>
      </w:r>
    </w:p>
    <w:p w:rsidR="00E859A3" w:rsidRPr="00BE2315" w:rsidRDefault="00E859A3" w:rsidP="00E859A3">
      <w:pPr>
        <w:widowControl w:val="0"/>
        <w:autoSpaceDE w:val="0"/>
        <w:autoSpaceDN w:val="0"/>
        <w:adjustRightInd w:val="0"/>
        <w:ind w:firstLine="720"/>
        <w:jc w:val="both"/>
        <w:rPr>
          <w:sz w:val="28"/>
          <w:szCs w:val="28"/>
        </w:rPr>
      </w:pPr>
      <w:r w:rsidRPr="00BE2315">
        <w:rPr>
          <w:sz w:val="28"/>
          <w:szCs w:val="28"/>
        </w:rPr>
        <w:t>- наиболее полного оформления прав на имущество муниципального образования с целью дальнейшего эффективного управления им;</w:t>
      </w:r>
    </w:p>
    <w:p w:rsidR="00E859A3" w:rsidRDefault="00E859A3" w:rsidP="00E859A3">
      <w:pPr>
        <w:widowControl w:val="0"/>
        <w:autoSpaceDE w:val="0"/>
        <w:autoSpaceDN w:val="0"/>
        <w:adjustRightInd w:val="0"/>
        <w:ind w:firstLine="720"/>
        <w:jc w:val="both"/>
        <w:rPr>
          <w:sz w:val="28"/>
          <w:szCs w:val="28"/>
        </w:rPr>
      </w:pPr>
      <w:r w:rsidRPr="00BE2315">
        <w:rPr>
          <w:sz w:val="28"/>
          <w:szCs w:val="28"/>
        </w:rPr>
        <w:t>- оптимизация структуры муниципального имущества муниципального образования  с целью сохранения в муниципальной собственности имущества, необходимого для исполнения полномочий органами местного самоуправления муниципального образования «Большенагаткинское сельское поселение».</w:t>
      </w:r>
    </w:p>
    <w:p w:rsidR="00095EE6" w:rsidRDefault="00095EE6" w:rsidP="00E859A3">
      <w:pPr>
        <w:widowControl w:val="0"/>
        <w:autoSpaceDE w:val="0"/>
        <w:autoSpaceDN w:val="0"/>
        <w:adjustRightInd w:val="0"/>
        <w:ind w:firstLine="720"/>
        <w:jc w:val="both"/>
        <w:rPr>
          <w:sz w:val="28"/>
          <w:szCs w:val="28"/>
        </w:rPr>
      </w:pPr>
    </w:p>
    <w:p w:rsidR="00095EE6" w:rsidRPr="00095EE6" w:rsidRDefault="00095EE6" w:rsidP="00095EE6">
      <w:pPr>
        <w:pStyle w:val="ae"/>
        <w:jc w:val="center"/>
        <w:rPr>
          <w:sz w:val="28"/>
          <w:szCs w:val="28"/>
        </w:rPr>
      </w:pPr>
      <w:r w:rsidRPr="00095EE6">
        <w:rPr>
          <w:b/>
          <w:sz w:val="28"/>
          <w:szCs w:val="28"/>
        </w:rPr>
        <w:t>2. Организация управления реализацией муниципальной подпрограммой</w:t>
      </w:r>
      <w:r w:rsidRPr="00095EE6">
        <w:rPr>
          <w:sz w:val="28"/>
          <w:szCs w:val="28"/>
        </w:rPr>
        <w:t> </w:t>
      </w:r>
    </w:p>
    <w:p w:rsidR="00095EE6" w:rsidRDefault="00095EE6" w:rsidP="00095EE6">
      <w:pPr>
        <w:pStyle w:val="ae"/>
        <w:ind w:firstLine="567"/>
        <w:jc w:val="both"/>
        <w:rPr>
          <w:sz w:val="28"/>
          <w:szCs w:val="28"/>
        </w:rPr>
      </w:pPr>
      <w:r w:rsidRPr="00095EE6">
        <w:rPr>
          <w:sz w:val="28"/>
          <w:szCs w:val="28"/>
        </w:rPr>
        <w:t xml:space="preserve">Муниципальным заказчиком муниципальной подпрограммы является </w:t>
      </w:r>
      <w:r w:rsidRPr="00BE2315">
        <w:rPr>
          <w:sz w:val="28"/>
          <w:szCs w:val="28"/>
        </w:rPr>
        <w:t>Администрация муниципального образования «Большенагаткинское сельское поселение» Цильнинского района Ульяновской области</w:t>
      </w:r>
      <w:r w:rsidRPr="00095EE6">
        <w:rPr>
          <w:sz w:val="28"/>
          <w:szCs w:val="28"/>
        </w:rPr>
        <w:t>, которое осуществляет функцию по организации управления муниципальной подпрограммой.</w:t>
      </w:r>
    </w:p>
    <w:p w:rsidR="00095EE6" w:rsidRDefault="00095EE6" w:rsidP="00095EE6">
      <w:pPr>
        <w:pStyle w:val="ae"/>
        <w:ind w:firstLine="567"/>
        <w:jc w:val="both"/>
        <w:rPr>
          <w:sz w:val="28"/>
          <w:szCs w:val="28"/>
        </w:rPr>
      </w:pPr>
      <w:r w:rsidRPr="00095EE6">
        <w:rPr>
          <w:sz w:val="28"/>
          <w:szCs w:val="28"/>
        </w:rPr>
        <w:t>Муниципальный заказчик муниципальной подпрограммы несет ответственность за своевременное выполнение мероприятий муниципальной подпрограммы и целевое, эффективное и правомерное использован</w:t>
      </w:r>
      <w:r w:rsidR="00CC13E8">
        <w:rPr>
          <w:sz w:val="28"/>
          <w:szCs w:val="28"/>
        </w:rPr>
        <w:t>и</w:t>
      </w:r>
      <w:r w:rsidRPr="00095EE6">
        <w:rPr>
          <w:sz w:val="28"/>
          <w:szCs w:val="28"/>
        </w:rPr>
        <w:t>е бюджетных ассигнований на финансовое обеспечение реализации  муниципальной подпрограммы.</w:t>
      </w:r>
    </w:p>
    <w:p w:rsidR="00CF2C1E" w:rsidRDefault="00095EE6" w:rsidP="00095EE6">
      <w:pPr>
        <w:pStyle w:val="ae"/>
        <w:jc w:val="both"/>
        <w:rPr>
          <w:sz w:val="28"/>
          <w:szCs w:val="28"/>
        </w:rPr>
      </w:pPr>
      <w:r w:rsidRPr="00095EE6">
        <w:rPr>
          <w:sz w:val="28"/>
          <w:szCs w:val="28"/>
        </w:rPr>
        <w:t>Индикаторы оценки эффективности муниципальной подпрограммы представлены в приложении  1 к муниципальной программе.</w:t>
      </w:r>
    </w:p>
    <w:p w:rsidR="00CF2C1E" w:rsidRDefault="00095EE6" w:rsidP="00CF2C1E">
      <w:pPr>
        <w:pStyle w:val="ae"/>
        <w:ind w:firstLine="567"/>
        <w:jc w:val="both"/>
        <w:rPr>
          <w:sz w:val="28"/>
          <w:szCs w:val="28"/>
        </w:rPr>
      </w:pPr>
      <w:r w:rsidRPr="00095EE6">
        <w:rPr>
          <w:sz w:val="28"/>
          <w:szCs w:val="28"/>
        </w:rPr>
        <w:t>Мероприятия, объемы и источники финансирования муниципальной подпрограммы представлены в приложении 2  к муниципальной программе.</w:t>
      </w:r>
      <w:r w:rsidR="00CF2C1E">
        <w:rPr>
          <w:sz w:val="28"/>
          <w:szCs w:val="28"/>
        </w:rPr>
        <w:t xml:space="preserve"> </w:t>
      </w:r>
    </w:p>
    <w:p w:rsidR="007B7DC8" w:rsidRDefault="007B7DC8" w:rsidP="00CF2C1E">
      <w:pPr>
        <w:pStyle w:val="ae"/>
        <w:ind w:firstLine="567"/>
        <w:jc w:val="both"/>
        <w:rPr>
          <w:sz w:val="28"/>
          <w:szCs w:val="28"/>
        </w:rPr>
      </w:pPr>
      <w:r>
        <w:rPr>
          <w:sz w:val="28"/>
          <w:szCs w:val="28"/>
        </w:rPr>
        <w:t>Г</w:t>
      </w:r>
      <w:r w:rsidRPr="004D5E34">
        <w:rPr>
          <w:sz w:val="28"/>
          <w:szCs w:val="28"/>
        </w:rPr>
        <w:t>одовой отчет о ходе реализации и оценке эффективности реализации муниципальной программы размещаются на официальном сайте администрации муниципального образования «</w:t>
      </w:r>
      <w:r w:rsidRPr="00BE2315">
        <w:rPr>
          <w:sz w:val="28"/>
          <w:szCs w:val="28"/>
        </w:rPr>
        <w:t>Большенагаткинское сельское поселение</w:t>
      </w:r>
      <w:r w:rsidRPr="004D5E34">
        <w:rPr>
          <w:sz w:val="28"/>
          <w:szCs w:val="28"/>
        </w:rPr>
        <w:t>» в информационно-телекоммуникационной сети «Интернет» в течение 10 рабочих дней.</w:t>
      </w:r>
    </w:p>
    <w:p w:rsidR="00EB6EB2" w:rsidRPr="00DE432E" w:rsidRDefault="00AE01A3" w:rsidP="00DA4178">
      <w:pPr>
        <w:spacing w:before="100" w:beforeAutospacing="1"/>
        <w:jc w:val="center"/>
        <w:rPr>
          <w:b/>
          <w:sz w:val="28"/>
          <w:szCs w:val="28"/>
        </w:rPr>
      </w:pPr>
      <w:r w:rsidRPr="00DE432E">
        <w:rPr>
          <w:b/>
          <w:sz w:val="28"/>
          <w:szCs w:val="28"/>
        </w:rPr>
        <w:t xml:space="preserve">МУНИЦИПАЛЬНАЯ </w:t>
      </w:r>
      <w:r w:rsidR="001C3071" w:rsidRPr="00DE432E">
        <w:rPr>
          <w:b/>
          <w:sz w:val="28"/>
          <w:szCs w:val="28"/>
        </w:rPr>
        <w:t xml:space="preserve">ПОДПРОГРАММА </w:t>
      </w:r>
    </w:p>
    <w:p w:rsidR="00AE01A3" w:rsidRDefault="00FD13D4" w:rsidP="00ED367F">
      <w:pPr>
        <w:pStyle w:val="1"/>
        <w:spacing w:before="0" w:after="0"/>
        <w:rPr>
          <w:b w:val="0"/>
          <w:sz w:val="28"/>
          <w:szCs w:val="28"/>
        </w:rPr>
      </w:pPr>
      <w:hyperlink r:id="rId11" w:history="1">
        <w:r w:rsidR="003D4AAE" w:rsidRPr="00DE432E">
          <w:rPr>
            <w:rStyle w:val="aa"/>
            <w:rFonts w:ascii="Times New Roman" w:hAnsi="Times New Roman"/>
            <w:color w:val="auto"/>
            <w:sz w:val="28"/>
            <w:szCs w:val="28"/>
          </w:rPr>
          <w:t>«</w:t>
        </w:r>
        <w:r w:rsidR="003D4AAE" w:rsidRPr="00DE432E">
          <w:rPr>
            <w:rFonts w:ascii="Times New Roman" w:hAnsi="Times New Roman" w:cs="Times New Roman"/>
            <w:sz w:val="28"/>
            <w:szCs w:val="28"/>
          </w:rPr>
          <w:t>Управление муниципальной собственностью муниципального образования «Большенагаткинское сельское поселение»</w:t>
        </w:r>
        <w:r w:rsidR="003D4AAE" w:rsidRPr="00AE01A3">
          <w:rPr>
            <w:rFonts w:ascii="Times New Roman" w:hAnsi="Times New Roman" w:cs="Times New Roman"/>
            <w:b w:val="0"/>
            <w:sz w:val="28"/>
            <w:szCs w:val="28"/>
          </w:rPr>
          <w:t xml:space="preserve"> </w:t>
        </w:r>
      </w:hyperlink>
    </w:p>
    <w:p w:rsidR="00AE01A3" w:rsidRPr="00AE01A3" w:rsidRDefault="00AE01A3" w:rsidP="00AE01A3"/>
    <w:p w:rsidR="00AE01A3" w:rsidRPr="00AE01A3" w:rsidRDefault="00AE01A3" w:rsidP="00AE01A3">
      <w:pPr>
        <w:jc w:val="center"/>
        <w:rPr>
          <w:sz w:val="28"/>
          <w:szCs w:val="28"/>
        </w:rPr>
      </w:pPr>
      <w:r w:rsidRPr="00AE01A3">
        <w:rPr>
          <w:bCs/>
          <w:sz w:val="28"/>
          <w:szCs w:val="28"/>
        </w:rPr>
        <w:t>Паспорт муниципальной подпрограммы</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80"/>
        <w:gridCol w:w="7259"/>
      </w:tblGrid>
      <w:tr w:rsidR="002E5165" w:rsidRPr="00436E74" w:rsidTr="006C5A3C">
        <w:tc>
          <w:tcPr>
            <w:tcW w:w="2380" w:type="dxa"/>
            <w:tcBorders>
              <w:top w:val="single" w:sz="4" w:space="0" w:color="auto"/>
              <w:bottom w:val="single" w:sz="4" w:space="0" w:color="auto"/>
              <w:right w:val="single" w:sz="4" w:space="0" w:color="auto"/>
            </w:tcBorders>
          </w:tcPr>
          <w:p w:rsidR="002E5165" w:rsidRPr="00436E74" w:rsidRDefault="00635B10" w:rsidP="006C5A3C">
            <w:pPr>
              <w:pStyle w:val="ab"/>
              <w:rPr>
                <w:rFonts w:ascii="Times New Roman" w:hAnsi="Times New Roman" w:cs="Times New Roman"/>
                <w:sz w:val="28"/>
                <w:szCs w:val="28"/>
              </w:rPr>
            </w:pPr>
            <w:r w:rsidRPr="00436E74">
              <w:rPr>
                <w:rFonts w:ascii="Times New Roman" w:hAnsi="Times New Roman" w:cs="Times New Roman"/>
                <w:sz w:val="28"/>
                <w:szCs w:val="28"/>
              </w:rPr>
              <w:t>Наименование Подпрограммы</w:t>
            </w:r>
          </w:p>
        </w:tc>
        <w:tc>
          <w:tcPr>
            <w:tcW w:w="7259" w:type="dxa"/>
            <w:tcBorders>
              <w:top w:val="single" w:sz="4" w:space="0" w:color="auto"/>
              <w:left w:val="single" w:sz="4" w:space="0" w:color="auto"/>
              <w:bottom w:val="single" w:sz="4" w:space="0" w:color="auto"/>
            </w:tcBorders>
          </w:tcPr>
          <w:p w:rsidR="002E5165" w:rsidRPr="00436E74" w:rsidRDefault="00635B10" w:rsidP="00AE01A3">
            <w:pPr>
              <w:pStyle w:val="ab"/>
              <w:rPr>
                <w:rFonts w:ascii="Times New Roman" w:hAnsi="Times New Roman" w:cs="Times New Roman"/>
                <w:sz w:val="28"/>
                <w:szCs w:val="28"/>
              </w:rPr>
            </w:pPr>
            <w:r w:rsidRPr="00436E74">
              <w:rPr>
                <w:rFonts w:ascii="Times New Roman" w:hAnsi="Times New Roman" w:cs="Times New Roman"/>
                <w:bCs/>
                <w:sz w:val="28"/>
                <w:szCs w:val="28"/>
                <w:lang w:eastAsia="ar-SA"/>
              </w:rPr>
              <w:t xml:space="preserve">Обеспечение и совершенствование деятельности органов управления сельского поселения </w:t>
            </w:r>
          </w:p>
        </w:tc>
      </w:tr>
      <w:tr w:rsidR="00B23101" w:rsidRPr="00436E74" w:rsidTr="006C5A3C">
        <w:tc>
          <w:tcPr>
            <w:tcW w:w="2380" w:type="dxa"/>
            <w:tcBorders>
              <w:top w:val="single" w:sz="4" w:space="0" w:color="auto"/>
              <w:bottom w:val="single" w:sz="4" w:space="0" w:color="auto"/>
              <w:right w:val="single" w:sz="4" w:space="0" w:color="auto"/>
            </w:tcBorders>
          </w:tcPr>
          <w:p w:rsidR="00B23101" w:rsidRPr="00436E74" w:rsidRDefault="00B23101" w:rsidP="00B23101">
            <w:pPr>
              <w:widowControl w:val="0"/>
              <w:autoSpaceDE w:val="0"/>
              <w:autoSpaceDN w:val="0"/>
              <w:adjustRightInd w:val="0"/>
              <w:rPr>
                <w:sz w:val="28"/>
                <w:szCs w:val="28"/>
              </w:rPr>
            </w:pPr>
            <w:r w:rsidRPr="00436E74">
              <w:rPr>
                <w:sz w:val="28"/>
                <w:szCs w:val="28"/>
              </w:rPr>
              <w:t xml:space="preserve">Заказчик муниципальной Подпрограммы </w:t>
            </w:r>
          </w:p>
        </w:tc>
        <w:tc>
          <w:tcPr>
            <w:tcW w:w="7259" w:type="dxa"/>
            <w:tcBorders>
              <w:top w:val="single" w:sz="4" w:space="0" w:color="auto"/>
              <w:left w:val="single" w:sz="4" w:space="0" w:color="auto"/>
              <w:bottom w:val="single" w:sz="4" w:space="0" w:color="auto"/>
            </w:tcBorders>
          </w:tcPr>
          <w:p w:rsidR="00B23101" w:rsidRPr="00436E74" w:rsidRDefault="00B23101" w:rsidP="0043016F">
            <w:pPr>
              <w:autoSpaceDE w:val="0"/>
              <w:autoSpaceDN w:val="0"/>
              <w:adjustRightInd w:val="0"/>
              <w:ind w:right="-1"/>
              <w:contextualSpacing/>
              <w:jc w:val="both"/>
              <w:rPr>
                <w:sz w:val="28"/>
                <w:szCs w:val="28"/>
              </w:rPr>
            </w:pPr>
            <w:r w:rsidRPr="00436E74">
              <w:rPr>
                <w:sz w:val="28"/>
                <w:szCs w:val="28"/>
              </w:rPr>
              <w:t>Администрация муниципального образования «Большенагаткинское сельское поселение» Цильнинского района Ульяновской области</w:t>
            </w:r>
          </w:p>
        </w:tc>
      </w:tr>
      <w:tr w:rsidR="00B23101" w:rsidRPr="00436E74" w:rsidTr="006C5A3C">
        <w:tc>
          <w:tcPr>
            <w:tcW w:w="2380" w:type="dxa"/>
            <w:tcBorders>
              <w:top w:val="single" w:sz="4" w:space="0" w:color="auto"/>
              <w:bottom w:val="single" w:sz="4" w:space="0" w:color="auto"/>
              <w:right w:val="single" w:sz="4" w:space="0" w:color="auto"/>
            </w:tcBorders>
          </w:tcPr>
          <w:p w:rsidR="00B23101" w:rsidRPr="00436E74" w:rsidRDefault="00B23101" w:rsidP="00B23101">
            <w:pPr>
              <w:pStyle w:val="ab"/>
              <w:jc w:val="both"/>
              <w:rPr>
                <w:rFonts w:ascii="Times New Roman" w:hAnsi="Times New Roman" w:cs="Times New Roman"/>
                <w:sz w:val="28"/>
                <w:szCs w:val="28"/>
              </w:rPr>
            </w:pPr>
            <w:r w:rsidRPr="00436E74">
              <w:rPr>
                <w:rFonts w:ascii="Times New Roman" w:hAnsi="Times New Roman" w:cs="Times New Roman"/>
                <w:sz w:val="28"/>
                <w:szCs w:val="28"/>
              </w:rPr>
              <w:t xml:space="preserve">Цели и задачи муниципальной </w:t>
            </w:r>
            <w:r w:rsidRPr="00436E74">
              <w:rPr>
                <w:rFonts w:ascii="Times New Roman" w:hAnsi="Times New Roman" w:cs="Times New Roman"/>
                <w:sz w:val="28"/>
                <w:szCs w:val="28"/>
              </w:rPr>
              <w:lastRenderedPageBreak/>
              <w:t>Подпрограммы</w:t>
            </w:r>
          </w:p>
        </w:tc>
        <w:tc>
          <w:tcPr>
            <w:tcW w:w="7259" w:type="dxa"/>
            <w:tcBorders>
              <w:top w:val="single" w:sz="4" w:space="0" w:color="auto"/>
              <w:left w:val="single" w:sz="4" w:space="0" w:color="auto"/>
              <w:bottom w:val="single" w:sz="4" w:space="0" w:color="auto"/>
            </w:tcBorders>
          </w:tcPr>
          <w:p w:rsidR="00B23101" w:rsidRPr="00436E74" w:rsidRDefault="00B23101" w:rsidP="0043016F">
            <w:pPr>
              <w:jc w:val="both"/>
              <w:rPr>
                <w:sz w:val="28"/>
                <w:szCs w:val="28"/>
              </w:rPr>
            </w:pPr>
            <w:r w:rsidRPr="00436E74">
              <w:rPr>
                <w:sz w:val="28"/>
                <w:szCs w:val="28"/>
              </w:rPr>
              <w:lastRenderedPageBreak/>
              <w:t xml:space="preserve">Целью Подпрограммы является совершенствование системы управления земельно-имущественным </w:t>
            </w:r>
            <w:r w:rsidRPr="00436E74">
              <w:rPr>
                <w:sz w:val="28"/>
                <w:szCs w:val="28"/>
              </w:rPr>
              <w:lastRenderedPageBreak/>
              <w:t>комплексом на территории муниципального образования «Большенагаткинское сельское поселение».</w:t>
            </w:r>
          </w:p>
          <w:p w:rsidR="00B23101" w:rsidRPr="00436E74" w:rsidRDefault="00B23101" w:rsidP="0043016F">
            <w:pPr>
              <w:jc w:val="both"/>
              <w:rPr>
                <w:sz w:val="28"/>
                <w:szCs w:val="28"/>
              </w:rPr>
            </w:pPr>
            <w:r w:rsidRPr="00436E74">
              <w:rPr>
                <w:sz w:val="28"/>
                <w:szCs w:val="28"/>
              </w:rPr>
              <w:t>Достижение цели Подпрограммы обеспечивается за счет решения задач:</w:t>
            </w:r>
          </w:p>
          <w:p w:rsidR="00B23101" w:rsidRPr="00436E74" w:rsidRDefault="00B23101" w:rsidP="0043016F">
            <w:pPr>
              <w:jc w:val="both"/>
              <w:rPr>
                <w:sz w:val="28"/>
                <w:szCs w:val="28"/>
              </w:rPr>
            </w:pPr>
            <w:r w:rsidRPr="00436E74">
              <w:rPr>
                <w:sz w:val="28"/>
                <w:szCs w:val="28"/>
              </w:rPr>
              <w:t>- наиболее полного оформления прав на имущество муниципального образования «Большенагаткинское сельское поселение» с целью дальнейшего эффективного управления им;</w:t>
            </w:r>
          </w:p>
          <w:p w:rsidR="00B23101" w:rsidRPr="00436E74" w:rsidRDefault="00B23101" w:rsidP="0043016F">
            <w:pPr>
              <w:pStyle w:val="ab"/>
              <w:jc w:val="both"/>
              <w:rPr>
                <w:rFonts w:ascii="Times New Roman" w:hAnsi="Times New Roman" w:cs="Times New Roman"/>
                <w:sz w:val="28"/>
                <w:szCs w:val="28"/>
              </w:rPr>
            </w:pPr>
            <w:r w:rsidRPr="00436E74">
              <w:rPr>
                <w:rFonts w:ascii="Times New Roman" w:hAnsi="Times New Roman" w:cs="Times New Roman"/>
                <w:sz w:val="28"/>
                <w:szCs w:val="28"/>
              </w:rPr>
              <w:t>- оптимизация структуры муниципального имущества муниципального образования «Большенагаткинское сельское поселение» с целью сохранения в муниципальной собственности имущества, необходимого для исполнения полномочий органами местного самоуправления муниципального образования «Большенагаткинское сельское поселение»</w:t>
            </w:r>
          </w:p>
        </w:tc>
      </w:tr>
      <w:tr w:rsidR="00B23101" w:rsidRPr="00436E74" w:rsidTr="006C5A3C">
        <w:tc>
          <w:tcPr>
            <w:tcW w:w="2380" w:type="dxa"/>
            <w:tcBorders>
              <w:top w:val="single" w:sz="4" w:space="0" w:color="auto"/>
              <w:bottom w:val="single" w:sz="4" w:space="0" w:color="auto"/>
              <w:right w:val="single" w:sz="4" w:space="0" w:color="auto"/>
            </w:tcBorders>
          </w:tcPr>
          <w:p w:rsidR="00B23101" w:rsidRPr="00436E74" w:rsidRDefault="00B23101" w:rsidP="00B23101">
            <w:pPr>
              <w:pStyle w:val="ab"/>
              <w:jc w:val="both"/>
              <w:rPr>
                <w:rFonts w:ascii="Times New Roman" w:hAnsi="Times New Roman" w:cs="Times New Roman"/>
                <w:sz w:val="28"/>
                <w:szCs w:val="28"/>
              </w:rPr>
            </w:pPr>
            <w:r w:rsidRPr="00436E74">
              <w:rPr>
                <w:rFonts w:ascii="Times New Roman" w:hAnsi="Times New Roman" w:cs="Times New Roman"/>
                <w:sz w:val="28"/>
                <w:szCs w:val="28"/>
              </w:rPr>
              <w:lastRenderedPageBreak/>
              <w:t>Целевые индикаторы муниципальной Подпрограммы</w:t>
            </w:r>
          </w:p>
        </w:tc>
        <w:tc>
          <w:tcPr>
            <w:tcW w:w="7259" w:type="dxa"/>
            <w:tcBorders>
              <w:top w:val="single" w:sz="4" w:space="0" w:color="auto"/>
              <w:left w:val="single" w:sz="4" w:space="0" w:color="auto"/>
              <w:bottom w:val="single" w:sz="4" w:space="0" w:color="auto"/>
            </w:tcBorders>
          </w:tcPr>
          <w:p w:rsidR="00B23101" w:rsidRPr="00436E74" w:rsidRDefault="00B23101" w:rsidP="00B23101">
            <w:pPr>
              <w:pStyle w:val="ab"/>
              <w:jc w:val="both"/>
              <w:rPr>
                <w:rFonts w:ascii="Times New Roman" w:hAnsi="Times New Roman" w:cs="Times New Roman"/>
                <w:sz w:val="28"/>
                <w:szCs w:val="28"/>
              </w:rPr>
            </w:pPr>
            <w:r w:rsidRPr="00436E74">
              <w:rPr>
                <w:rFonts w:ascii="Times New Roman" w:hAnsi="Times New Roman" w:cs="Times New Roman"/>
                <w:sz w:val="28"/>
                <w:szCs w:val="28"/>
              </w:rPr>
              <w:t>Реализация Подпрограммы позволит достичь следующих целевых индикаторов:</w:t>
            </w:r>
          </w:p>
          <w:p w:rsidR="00B23101" w:rsidRPr="00436E74" w:rsidRDefault="00B23101" w:rsidP="00B23101">
            <w:pPr>
              <w:jc w:val="both"/>
              <w:rPr>
                <w:sz w:val="28"/>
                <w:szCs w:val="28"/>
              </w:rPr>
            </w:pPr>
            <w:r w:rsidRPr="00436E74">
              <w:rPr>
                <w:sz w:val="28"/>
                <w:szCs w:val="28"/>
              </w:rPr>
              <w:t>- провести техническую инвентаризацию объектов недвижимости находящихся в реестре муниципальной собственности и бесхозяйных объектов недвижимости;</w:t>
            </w:r>
          </w:p>
          <w:p w:rsidR="00B23101" w:rsidRPr="00436E74" w:rsidRDefault="00B23101" w:rsidP="00B23101">
            <w:pPr>
              <w:pStyle w:val="ab"/>
              <w:jc w:val="both"/>
              <w:rPr>
                <w:rFonts w:ascii="Times New Roman" w:hAnsi="Times New Roman" w:cs="Times New Roman"/>
                <w:sz w:val="28"/>
                <w:szCs w:val="28"/>
              </w:rPr>
            </w:pPr>
            <w:r w:rsidRPr="00436E74">
              <w:rPr>
                <w:rFonts w:ascii="Times New Roman" w:hAnsi="Times New Roman" w:cs="Times New Roman"/>
                <w:sz w:val="28"/>
                <w:szCs w:val="28"/>
              </w:rPr>
              <w:t>- сформировать земельные участки, расположенные под объектами недвижимости находящимися в муниципальной собственности;</w:t>
            </w:r>
          </w:p>
        </w:tc>
      </w:tr>
      <w:tr w:rsidR="00B23101" w:rsidRPr="00436E74" w:rsidTr="006C5A3C">
        <w:tc>
          <w:tcPr>
            <w:tcW w:w="2380" w:type="dxa"/>
            <w:tcBorders>
              <w:top w:val="single" w:sz="4" w:space="0" w:color="auto"/>
              <w:bottom w:val="single" w:sz="4" w:space="0" w:color="auto"/>
              <w:right w:val="single" w:sz="4" w:space="0" w:color="auto"/>
            </w:tcBorders>
          </w:tcPr>
          <w:p w:rsidR="00B23101" w:rsidRPr="00436E74" w:rsidRDefault="00B23101" w:rsidP="00B23101">
            <w:pPr>
              <w:pStyle w:val="ab"/>
              <w:jc w:val="both"/>
              <w:rPr>
                <w:rFonts w:ascii="Times New Roman" w:hAnsi="Times New Roman" w:cs="Times New Roman"/>
                <w:sz w:val="28"/>
                <w:szCs w:val="28"/>
              </w:rPr>
            </w:pPr>
            <w:r w:rsidRPr="00436E74">
              <w:rPr>
                <w:rFonts w:ascii="Times New Roman" w:hAnsi="Times New Roman" w:cs="Times New Roman"/>
                <w:sz w:val="28"/>
                <w:szCs w:val="28"/>
              </w:rPr>
              <w:t>Сроки и этапы реализации муниципальной Подпрограммы</w:t>
            </w:r>
          </w:p>
        </w:tc>
        <w:tc>
          <w:tcPr>
            <w:tcW w:w="7259" w:type="dxa"/>
            <w:tcBorders>
              <w:top w:val="single" w:sz="4" w:space="0" w:color="auto"/>
              <w:left w:val="single" w:sz="4" w:space="0" w:color="auto"/>
              <w:bottom w:val="single" w:sz="4" w:space="0" w:color="auto"/>
            </w:tcBorders>
          </w:tcPr>
          <w:p w:rsidR="00B23101" w:rsidRPr="00436E74" w:rsidRDefault="00B23101" w:rsidP="00B23101">
            <w:pPr>
              <w:widowControl w:val="0"/>
              <w:autoSpaceDE w:val="0"/>
              <w:autoSpaceDN w:val="0"/>
              <w:adjustRightInd w:val="0"/>
              <w:rPr>
                <w:sz w:val="28"/>
                <w:szCs w:val="28"/>
              </w:rPr>
            </w:pPr>
            <w:r w:rsidRPr="00436E74">
              <w:rPr>
                <w:sz w:val="28"/>
                <w:szCs w:val="28"/>
              </w:rPr>
              <w:t>Реализация подпрограммы рассчитана на период 2023 - 2025 годы. Этапы не предусмотрены</w:t>
            </w:r>
          </w:p>
          <w:p w:rsidR="00B23101" w:rsidRPr="00436E74" w:rsidRDefault="00B23101" w:rsidP="00B23101">
            <w:pPr>
              <w:pStyle w:val="ab"/>
              <w:jc w:val="both"/>
              <w:rPr>
                <w:rFonts w:ascii="Times New Roman" w:hAnsi="Times New Roman" w:cs="Times New Roman"/>
                <w:sz w:val="28"/>
                <w:szCs w:val="28"/>
              </w:rPr>
            </w:pPr>
          </w:p>
        </w:tc>
      </w:tr>
      <w:tr w:rsidR="00B23101" w:rsidRPr="00436E74" w:rsidTr="006C5A3C">
        <w:tc>
          <w:tcPr>
            <w:tcW w:w="2380" w:type="dxa"/>
            <w:tcBorders>
              <w:top w:val="single" w:sz="4" w:space="0" w:color="auto"/>
              <w:bottom w:val="single" w:sz="4" w:space="0" w:color="auto"/>
              <w:right w:val="single" w:sz="4" w:space="0" w:color="auto"/>
            </w:tcBorders>
          </w:tcPr>
          <w:p w:rsidR="00B23101" w:rsidRPr="00436E74" w:rsidRDefault="00B23101" w:rsidP="0043016F">
            <w:pPr>
              <w:pStyle w:val="formattext"/>
              <w:spacing w:before="0" w:beforeAutospacing="0" w:after="0" w:afterAutospacing="0"/>
              <w:textAlignment w:val="baseline"/>
              <w:rPr>
                <w:sz w:val="28"/>
                <w:szCs w:val="28"/>
              </w:rPr>
            </w:pPr>
            <w:r w:rsidRPr="00436E74">
              <w:rPr>
                <w:sz w:val="28"/>
                <w:szCs w:val="28"/>
              </w:rPr>
              <w:t>Ресурсное обеспечение муниципальной подпрограммы с разбивкой по этапам и годам реализации</w:t>
            </w:r>
          </w:p>
        </w:tc>
        <w:tc>
          <w:tcPr>
            <w:tcW w:w="7259" w:type="dxa"/>
            <w:tcBorders>
              <w:top w:val="single" w:sz="4" w:space="0" w:color="auto"/>
              <w:left w:val="single" w:sz="4" w:space="0" w:color="auto"/>
              <w:bottom w:val="single" w:sz="4" w:space="0" w:color="auto"/>
            </w:tcBorders>
          </w:tcPr>
          <w:p w:rsidR="007930CD" w:rsidRPr="00BE2315" w:rsidRDefault="007930CD" w:rsidP="007930CD">
            <w:pPr>
              <w:pStyle w:val="ae"/>
              <w:jc w:val="both"/>
              <w:rPr>
                <w:sz w:val="28"/>
                <w:szCs w:val="28"/>
              </w:rPr>
            </w:pPr>
            <w:r w:rsidRPr="00BE2315">
              <w:rPr>
                <w:sz w:val="28"/>
                <w:szCs w:val="28"/>
              </w:rPr>
              <w:t xml:space="preserve">Общий объем финансирования Программы составит </w:t>
            </w:r>
            <w:r>
              <w:rPr>
                <w:sz w:val="28"/>
                <w:szCs w:val="28"/>
              </w:rPr>
              <w:t>625,5</w:t>
            </w:r>
            <w:r w:rsidRPr="00BE2315">
              <w:rPr>
                <w:sz w:val="28"/>
                <w:szCs w:val="28"/>
              </w:rPr>
              <w:t xml:space="preserve"> тыс. руб., в том числе по годам:</w:t>
            </w:r>
            <w:r>
              <w:rPr>
                <w:sz w:val="28"/>
                <w:szCs w:val="28"/>
              </w:rPr>
              <w:t xml:space="preserve"> </w:t>
            </w:r>
          </w:p>
          <w:p w:rsidR="007930CD" w:rsidRPr="00436E74" w:rsidRDefault="007930CD" w:rsidP="007930CD">
            <w:pPr>
              <w:pStyle w:val="ab"/>
              <w:rPr>
                <w:rFonts w:ascii="Times New Roman" w:hAnsi="Times New Roman" w:cs="Times New Roman"/>
                <w:sz w:val="28"/>
                <w:szCs w:val="28"/>
              </w:rPr>
            </w:pPr>
            <w:r w:rsidRPr="00436E74">
              <w:rPr>
                <w:rFonts w:ascii="Times New Roman" w:hAnsi="Times New Roman" w:cs="Times New Roman"/>
                <w:sz w:val="28"/>
                <w:szCs w:val="28"/>
              </w:rPr>
              <w:t>2023 год – 189,6  тыс. рублей,</w:t>
            </w:r>
          </w:p>
          <w:p w:rsidR="007930CD" w:rsidRPr="00436E74" w:rsidRDefault="007930CD" w:rsidP="007930CD">
            <w:pPr>
              <w:pStyle w:val="ab"/>
              <w:rPr>
                <w:rFonts w:ascii="Times New Roman" w:hAnsi="Times New Roman" w:cs="Times New Roman"/>
                <w:sz w:val="28"/>
                <w:szCs w:val="28"/>
              </w:rPr>
            </w:pPr>
            <w:r w:rsidRPr="00436E74">
              <w:rPr>
                <w:rFonts w:ascii="Times New Roman" w:hAnsi="Times New Roman" w:cs="Times New Roman"/>
                <w:sz w:val="28"/>
                <w:szCs w:val="28"/>
              </w:rPr>
              <w:t>2024 год – 208,4  тыс. рублей,</w:t>
            </w:r>
          </w:p>
          <w:p w:rsidR="007930CD" w:rsidRDefault="007930CD" w:rsidP="007930CD">
            <w:pPr>
              <w:rPr>
                <w:sz w:val="28"/>
                <w:szCs w:val="28"/>
              </w:rPr>
            </w:pPr>
            <w:r w:rsidRPr="00436E74">
              <w:rPr>
                <w:sz w:val="28"/>
                <w:szCs w:val="28"/>
              </w:rPr>
              <w:t>2025 год – 227,5 тыс. рублей</w:t>
            </w:r>
            <w:r>
              <w:rPr>
                <w:sz w:val="28"/>
                <w:szCs w:val="28"/>
              </w:rPr>
              <w:t>.</w:t>
            </w:r>
          </w:p>
          <w:p w:rsidR="007930CD" w:rsidRPr="000B3232" w:rsidRDefault="007930CD" w:rsidP="007930CD">
            <w:pPr>
              <w:pStyle w:val="ae"/>
              <w:jc w:val="both"/>
              <w:rPr>
                <w:sz w:val="28"/>
                <w:szCs w:val="28"/>
              </w:rPr>
            </w:pPr>
          </w:p>
          <w:p w:rsidR="007930CD" w:rsidRPr="00BE4DB7" w:rsidRDefault="007930CD" w:rsidP="007930CD">
            <w:pPr>
              <w:pStyle w:val="ae"/>
              <w:jc w:val="both"/>
              <w:rPr>
                <w:sz w:val="28"/>
                <w:szCs w:val="28"/>
              </w:rPr>
            </w:pPr>
            <w:r w:rsidRPr="00BE2315">
              <w:rPr>
                <w:sz w:val="28"/>
                <w:szCs w:val="28"/>
              </w:rPr>
              <w:t xml:space="preserve">за счет ассигнований бюджета </w:t>
            </w:r>
            <w:r w:rsidRPr="001A3F5B">
              <w:rPr>
                <w:sz w:val="28"/>
                <w:szCs w:val="28"/>
              </w:rPr>
              <w:t>МО «Большенагаткинское сельское поселение»</w:t>
            </w:r>
            <w:r w:rsidRPr="00BE2315">
              <w:rPr>
                <w:sz w:val="28"/>
                <w:szCs w:val="28"/>
              </w:rPr>
              <w:t xml:space="preserve"> </w:t>
            </w:r>
            <w:r>
              <w:rPr>
                <w:bCs/>
                <w:color w:val="26282F"/>
                <w:sz w:val="28"/>
                <w:szCs w:val="28"/>
              </w:rPr>
              <w:t xml:space="preserve">625,5 </w:t>
            </w:r>
            <w:r w:rsidRPr="00BE2315">
              <w:rPr>
                <w:sz w:val="28"/>
                <w:szCs w:val="28"/>
              </w:rPr>
              <w:t>тыс. рублей, в том числе по годам:</w:t>
            </w:r>
          </w:p>
          <w:p w:rsidR="007930CD" w:rsidRPr="00436E74" w:rsidRDefault="007930CD" w:rsidP="007930CD">
            <w:pPr>
              <w:pStyle w:val="ab"/>
              <w:rPr>
                <w:rFonts w:ascii="Times New Roman" w:hAnsi="Times New Roman" w:cs="Times New Roman"/>
                <w:sz w:val="28"/>
                <w:szCs w:val="28"/>
              </w:rPr>
            </w:pPr>
            <w:r w:rsidRPr="00436E74">
              <w:rPr>
                <w:rFonts w:ascii="Times New Roman" w:hAnsi="Times New Roman" w:cs="Times New Roman"/>
                <w:sz w:val="28"/>
                <w:szCs w:val="28"/>
              </w:rPr>
              <w:t>2023 год – 189,6  тыс. рублей,</w:t>
            </w:r>
          </w:p>
          <w:p w:rsidR="007930CD" w:rsidRPr="00436E74" w:rsidRDefault="007930CD" w:rsidP="007930CD">
            <w:pPr>
              <w:pStyle w:val="ab"/>
              <w:rPr>
                <w:rFonts w:ascii="Times New Roman" w:hAnsi="Times New Roman" w:cs="Times New Roman"/>
                <w:sz w:val="28"/>
                <w:szCs w:val="28"/>
              </w:rPr>
            </w:pPr>
            <w:r w:rsidRPr="00436E74">
              <w:rPr>
                <w:rFonts w:ascii="Times New Roman" w:hAnsi="Times New Roman" w:cs="Times New Roman"/>
                <w:sz w:val="28"/>
                <w:szCs w:val="28"/>
              </w:rPr>
              <w:t>2024 год – 208,4  тыс. рублей,</w:t>
            </w:r>
          </w:p>
          <w:p w:rsidR="007930CD" w:rsidRPr="00436E74" w:rsidRDefault="007930CD" w:rsidP="007930CD">
            <w:pPr>
              <w:rPr>
                <w:sz w:val="28"/>
                <w:szCs w:val="28"/>
              </w:rPr>
            </w:pPr>
            <w:r w:rsidRPr="00436E74">
              <w:rPr>
                <w:sz w:val="28"/>
                <w:szCs w:val="28"/>
              </w:rPr>
              <w:t>2025 год – 227,5 тыс. рублей</w:t>
            </w:r>
            <w:r>
              <w:rPr>
                <w:sz w:val="28"/>
                <w:szCs w:val="28"/>
              </w:rPr>
              <w:t>.</w:t>
            </w:r>
          </w:p>
        </w:tc>
      </w:tr>
      <w:tr w:rsidR="00B23101" w:rsidRPr="00436E74" w:rsidTr="006C5A3C">
        <w:tc>
          <w:tcPr>
            <w:tcW w:w="2380" w:type="dxa"/>
            <w:tcBorders>
              <w:top w:val="single" w:sz="4" w:space="0" w:color="auto"/>
              <w:bottom w:val="single" w:sz="4" w:space="0" w:color="auto"/>
              <w:right w:val="single" w:sz="4" w:space="0" w:color="auto"/>
            </w:tcBorders>
          </w:tcPr>
          <w:p w:rsidR="00B23101" w:rsidRPr="00436E74" w:rsidRDefault="00B23101" w:rsidP="00B23101">
            <w:pPr>
              <w:pStyle w:val="ab"/>
              <w:jc w:val="both"/>
              <w:rPr>
                <w:rFonts w:ascii="Times New Roman" w:hAnsi="Times New Roman" w:cs="Times New Roman"/>
                <w:sz w:val="28"/>
                <w:szCs w:val="28"/>
              </w:rPr>
            </w:pPr>
            <w:r w:rsidRPr="00436E74">
              <w:rPr>
                <w:rFonts w:ascii="Times New Roman" w:hAnsi="Times New Roman" w:cs="Times New Roman"/>
                <w:sz w:val="28"/>
                <w:szCs w:val="28"/>
              </w:rPr>
              <w:t xml:space="preserve">Ожидаемые результаты реализации </w:t>
            </w:r>
            <w:r w:rsidR="00032856" w:rsidRPr="00436E74">
              <w:rPr>
                <w:rFonts w:ascii="Times New Roman" w:hAnsi="Times New Roman" w:cs="Times New Roman"/>
                <w:sz w:val="28"/>
                <w:szCs w:val="28"/>
              </w:rPr>
              <w:t>муниципальной</w:t>
            </w:r>
            <w:r w:rsidRPr="00436E74">
              <w:rPr>
                <w:rFonts w:ascii="Times New Roman" w:hAnsi="Times New Roman" w:cs="Times New Roman"/>
                <w:sz w:val="28"/>
                <w:szCs w:val="28"/>
              </w:rPr>
              <w:t xml:space="preserve"> Подпрограммы</w:t>
            </w:r>
          </w:p>
        </w:tc>
        <w:tc>
          <w:tcPr>
            <w:tcW w:w="7259" w:type="dxa"/>
            <w:tcBorders>
              <w:top w:val="single" w:sz="4" w:space="0" w:color="auto"/>
              <w:left w:val="single" w:sz="4" w:space="0" w:color="auto"/>
              <w:bottom w:val="single" w:sz="4" w:space="0" w:color="auto"/>
            </w:tcBorders>
          </w:tcPr>
          <w:p w:rsidR="00B23101" w:rsidRPr="00436E74" w:rsidRDefault="00B23101" w:rsidP="00B23101">
            <w:pPr>
              <w:pStyle w:val="ab"/>
              <w:jc w:val="both"/>
              <w:rPr>
                <w:rFonts w:ascii="Times New Roman" w:hAnsi="Times New Roman" w:cs="Times New Roman"/>
                <w:sz w:val="28"/>
                <w:szCs w:val="28"/>
              </w:rPr>
            </w:pPr>
            <w:r w:rsidRPr="00436E74">
              <w:rPr>
                <w:rFonts w:ascii="Times New Roman" w:hAnsi="Times New Roman" w:cs="Times New Roman"/>
                <w:sz w:val="28"/>
                <w:szCs w:val="28"/>
              </w:rPr>
              <w:t>Реализация Подпрограммы должна обеспечить достижение следующих результатов:</w:t>
            </w:r>
          </w:p>
          <w:p w:rsidR="00B23101" w:rsidRPr="00436E74" w:rsidRDefault="00B23101" w:rsidP="00B23101">
            <w:pPr>
              <w:pStyle w:val="ab"/>
              <w:jc w:val="both"/>
              <w:rPr>
                <w:rFonts w:ascii="Times New Roman" w:hAnsi="Times New Roman" w:cs="Times New Roman"/>
                <w:sz w:val="28"/>
                <w:szCs w:val="28"/>
              </w:rPr>
            </w:pPr>
            <w:r w:rsidRPr="00436E74">
              <w:rPr>
                <w:rFonts w:ascii="Times New Roman" w:hAnsi="Times New Roman" w:cs="Times New Roman"/>
                <w:sz w:val="28"/>
                <w:szCs w:val="28"/>
              </w:rPr>
              <w:t>- оформление прав на имущество муниципального образования «Большенагаткинское сельское поселение»;</w:t>
            </w:r>
          </w:p>
          <w:p w:rsidR="00B23101" w:rsidRPr="00436E74" w:rsidRDefault="00B23101" w:rsidP="00B23101">
            <w:pPr>
              <w:pStyle w:val="ab"/>
              <w:jc w:val="both"/>
              <w:rPr>
                <w:rFonts w:ascii="Times New Roman" w:hAnsi="Times New Roman" w:cs="Times New Roman"/>
                <w:sz w:val="28"/>
                <w:szCs w:val="28"/>
              </w:rPr>
            </w:pPr>
            <w:r w:rsidRPr="00436E74">
              <w:rPr>
                <w:rFonts w:ascii="Times New Roman" w:hAnsi="Times New Roman" w:cs="Times New Roman"/>
                <w:sz w:val="28"/>
                <w:szCs w:val="28"/>
              </w:rPr>
              <w:t xml:space="preserve">- сохранение в муниципальной собственности муниципального образования «Большенагаткинское сельское поселение» имущества, необходимого для </w:t>
            </w:r>
            <w:r w:rsidRPr="00436E74">
              <w:rPr>
                <w:rFonts w:ascii="Times New Roman" w:hAnsi="Times New Roman" w:cs="Times New Roman"/>
                <w:sz w:val="28"/>
                <w:szCs w:val="28"/>
              </w:rPr>
              <w:lastRenderedPageBreak/>
              <w:t>исполнения полномочий органами местного самоуправления муниципального образования «Большенагаткинское сельское поселение»;</w:t>
            </w:r>
          </w:p>
          <w:p w:rsidR="00B23101" w:rsidRPr="00436E74" w:rsidRDefault="00B23101" w:rsidP="00B23101">
            <w:pPr>
              <w:pStyle w:val="ab"/>
              <w:jc w:val="both"/>
              <w:rPr>
                <w:rFonts w:ascii="Times New Roman" w:hAnsi="Times New Roman" w:cs="Times New Roman"/>
                <w:sz w:val="28"/>
                <w:szCs w:val="28"/>
              </w:rPr>
            </w:pPr>
            <w:r w:rsidRPr="00436E74">
              <w:rPr>
                <w:rFonts w:ascii="Times New Roman" w:hAnsi="Times New Roman" w:cs="Times New Roman"/>
                <w:sz w:val="28"/>
                <w:szCs w:val="28"/>
              </w:rPr>
              <w:t>- увеличение поступлений в бюджет муниципального образования «Большенагаткинское сельское поселение» от сдачи в аренду имущества муниципального образования «Большенагаткинское сельское поселение»</w:t>
            </w:r>
          </w:p>
        </w:tc>
      </w:tr>
    </w:tbl>
    <w:p w:rsidR="00BC4257" w:rsidRPr="00BE2315" w:rsidRDefault="00BC4257" w:rsidP="001C3071">
      <w:pPr>
        <w:jc w:val="both"/>
        <w:rPr>
          <w:sz w:val="28"/>
          <w:szCs w:val="28"/>
        </w:rPr>
      </w:pPr>
    </w:p>
    <w:p w:rsidR="00B23101" w:rsidRPr="00332079" w:rsidRDefault="00B23101" w:rsidP="00B23101">
      <w:pPr>
        <w:pStyle w:val="af4"/>
        <w:numPr>
          <w:ilvl w:val="0"/>
          <w:numId w:val="18"/>
        </w:numPr>
        <w:jc w:val="center"/>
        <w:rPr>
          <w:b/>
          <w:sz w:val="28"/>
          <w:szCs w:val="28"/>
        </w:rPr>
      </w:pPr>
      <w:r w:rsidRPr="00332079">
        <w:rPr>
          <w:b/>
          <w:sz w:val="28"/>
          <w:szCs w:val="28"/>
        </w:rPr>
        <w:t>Введение</w:t>
      </w:r>
    </w:p>
    <w:p w:rsidR="00ED367F" w:rsidRPr="00BE2315" w:rsidRDefault="00ED367F" w:rsidP="001C3071">
      <w:pPr>
        <w:ind w:firstLine="720"/>
        <w:jc w:val="both"/>
        <w:rPr>
          <w:sz w:val="28"/>
          <w:szCs w:val="28"/>
        </w:rPr>
      </w:pPr>
      <w:r w:rsidRPr="00BE2315">
        <w:rPr>
          <w:sz w:val="28"/>
          <w:szCs w:val="28"/>
        </w:rPr>
        <w:t xml:space="preserve">В соответствии с </w:t>
      </w:r>
      <w:hyperlink r:id="rId12" w:history="1">
        <w:r w:rsidRPr="00BE2315">
          <w:rPr>
            <w:rStyle w:val="aa"/>
            <w:color w:val="auto"/>
            <w:sz w:val="28"/>
            <w:szCs w:val="28"/>
          </w:rPr>
          <w:t>Федеральным законом</w:t>
        </w:r>
      </w:hyperlink>
      <w:r w:rsidRPr="00BE2315">
        <w:rPr>
          <w:sz w:val="28"/>
          <w:szCs w:val="28"/>
        </w:rPr>
        <w:t xml:space="preserve"> от 06.10.2003 N 131-ФЗ «Об общих принципах организации местного самоуправления в Российской Федерации» к вопросам местного значения поселения относится владение, пользование и распоряжение имуществом, находящимся в муниципальной собственности поселения.</w:t>
      </w:r>
    </w:p>
    <w:p w:rsidR="00ED367F" w:rsidRPr="00BE2315" w:rsidRDefault="00ED367F" w:rsidP="001C3071">
      <w:pPr>
        <w:ind w:firstLine="720"/>
        <w:jc w:val="both"/>
        <w:rPr>
          <w:sz w:val="28"/>
          <w:szCs w:val="28"/>
        </w:rPr>
      </w:pPr>
      <w:r w:rsidRPr="00BE2315">
        <w:rPr>
          <w:sz w:val="28"/>
          <w:szCs w:val="28"/>
        </w:rPr>
        <w:t xml:space="preserve">Созданная нормативно-правовая база позволяет решать большинство первоочередных задач, определенных </w:t>
      </w:r>
      <w:hyperlink r:id="rId13" w:history="1">
        <w:r w:rsidRPr="00BE2315">
          <w:rPr>
            <w:rStyle w:val="aa"/>
            <w:color w:val="auto"/>
            <w:sz w:val="28"/>
            <w:szCs w:val="28"/>
          </w:rPr>
          <w:t>Федеральным законом</w:t>
        </w:r>
      </w:hyperlink>
      <w:r w:rsidRPr="00BE2315">
        <w:rPr>
          <w:sz w:val="28"/>
          <w:szCs w:val="28"/>
        </w:rPr>
        <w:t xml:space="preserve"> от 06.10.2003 N 131-ФЗ «Об общих принципах организации местного самоуправления в Российской Федерации», однако существует проблема недополучения доходов бюджета муниципального образования «Большенагаткинское сельское поселение» от использования имущества, находящегося в собственности муниципального образования «Большенагаткинское сельское поселение».</w:t>
      </w:r>
    </w:p>
    <w:p w:rsidR="00ED367F" w:rsidRPr="00BE2315" w:rsidRDefault="00ED367F" w:rsidP="001C3071">
      <w:pPr>
        <w:ind w:firstLine="720"/>
        <w:jc w:val="both"/>
        <w:rPr>
          <w:sz w:val="28"/>
          <w:szCs w:val="28"/>
        </w:rPr>
      </w:pPr>
      <w:r w:rsidRPr="00BE2315">
        <w:rPr>
          <w:sz w:val="28"/>
          <w:szCs w:val="28"/>
        </w:rPr>
        <w:t>В этой связи для осуществления задач и полномочий органами местного самоуправления муниципального образования «Большенагаткинское сельское поселение» возникла необходимость совершенствования системы управления земельно-имущественным комплексом на территории муниципального образования «Большенагаткинское сельское поселение».</w:t>
      </w:r>
    </w:p>
    <w:p w:rsidR="00ED367F" w:rsidRPr="00BE2315" w:rsidRDefault="00ED367F" w:rsidP="001C3071">
      <w:pPr>
        <w:ind w:firstLine="720"/>
        <w:jc w:val="both"/>
        <w:rPr>
          <w:sz w:val="28"/>
          <w:szCs w:val="28"/>
        </w:rPr>
      </w:pPr>
      <w:r w:rsidRPr="00BE2315">
        <w:rPr>
          <w:sz w:val="28"/>
          <w:szCs w:val="28"/>
        </w:rPr>
        <w:t>Для решения указанных проблем, а также в целях обеспечения социально-экономического развития муниципального образования «Большенагаткинское сельское поселение» в земельно-имущественной сфере необходимо:</w:t>
      </w:r>
    </w:p>
    <w:p w:rsidR="00ED367F" w:rsidRPr="00BE2315" w:rsidRDefault="00ED367F" w:rsidP="001C3071">
      <w:pPr>
        <w:ind w:firstLine="720"/>
        <w:jc w:val="both"/>
        <w:rPr>
          <w:sz w:val="28"/>
          <w:szCs w:val="28"/>
        </w:rPr>
      </w:pPr>
      <w:r w:rsidRPr="00BE2315">
        <w:rPr>
          <w:sz w:val="28"/>
          <w:szCs w:val="28"/>
        </w:rPr>
        <w:t>- с целью эффективного управления недвижимым имуществом муниципального образования «Большенагаткинское сельское поселение» необходимо его оформление в соответствии с действующим законодательством;</w:t>
      </w:r>
    </w:p>
    <w:p w:rsidR="00ED367F" w:rsidRPr="00BE2315" w:rsidRDefault="00ED367F" w:rsidP="001C3071">
      <w:pPr>
        <w:ind w:firstLine="720"/>
        <w:jc w:val="both"/>
        <w:rPr>
          <w:sz w:val="28"/>
          <w:szCs w:val="28"/>
        </w:rPr>
      </w:pPr>
      <w:r w:rsidRPr="00BE2315">
        <w:rPr>
          <w:sz w:val="28"/>
          <w:szCs w:val="28"/>
        </w:rPr>
        <w:t>- сопоставление объектов муниципальной собственности с задачами и полномочиями органов местного самоуправления муниципального образования «Большенагаткинское сельское поселение», что предусматривает отчуждение всех объектов муниципальной собственности, за исключением тех, которые определены как необходимые для достижения задач и стратегических интересов муниципального образования «Большенагаткинское сельское поселение»;</w:t>
      </w:r>
    </w:p>
    <w:p w:rsidR="00ED367F" w:rsidRPr="00BE2315" w:rsidRDefault="00ED367F" w:rsidP="001C3071">
      <w:pPr>
        <w:ind w:firstLine="720"/>
        <w:jc w:val="both"/>
        <w:rPr>
          <w:sz w:val="28"/>
          <w:szCs w:val="28"/>
        </w:rPr>
      </w:pPr>
      <w:r w:rsidRPr="00BE2315">
        <w:rPr>
          <w:sz w:val="28"/>
          <w:szCs w:val="28"/>
        </w:rPr>
        <w:t>- совершенствование учета и мониторинга муниципального имущества муниципального образования «Большенагаткинское сельское поселение».</w:t>
      </w:r>
    </w:p>
    <w:p w:rsidR="00ED367F" w:rsidRPr="007A6B45" w:rsidRDefault="00ED367F" w:rsidP="00AE01A3">
      <w:pPr>
        <w:ind w:firstLine="720"/>
        <w:jc w:val="both"/>
        <w:rPr>
          <w:b/>
          <w:sz w:val="28"/>
          <w:szCs w:val="28"/>
        </w:rPr>
      </w:pPr>
      <w:r w:rsidRPr="00BE2315">
        <w:rPr>
          <w:sz w:val="28"/>
          <w:szCs w:val="28"/>
        </w:rPr>
        <w:t xml:space="preserve">Необходимость решения проблем в рамках программы обусловлена их комплексностью и взаимосвязанностью, что требует скоординированного </w:t>
      </w:r>
      <w:r w:rsidRPr="00BE2315">
        <w:rPr>
          <w:sz w:val="28"/>
          <w:szCs w:val="28"/>
        </w:rPr>
        <w:lastRenderedPageBreak/>
        <w:t>выполнения разнородных мероприятий правового, организационного, производственного и технологического характера.</w:t>
      </w:r>
      <w:bookmarkStart w:id="1" w:name="sub_200"/>
    </w:p>
    <w:bookmarkEnd w:id="1"/>
    <w:p w:rsidR="00ED367F" w:rsidRPr="007A6B45" w:rsidRDefault="00ED367F" w:rsidP="007A6B45">
      <w:pPr>
        <w:pStyle w:val="ae"/>
        <w:ind w:firstLine="567"/>
        <w:jc w:val="both"/>
        <w:rPr>
          <w:sz w:val="28"/>
          <w:szCs w:val="28"/>
        </w:rPr>
      </w:pPr>
      <w:r w:rsidRPr="007A6B45">
        <w:rPr>
          <w:sz w:val="28"/>
          <w:szCs w:val="28"/>
        </w:rPr>
        <w:t>Целью П</w:t>
      </w:r>
      <w:r w:rsidR="000B0986" w:rsidRPr="007A6B45">
        <w:rPr>
          <w:sz w:val="28"/>
          <w:szCs w:val="28"/>
        </w:rPr>
        <w:t>одп</w:t>
      </w:r>
      <w:r w:rsidRPr="007A6B45">
        <w:rPr>
          <w:sz w:val="28"/>
          <w:szCs w:val="28"/>
        </w:rPr>
        <w:t>рограммы является совершенствование системы управления земельно-имущественным комплексом на территории муниципального образования «Большенагаткинское сельское поселение».</w:t>
      </w:r>
    </w:p>
    <w:p w:rsidR="00ED367F" w:rsidRPr="007A6B45" w:rsidRDefault="00ED367F" w:rsidP="007A6B45">
      <w:pPr>
        <w:pStyle w:val="ae"/>
        <w:jc w:val="both"/>
        <w:rPr>
          <w:sz w:val="28"/>
          <w:szCs w:val="28"/>
        </w:rPr>
      </w:pPr>
      <w:r w:rsidRPr="007A6B45">
        <w:rPr>
          <w:sz w:val="28"/>
          <w:szCs w:val="28"/>
        </w:rPr>
        <w:t>Достижение цели П</w:t>
      </w:r>
      <w:r w:rsidR="000B0986" w:rsidRPr="007A6B45">
        <w:rPr>
          <w:sz w:val="28"/>
          <w:szCs w:val="28"/>
        </w:rPr>
        <w:t>одп</w:t>
      </w:r>
      <w:r w:rsidRPr="007A6B45">
        <w:rPr>
          <w:sz w:val="28"/>
          <w:szCs w:val="28"/>
        </w:rPr>
        <w:t>рограммы обеспечивается за счет решения задач:</w:t>
      </w:r>
    </w:p>
    <w:p w:rsidR="00ED367F" w:rsidRPr="007A6B45" w:rsidRDefault="00ED367F" w:rsidP="007A6B45">
      <w:pPr>
        <w:pStyle w:val="ae"/>
        <w:jc w:val="both"/>
        <w:rPr>
          <w:sz w:val="28"/>
          <w:szCs w:val="28"/>
        </w:rPr>
      </w:pPr>
      <w:r w:rsidRPr="007A6B45">
        <w:rPr>
          <w:sz w:val="28"/>
          <w:szCs w:val="28"/>
        </w:rPr>
        <w:t>- наиболее полного оформления прав на имущество муниципального образования «Большенагаткинское сельское поселение» с целью дальнейшего эффективного управления им;</w:t>
      </w:r>
    </w:p>
    <w:p w:rsidR="00ED367F" w:rsidRDefault="00ED367F" w:rsidP="007A6B45">
      <w:pPr>
        <w:pStyle w:val="ae"/>
        <w:jc w:val="both"/>
        <w:rPr>
          <w:sz w:val="28"/>
          <w:szCs w:val="28"/>
        </w:rPr>
      </w:pPr>
      <w:r w:rsidRPr="007A6B45">
        <w:rPr>
          <w:sz w:val="28"/>
          <w:szCs w:val="28"/>
        </w:rPr>
        <w:t>- оптимизация структуры муниципального имущества муниципального образования «Большенагаткинское сельское поселение» с целью сохранения в муниципальной собственности имущества, необходимого для исполнения полномочий органами местного самоуправления муниципального образования «Большенагаткинское сельское поселение».</w:t>
      </w:r>
    </w:p>
    <w:p w:rsidR="00332079" w:rsidRPr="007A6B45" w:rsidRDefault="00332079" w:rsidP="007A6B45">
      <w:pPr>
        <w:pStyle w:val="ae"/>
        <w:jc w:val="both"/>
        <w:rPr>
          <w:sz w:val="28"/>
          <w:szCs w:val="28"/>
        </w:rPr>
      </w:pPr>
    </w:p>
    <w:p w:rsidR="00332079" w:rsidRPr="00095EE6" w:rsidRDefault="00332079" w:rsidP="00332079">
      <w:pPr>
        <w:pStyle w:val="ae"/>
        <w:jc w:val="center"/>
        <w:rPr>
          <w:sz w:val="28"/>
          <w:szCs w:val="28"/>
        </w:rPr>
      </w:pPr>
      <w:r w:rsidRPr="00095EE6">
        <w:rPr>
          <w:b/>
          <w:sz w:val="28"/>
          <w:szCs w:val="28"/>
        </w:rPr>
        <w:t>2. Организация управления реализацией муниципальной подпрограммой</w:t>
      </w:r>
      <w:r w:rsidRPr="00095EE6">
        <w:rPr>
          <w:sz w:val="28"/>
          <w:szCs w:val="28"/>
        </w:rPr>
        <w:t> </w:t>
      </w:r>
    </w:p>
    <w:p w:rsidR="00332079" w:rsidRDefault="00332079" w:rsidP="00332079">
      <w:pPr>
        <w:pStyle w:val="ae"/>
        <w:ind w:firstLine="567"/>
        <w:jc w:val="both"/>
        <w:rPr>
          <w:sz w:val="28"/>
          <w:szCs w:val="28"/>
        </w:rPr>
      </w:pPr>
      <w:r w:rsidRPr="00095EE6">
        <w:rPr>
          <w:sz w:val="28"/>
          <w:szCs w:val="28"/>
        </w:rPr>
        <w:t xml:space="preserve">Муниципальным заказчиком муниципальной подпрограммы является </w:t>
      </w:r>
      <w:r w:rsidRPr="00BE2315">
        <w:rPr>
          <w:sz w:val="28"/>
          <w:szCs w:val="28"/>
        </w:rPr>
        <w:t>Администрация муниципального образования «Большенагаткинское сельское поселение» Цильнинского района Ульяновской области</w:t>
      </w:r>
      <w:r w:rsidRPr="00095EE6">
        <w:rPr>
          <w:sz w:val="28"/>
          <w:szCs w:val="28"/>
        </w:rPr>
        <w:t>, которое осуществляет функцию по организации управления муниципальной подпрограммой.</w:t>
      </w:r>
    </w:p>
    <w:p w:rsidR="00332079" w:rsidRDefault="00332079" w:rsidP="00332079">
      <w:pPr>
        <w:pStyle w:val="ae"/>
        <w:ind w:firstLine="567"/>
        <w:jc w:val="both"/>
        <w:rPr>
          <w:sz w:val="28"/>
          <w:szCs w:val="28"/>
        </w:rPr>
      </w:pPr>
      <w:r w:rsidRPr="00095EE6">
        <w:rPr>
          <w:sz w:val="28"/>
          <w:szCs w:val="28"/>
        </w:rPr>
        <w:t>Муниципальный заказчик муниципальной подпрограммы несет ответственность за своевременное выполнение мероприятий муниципальной подпрограммы и целевое, эффективное и правомерное использован</w:t>
      </w:r>
      <w:r>
        <w:rPr>
          <w:sz w:val="28"/>
          <w:szCs w:val="28"/>
        </w:rPr>
        <w:t>и</w:t>
      </w:r>
      <w:r w:rsidRPr="00095EE6">
        <w:rPr>
          <w:sz w:val="28"/>
          <w:szCs w:val="28"/>
        </w:rPr>
        <w:t>е бюджетных ассигнований на финансовое обеспечение реализации  муниципальной подпрограммы.</w:t>
      </w:r>
    </w:p>
    <w:p w:rsidR="00332079" w:rsidRDefault="00332079" w:rsidP="00332079">
      <w:pPr>
        <w:pStyle w:val="ae"/>
        <w:jc w:val="both"/>
        <w:rPr>
          <w:sz w:val="28"/>
          <w:szCs w:val="28"/>
        </w:rPr>
      </w:pPr>
      <w:r w:rsidRPr="00095EE6">
        <w:rPr>
          <w:sz w:val="28"/>
          <w:szCs w:val="28"/>
        </w:rPr>
        <w:t>Индикаторы оценки эффективности муниципальной подпрограммы представлены в приложении  1 к муниципальной программе.</w:t>
      </w:r>
    </w:p>
    <w:p w:rsidR="00332079" w:rsidRDefault="00332079" w:rsidP="00332079">
      <w:pPr>
        <w:pStyle w:val="ae"/>
        <w:ind w:firstLine="567"/>
        <w:jc w:val="both"/>
        <w:rPr>
          <w:sz w:val="28"/>
          <w:szCs w:val="28"/>
        </w:rPr>
      </w:pPr>
      <w:r w:rsidRPr="00095EE6">
        <w:rPr>
          <w:sz w:val="28"/>
          <w:szCs w:val="28"/>
        </w:rPr>
        <w:t>Мероприятия, объемы и источники финансирования муниципальной подпрограммы представлены в приложении 2  к муниципальной программе.</w:t>
      </w:r>
      <w:r>
        <w:rPr>
          <w:sz w:val="28"/>
          <w:szCs w:val="28"/>
        </w:rPr>
        <w:t xml:space="preserve"> </w:t>
      </w:r>
    </w:p>
    <w:p w:rsidR="00332079" w:rsidRDefault="00332079" w:rsidP="00332079">
      <w:pPr>
        <w:pStyle w:val="ae"/>
        <w:ind w:firstLine="567"/>
        <w:jc w:val="both"/>
        <w:rPr>
          <w:sz w:val="28"/>
          <w:szCs w:val="28"/>
        </w:rPr>
      </w:pPr>
      <w:r>
        <w:rPr>
          <w:sz w:val="28"/>
          <w:szCs w:val="28"/>
        </w:rPr>
        <w:t>Г</w:t>
      </w:r>
      <w:r w:rsidRPr="004D5E34">
        <w:rPr>
          <w:sz w:val="28"/>
          <w:szCs w:val="28"/>
        </w:rPr>
        <w:t>одовой отчет о ходе реализации и оценке эффективности реализации муниципальной программы размещаются на официальном сайте администрации муниципального образования «</w:t>
      </w:r>
      <w:r w:rsidRPr="00BE2315">
        <w:rPr>
          <w:sz w:val="28"/>
          <w:szCs w:val="28"/>
        </w:rPr>
        <w:t>Большенагаткинское сельское поселение</w:t>
      </w:r>
      <w:r w:rsidRPr="004D5E34">
        <w:rPr>
          <w:sz w:val="28"/>
          <w:szCs w:val="28"/>
        </w:rPr>
        <w:t>» в информационно-телекоммуникационной сети «Интернет» в течение 10 рабочих дней.</w:t>
      </w:r>
    </w:p>
    <w:p w:rsidR="00AE01A3" w:rsidRPr="00DE432E" w:rsidRDefault="00AE01A3" w:rsidP="00AE01A3">
      <w:pPr>
        <w:spacing w:before="100" w:beforeAutospacing="1"/>
        <w:jc w:val="center"/>
        <w:rPr>
          <w:b/>
          <w:sz w:val="28"/>
          <w:szCs w:val="28"/>
        </w:rPr>
      </w:pPr>
      <w:r w:rsidRPr="00DE432E">
        <w:rPr>
          <w:b/>
          <w:sz w:val="28"/>
          <w:szCs w:val="28"/>
        </w:rPr>
        <w:t xml:space="preserve">МУНИЦИПАЛЬНАЯ ПОДПРОГРАММА </w:t>
      </w:r>
    </w:p>
    <w:p w:rsidR="00AE01A3" w:rsidRPr="00AE01A3" w:rsidRDefault="00FD13D4" w:rsidP="00AE01A3">
      <w:pPr>
        <w:pStyle w:val="1"/>
        <w:spacing w:before="0" w:after="0"/>
        <w:rPr>
          <w:rFonts w:ascii="Times New Roman" w:eastAsia="Times New Roman" w:hAnsi="Times New Roman" w:cs="Times New Roman"/>
          <w:b w:val="0"/>
          <w:bCs w:val="0"/>
          <w:color w:val="auto"/>
          <w:sz w:val="28"/>
          <w:szCs w:val="28"/>
        </w:rPr>
      </w:pPr>
      <w:hyperlink r:id="rId14" w:history="1">
        <w:r w:rsidR="00AE01A3" w:rsidRPr="00DE432E">
          <w:rPr>
            <w:rFonts w:eastAsia="Times New Roman"/>
            <w:bCs w:val="0"/>
          </w:rPr>
          <w:t>«</w:t>
        </w:r>
        <w:r w:rsidR="00AE01A3" w:rsidRPr="00DE432E">
          <w:rPr>
            <w:rFonts w:ascii="Times New Roman" w:eastAsia="Times New Roman" w:hAnsi="Times New Roman" w:cs="Times New Roman"/>
            <w:bCs w:val="0"/>
            <w:color w:val="auto"/>
            <w:sz w:val="28"/>
            <w:szCs w:val="28"/>
          </w:rPr>
          <w:t>Обеспечение правопорядка и безопасности населения на территории муниципального образования «Большенагаткинское сельское поселение»</w:t>
        </w:r>
      </w:hyperlink>
    </w:p>
    <w:p w:rsidR="00AE01A3" w:rsidRPr="00AE01A3" w:rsidRDefault="00AE01A3" w:rsidP="00AE01A3"/>
    <w:p w:rsidR="00AE01A3" w:rsidRPr="00AE01A3" w:rsidRDefault="00AE01A3" w:rsidP="00AE01A3">
      <w:pPr>
        <w:jc w:val="center"/>
        <w:rPr>
          <w:sz w:val="28"/>
          <w:szCs w:val="28"/>
        </w:rPr>
      </w:pPr>
      <w:r w:rsidRPr="00AE01A3">
        <w:rPr>
          <w:bCs/>
          <w:sz w:val="28"/>
          <w:szCs w:val="28"/>
        </w:rPr>
        <w:t>Паспорт муниципальной подпрограммы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80"/>
        <w:gridCol w:w="6976"/>
      </w:tblGrid>
      <w:tr w:rsidR="00436E74" w:rsidRPr="00BE2315" w:rsidTr="006C5A3C">
        <w:tc>
          <w:tcPr>
            <w:tcW w:w="2380" w:type="dxa"/>
            <w:tcBorders>
              <w:top w:val="single" w:sz="4" w:space="0" w:color="auto"/>
              <w:bottom w:val="single" w:sz="4" w:space="0" w:color="auto"/>
              <w:right w:val="single" w:sz="4" w:space="0" w:color="auto"/>
            </w:tcBorders>
          </w:tcPr>
          <w:p w:rsidR="00436E74" w:rsidRPr="00436E74" w:rsidRDefault="00436E74" w:rsidP="0043016F">
            <w:pPr>
              <w:pStyle w:val="ab"/>
              <w:rPr>
                <w:rFonts w:ascii="Times New Roman" w:hAnsi="Times New Roman" w:cs="Times New Roman"/>
                <w:sz w:val="28"/>
                <w:szCs w:val="28"/>
              </w:rPr>
            </w:pPr>
            <w:r w:rsidRPr="00436E74">
              <w:rPr>
                <w:rFonts w:ascii="Times New Roman" w:hAnsi="Times New Roman" w:cs="Times New Roman"/>
                <w:sz w:val="28"/>
                <w:szCs w:val="28"/>
              </w:rPr>
              <w:t>Наименование Подпрограммы</w:t>
            </w:r>
          </w:p>
        </w:tc>
        <w:tc>
          <w:tcPr>
            <w:tcW w:w="6976" w:type="dxa"/>
            <w:tcBorders>
              <w:top w:val="single" w:sz="4" w:space="0" w:color="auto"/>
              <w:left w:val="single" w:sz="4" w:space="0" w:color="auto"/>
              <w:bottom w:val="single" w:sz="4" w:space="0" w:color="auto"/>
            </w:tcBorders>
          </w:tcPr>
          <w:p w:rsidR="00436E74" w:rsidRPr="00436E74" w:rsidRDefault="00436E74" w:rsidP="003C6B94">
            <w:pPr>
              <w:autoSpaceDE w:val="0"/>
              <w:autoSpaceDN w:val="0"/>
              <w:adjustRightInd w:val="0"/>
              <w:ind w:right="-1"/>
              <w:contextualSpacing/>
              <w:jc w:val="both"/>
              <w:rPr>
                <w:sz w:val="28"/>
                <w:szCs w:val="28"/>
              </w:rPr>
            </w:pPr>
            <w:r w:rsidRPr="00436E74">
              <w:rPr>
                <w:sz w:val="28"/>
                <w:szCs w:val="28"/>
              </w:rPr>
              <w:t xml:space="preserve">Обеспечение правопорядка и безопасности населения на территории муниципального образования «Большенагаткинское сельское поселение» </w:t>
            </w:r>
          </w:p>
        </w:tc>
      </w:tr>
      <w:tr w:rsidR="00436E74" w:rsidRPr="00BE2315" w:rsidTr="006C5A3C">
        <w:tc>
          <w:tcPr>
            <w:tcW w:w="2380" w:type="dxa"/>
            <w:tcBorders>
              <w:top w:val="single" w:sz="4" w:space="0" w:color="auto"/>
              <w:bottom w:val="single" w:sz="4" w:space="0" w:color="auto"/>
              <w:right w:val="single" w:sz="4" w:space="0" w:color="auto"/>
            </w:tcBorders>
          </w:tcPr>
          <w:p w:rsidR="00436E74" w:rsidRPr="00436E74" w:rsidRDefault="00436E74" w:rsidP="00436E74">
            <w:pPr>
              <w:widowControl w:val="0"/>
              <w:autoSpaceDE w:val="0"/>
              <w:autoSpaceDN w:val="0"/>
              <w:adjustRightInd w:val="0"/>
              <w:rPr>
                <w:sz w:val="28"/>
                <w:szCs w:val="28"/>
              </w:rPr>
            </w:pPr>
            <w:r w:rsidRPr="00436E74">
              <w:rPr>
                <w:sz w:val="28"/>
                <w:szCs w:val="28"/>
              </w:rPr>
              <w:t xml:space="preserve">Заказчик муниципальной </w:t>
            </w:r>
            <w:r>
              <w:rPr>
                <w:sz w:val="28"/>
                <w:szCs w:val="28"/>
              </w:rPr>
              <w:lastRenderedPageBreak/>
              <w:t>П</w:t>
            </w:r>
            <w:r w:rsidRPr="00436E74">
              <w:rPr>
                <w:sz w:val="28"/>
                <w:szCs w:val="28"/>
              </w:rPr>
              <w:t xml:space="preserve">одпрограммы </w:t>
            </w:r>
          </w:p>
        </w:tc>
        <w:tc>
          <w:tcPr>
            <w:tcW w:w="6976" w:type="dxa"/>
            <w:tcBorders>
              <w:top w:val="single" w:sz="4" w:space="0" w:color="auto"/>
              <w:left w:val="single" w:sz="4" w:space="0" w:color="auto"/>
              <w:bottom w:val="single" w:sz="4" w:space="0" w:color="auto"/>
            </w:tcBorders>
          </w:tcPr>
          <w:p w:rsidR="00436E74" w:rsidRPr="00436E74" w:rsidRDefault="00436E74" w:rsidP="0043016F">
            <w:pPr>
              <w:autoSpaceDE w:val="0"/>
              <w:autoSpaceDN w:val="0"/>
              <w:adjustRightInd w:val="0"/>
              <w:ind w:right="-1"/>
              <w:contextualSpacing/>
              <w:jc w:val="both"/>
              <w:rPr>
                <w:sz w:val="28"/>
                <w:szCs w:val="28"/>
              </w:rPr>
            </w:pPr>
            <w:r w:rsidRPr="00436E74">
              <w:rPr>
                <w:sz w:val="28"/>
                <w:szCs w:val="28"/>
              </w:rPr>
              <w:lastRenderedPageBreak/>
              <w:t xml:space="preserve">Администрация муниципального образования «Большенагаткинское сельское поселение» </w:t>
            </w:r>
            <w:r w:rsidRPr="00436E74">
              <w:rPr>
                <w:sz w:val="28"/>
                <w:szCs w:val="28"/>
              </w:rPr>
              <w:lastRenderedPageBreak/>
              <w:t>Цильнинского района Ульяновской области</w:t>
            </w:r>
          </w:p>
        </w:tc>
      </w:tr>
      <w:tr w:rsidR="009266E8" w:rsidRPr="00BE2315" w:rsidTr="006C5A3C">
        <w:tc>
          <w:tcPr>
            <w:tcW w:w="2380" w:type="dxa"/>
            <w:tcBorders>
              <w:top w:val="single" w:sz="4" w:space="0" w:color="auto"/>
              <w:bottom w:val="single" w:sz="4" w:space="0" w:color="auto"/>
              <w:right w:val="single" w:sz="4" w:space="0" w:color="auto"/>
            </w:tcBorders>
          </w:tcPr>
          <w:p w:rsidR="009266E8" w:rsidRPr="00436E74" w:rsidRDefault="00436E74" w:rsidP="001C3071">
            <w:pPr>
              <w:pStyle w:val="ab"/>
              <w:jc w:val="both"/>
              <w:rPr>
                <w:rFonts w:ascii="Times New Roman" w:hAnsi="Times New Roman" w:cs="Times New Roman"/>
                <w:sz w:val="28"/>
                <w:szCs w:val="28"/>
              </w:rPr>
            </w:pPr>
            <w:r w:rsidRPr="00436E74">
              <w:rPr>
                <w:rFonts w:ascii="Times New Roman" w:hAnsi="Times New Roman" w:cs="Times New Roman"/>
                <w:sz w:val="28"/>
                <w:szCs w:val="28"/>
              </w:rPr>
              <w:lastRenderedPageBreak/>
              <w:t xml:space="preserve">Цели и задачи муниципальной </w:t>
            </w:r>
            <w:r w:rsidR="009266E8" w:rsidRPr="00436E74">
              <w:rPr>
                <w:rFonts w:ascii="Times New Roman" w:hAnsi="Times New Roman" w:cs="Times New Roman"/>
                <w:sz w:val="28"/>
                <w:szCs w:val="28"/>
              </w:rPr>
              <w:t>П</w:t>
            </w:r>
            <w:r w:rsidR="000634D6" w:rsidRPr="00436E74">
              <w:rPr>
                <w:rFonts w:ascii="Times New Roman" w:hAnsi="Times New Roman" w:cs="Times New Roman"/>
                <w:sz w:val="28"/>
                <w:szCs w:val="28"/>
              </w:rPr>
              <w:t>одп</w:t>
            </w:r>
            <w:r w:rsidR="009266E8" w:rsidRPr="00436E74">
              <w:rPr>
                <w:rFonts w:ascii="Times New Roman" w:hAnsi="Times New Roman" w:cs="Times New Roman"/>
                <w:sz w:val="28"/>
                <w:szCs w:val="28"/>
              </w:rPr>
              <w:t>рограммы</w:t>
            </w:r>
          </w:p>
        </w:tc>
        <w:tc>
          <w:tcPr>
            <w:tcW w:w="6976" w:type="dxa"/>
            <w:tcBorders>
              <w:top w:val="single" w:sz="4" w:space="0" w:color="auto"/>
              <w:left w:val="single" w:sz="4" w:space="0" w:color="auto"/>
              <w:bottom w:val="single" w:sz="4" w:space="0" w:color="auto"/>
            </w:tcBorders>
          </w:tcPr>
          <w:p w:rsidR="009266E8" w:rsidRPr="00BE2315" w:rsidRDefault="009266E8" w:rsidP="001C3071">
            <w:pPr>
              <w:pStyle w:val="ab"/>
              <w:jc w:val="both"/>
              <w:rPr>
                <w:rFonts w:ascii="Times New Roman" w:hAnsi="Times New Roman" w:cs="Times New Roman"/>
                <w:sz w:val="28"/>
                <w:szCs w:val="28"/>
              </w:rPr>
            </w:pPr>
            <w:r w:rsidRPr="00BE2315">
              <w:rPr>
                <w:rFonts w:ascii="Times New Roman" w:hAnsi="Times New Roman" w:cs="Times New Roman"/>
                <w:sz w:val="28"/>
                <w:szCs w:val="28"/>
              </w:rPr>
              <w:t>Цель П</w:t>
            </w:r>
            <w:r w:rsidR="000634D6" w:rsidRPr="00BE2315">
              <w:rPr>
                <w:rFonts w:ascii="Times New Roman" w:hAnsi="Times New Roman" w:cs="Times New Roman"/>
                <w:sz w:val="28"/>
                <w:szCs w:val="28"/>
              </w:rPr>
              <w:t>одп</w:t>
            </w:r>
            <w:r w:rsidRPr="00BE2315">
              <w:rPr>
                <w:rFonts w:ascii="Times New Roman" w:hAnsi="Times New Roman" w:cs="Times New Roman"/>
                <w:sz w:val="28"/>
                <w:szCs w:val="28"/>
              </w:rPr>
              <w:t>рограммы - укрепление правопорядка и обеспечение безопасности граждан на территории муниципального образования «Большенагаткинское сельское поселение».</w:t>
            </w:r>
          </w:p>
          <w:p w:rsidR="009266E8" w:rsidRPr="00BE2315" w:rsidRDefault="009266E8" w:rsidP="001C3071">
            <w:pPr>
              <w:pStyle w:val="ab"/>
              <w:jc w:val="both"/>
              <w:rPr>
                <w:rFonts w:ascii="Times New Roman" w:hAnsi="Times New Roman" w:cs="Times New Roman"/>
                <w:sz w:val="28"/>
                <w:szCs w:val="28"/>
              </w:rPr>
            </w:pPr>
            <w:r w:rsidRPr="00BE2315">
              <w:rPr>
                <w:rFonts w:ascii="Times New Roman" w:hAnsi="Times New Roman" w:cs="Times New Roman"/>
                <w:sz w:val="28"/>
                <w:szCs w:val="28"/>
              </w:rPr>
              <w:t>Задачи П</w:t>
            </w:r>
            <w:r w:rsidR="000634D6" w:rsidRPr="00BE2315">
              <w:rPr>
                <w:rFonts w:ascii="Times New Roman" w:hAnsi="Times New Roman" w:cs="Times New Roman"/>
                <w:sz w:val="28"/>
                <w:szCs w:val="28"/>
              </w:rPr>
              <w:t>одп</w:t>
            </w:r>
            <w:r w:rsidRPr="00BE2315">
              <w:rPr>
                <w:rFonts w:ascii="Times New Roman" w:hAnsi="Times New Roman" w:cs="Times New Roman"/>
                <w:sz w:val="28"/>
                <w:szCs w:val="28"/>
              </w:rPr>
              <w:t>рограммы:</w:t>
            </w:r>
          </w:p>
          <w:p w:rsidR="009266E8" w:rsidRPr="00BE2315" w:rsidRDefault="009266E8" w:rsidP="001C3071">
            <w:pPr>
              <w:pStyle w:val="ab"/>
              <w:jc w:val="both"/>
              <w:rPr>
                <w:rFonts w:ascii="Times New Roman" w:hAnsi="Times New Roman" w:cs="Times New Roman"/>
                <w:sz w:val="28"/>
                <w:szCs w:val="28"/>
              </w:rPr>
            </w:pPr>
            <w:r w:rsidRPr="00BE2315">
              <w:rPr>
                <w:rFonts w:ascii="Times New Roman" w:hAnsi="Times New Roman" w:cs="Times New Roman"/>
                <w:sz w:val="28"/>
                <w:szCs w:val="28"/>
              </w:rPr>
              <w:t>- дальнейшее развитие системы участия общественности в предупреждении (профилактике) правонарушений;</w:t>
            </w:r>
          </w:p>
          <w:p w:rsidR="009266E8" w:rsidRPr="00BE2315" w:rsidRDefault="009266E8" w:rsidP="001C3071">
            <w:pPr>
              <w:pStyle w:val="ab"/>
              <w:jc w:val="both"/>
              <w:rPr>
                <w:rFonts w:ascii="Times New Roman" w:hAnsi="Times New Roman" w:cs="Times New Roman"/>
                <w:sz w:val="28"/>
                <w:szCs w:val="28"/>
              </w:rPr>
            </w:pPr>
            <w:r w:rsidRPr="00BE2315">
              <w:rPr>
                <w:rFonts w:ascii="Times New Roman" w:hAnsi="Times New Roman" w:cs="Times New Roman"/>
                <w:sz w:val="28"/>
                <w:szCs w:val="28"/>
              </w:rPr>
              <w:t>- предупреждение (профилактика) чрезвычайных ситуаций, профилактика нарушений правил пожарной безопасности и безопасности людей на водных объектах;</w:t>
            </w:r>
          </w:p>
          <w:p w:rsidR="009266E8" w:rsidRPr="00BE2315" w:rsidRDefault="009266E8" w:rsidP="001C3071">
            <w:pPr>
              <w:pStyle w:val="ab"/>
              <w:jc w:val="both"/>
              <w:rPr>
                <w:rFonts w:ascii="Times New Roman" w:hAnsi="Times New Roman" w:cs="Times New Roman"/>
                <w:sz w:val="28"/>
                <w:szCs w:val="28"/>
              </w:rPr>
            </w:pPr>
            <w:r w:rsidRPr="00BE2315">
              <w:rPr>
                <w:rFonts w:ascii="Times New Roman" w:hAnsi="Times New Roman" w:cs="Times New Roman"/>
                <w:sz w:val="28"/>
                <w:szCs w:val="28"/>
              </w:rPr>
              <w:t>- предупреждение (профилактика) терроризма и экстремистской деятельности общественных и религиозных объединений, иных организаций, физических лиц;</w:t>
            </w:r>
          </w:p>
          <w:p w:rsidR="009266E8" w:rsidRPr="00BE2315" w:rsidRDefault="009266E8" w:rsidP="001C3071">
            <w:pPr>
              <w:pStyle w:val="ab"/>
              <w:jc w:val="both"/>
              <w:rPr>
                <w:rFonts w:ascii="Times New Roman" w:hAnsi="Times New Roman" w:cs="Times New Roman"/>
                <w:sz w:val="28"/>
                <w:szCs w:val="28"/>
              </w:rPr>
            </w:pPr>
            <w:r w:rsidRPr="00BE2315">
              <w:rPr>
                <w:rFonts w:ascii="Times New Roman" w:hAnsi="Times New Roman" w:cs="Times New Roman"/>
                <w:sz w:val="28"/>
                <w:szCs w:val="28"/>
              </w:rPr>
              <w:t>- предупреждение (профилактика) незаконного распространения и немедицинского потребления наркотиков</w:t>
            </w:r>
          </w:p>
          <w:p w:rsidR="009266E8" w:rsidRPr="00BE2315" w:rsidRDefault="009266E8" w:rsidP="001C3071">
            <w:pPr>
              <w:jc w:val="both"/>
              <w:rPr>
                <w:sz w:val="28"/>
                <w:szCs w:val="28"/>
              </w:rPr>
            </w:pPr>
            <w:r w:rsidRPr="00BE2315">
              <w:rPr>
                <w:sz w:val="28"/>
                <w:szCs w:val="28"/>
              </w:rPr>
              <w:t>- предупреждение (профилактика) коррупционных проявлений</w:t>
            </w:r>
          </w:p>
        </w:tc>
      </w:tr>
      <w:tr w:rsidR="00436E74" w:rsidRPr="00BE2315" w:rsidTr="006C5A3C">
        <w:tc>
          <w:tcPr>
            <w:tcW w:w="2380" w:type="dxa"/>
            <w:tcBorders>
              <w:top w:val="single" w:sz="4" w:space="0" w:color="auto"/>
              <w:bottom w:val="single" w:sz="4" w:space="0" w:color="auto"/>
              <w:right w:val="single" w:sz="4" w:space="0" w:color="auto"/>
            </w:tcBorders>
          </w:tcPr>
          <w:p w:rsidR="00436E74" w:rsidRPr="00436E74" w:rsidRDefault="00436E74" w:rsidP="0043016F">
            <w:pPr>
              <w:pStyle w:val="ab"/>
              <w:jc w:val="both"/>
              <w:rPr>
                <w:rFonts w:ascii="Times New Roman" w:hAnsi="Times New Roman" w:cs="Times New Roman"/>
                <w:sz w:val="28"/>
                <w:szCs w:val="28"/>
              </w:rPr>
            </w:pPr>
            <w:r w:rsidRPr="00436E74">
              <w:rPr>
                <w:rFonts w:ascii="Times New Roman" w:hAnsi="Times New Roman" w:cs="Times New Roman"/>
                <w:sz w:val="28"/>
                <w:szCs w:val="28"/>
              </w:rPr>
              <w:t>Целевые индикаторы муниципальной Подпрограммы</w:t>
            </w:r>
          </w:p>
        </w:tc>
        <w:tc>
          <w:tcPr>
            <w:tcW w:w="6976" w:type="dxa"/>
            <w:tcBorders>
              <w:top w:val="single" w:sz="4" w:space="0" w:color="auto"/>
              <w:left w:val="single" w:sz="4" w:space="0" w:color="auto"/>
              <w:bottom w:val="single" w:sz="4" w:space="0" w:color="auto"/>
            </w:tcBorders>
          </w:tcPr>
          <w:p w:rsidR="00436E74" w:rsidRPr="00BE2315" w:rsidRDefault="00436E74" w:rsidP="0043016F">
            <w:pPr>
              <w:pStyle w:val="ab"/>
              <w:jc w:val="both"/>
              <w:rPr>
                <w:rFonts w:ascii="Times New Roman" w:hAnsi="Times New Roman" w:cs="Times New Roman"/>
                <w:sz w:val="28"/>
                <w:szCs w:val="28"/>
              </w:rPr>
            </w:pPr>
            <w:r w:rsidRPr="00BE2315">
              <w:rPr>
                <w:rFonts w:ascii="Times New Roman" w:hAnsi="Times New Roman" w:cs="Times New Roman"/>
                <w:sz w:val="28"/>
                <w:szCs w:val="28"/>
              </w:rPr>
              <w:t>В результате реализации подпрограммы планируется:</w:t>
            </w:r>
          </w:p>
          <w:p w:rsidR="00436E74" w:rsidRPr="00BE2315" w:rsidRDefault="00436E74" w:rsidP="0043016F">
            <w:pPr>
              <w:pStyle w:val="ab"/>
              <w:jc w:val="both"/>
              <w:rPr>
                <w:rFonts w:ascii="Times New Roman" w:hAnsi="Times New Roman" w:cs="Times New Roman"/>
                <w:sz w:val="28"/>
                <w:szCs w:val="28"/>
              </w:rPr>
            </w:pPr>
            <w:r w:rsidRPr="00BE2315">
              <w:rPr>
                <w:rFonts w:ascii="Times New Roman" w:hAnsi="Times New Roman" w:cs="Times New Roman"/>
                <w:sz w:val="28"/>
                <w:szCs w:val="28"/>
              </w:rPr>
              <w:t>1) количество созданных добровольных дружин увеличить до 2, а их членов до 45;</w:t>
            </w:r>
          </w:p>
          <w:p w:rsidR="00436E74" w:rsidRPr="00BE2315" w:rsidRDefault="00436E74" w:rsidP="0043016F">
            <w:pPr>
              <w:pStyle w:val="ab"/>
              <w:jc w:val="both"/>
              <w:rPr>
                <w:rFonts w:ascii="Times New Roman" w:hAnsi="Times New Roman" w:cs="Times New Roman"/>
                <w:sz w:val="28"/>
                <w:szCs w:val="28"/>
              </w:rPr>
            </w:pPr>
            <w:r w:rsidRPr="00BE2315">
              <w:rPr>
                <w:rFonts w:ascii="Times New Roman" w:hAnsi="Times New Roman" w:cs="Times New Roman"/>
                <w:sz w:val="28"/>
                <w:szCs w:val="28"/>
              </w:rPr>
              <w:t>2) количество погибших при пожарах и утонувших на водных объектах снизить до 0 человека в год;</w:t>
            </w:r>
          </w:p>
          <w:p w:rsidR="00436E74" w:rsidRPr="00BE2315" w:rsidRDefault="00436E74" w:rsidP="0043016F">
            <w:pPr>
              <w:pStyle w:val="ab"/>
              <w:jc w:val="both"/>
              <w:rPr>
                <w:rFonts w:ascii="Times New Roman" w:hAnsi="Times New Roman" w:cs="Times New Roman"/>
                <w:sz w:val="28"/>
                <w:szCs w:val="28"/>
              </w:rPr>
            </w:pPr>
            <w:r w:rsidRPr="00BE2315">
              <w:rPr>
                <w:rFonts w:ascii="Times New Roman" w:hAnsi="Times New Roman" w:cs="Times New Roman"/>
                <w:sz w:val="28"/>
                <w:szCs w:val="28"/>
              </w:rPr>
              <w:t>3) количество пострадавших от террористических актов и  преступлений, совершенных по экстремистским мотивам - 0;</w:t>
            </w:r>
          </w:p>
          <w:p w:rsidR="00436E74" w:rsidRPr="00BE2315" w:rsidRDefault="00436E74" w:rsidP="0043016F">
            <w:pPr>
              <w:pStyle w:val="ab"/>
              <w:jc w:val="both"/>
              <w:rPr>
                <w:rFonts w:ascii="Times New Roman" w:hAnsi="Times New Roman" w:cs="Times New Roman"/>
                <w:sz w:val="28"/>
                <w:szCs w:val="28"/>
              </w:rPr>
            </w:pPr>
            <w:r w:rsidRPr="00BE2315">
              <w:rPr>
                <w:rFonts w:ascii="Times New Roman" w:hAnsi="Times New Roman" w:cs="Times New Roman"/>
                <w:sz w:val="28"/>
                <w:szCs w:val="28"/>
              </w:rPr>
              <w:t>4) количество фактов введения чрезвычайного положения на территории муниципального образования «Большенагаткинское сельское поселение» - 0;</w:t>
            </w:r>
          </w:p>
          <w:p w:rsidR="00436E74" w:rsidRPr="00BE2315" w:rsidRDefault="00436E74" w:rsidP="0043016F">
            <w:pPr>
              <w:pStyle w:val="ab"/>
              <w:jc w:val="both"/>
              <w:rPr>
                <w:rFonts w:ascii="Times New Roman" w:hAnsi="Times New Roman" w:cs="Times New Roman"/>
                <w:sz w:val="28"/>
                <w:szCs w:val="28"/>
              </w:rPr>
            </w:pPr>
            <w:r w:rsidRPr="00BE2315">
              <w:rPr>
                <w:rFonts w:ascii="Times New Roman" w:hAnsi="Times New Roman" w:cs="Times New Roman"/>
                <w:sz w:val="28"/>
                <w:szCs w:val="28"/>
              </w:rPr>
              <w:t>5) количество фактов взяточничества по муниципальному образованию «Большенагаткинское сельское поселение» - 0;</w:t>
            </w:r>
          </w:p>
          <w:p w:rsidR="00436E74" w:rsidRPr="00BE2315" w:rsidRDefault="00436E74" w:rsidP="0043016F">
            <w:pPr>
              <w:pStyle w:val="ab"/>
              <w:jc w:val="both"/>
              <w:rPr>
                <w:rFonts w:ascii="Times New Roman" w:hAnsi="Times New Roman" w:cs="Times New Roman"/>
                <w:sz w:val="28"/>
                <w:szCs w:val="28"/>
              </w:rPr>
            </w:pPr>
            <w:r w:rsidRPr="00BE2315">
              <w:rPr>
                <w:rFonts w:ascii="Times New Roman" w:hAnsi="Times New Roman" w:cs="Times New Roman"/>
                <w:sz w:val="28"/>
                <w:szCs w:val="28"/>
              </w:rPr>
              <w:t>6) площадь произрастания растений, используемых для изготовления наркотических средств, сократить до 0 кв. м</w:t>
            </w:r>
          </w:p>
        </w:tc>
      </w:tr>
      <w:tr w:rsidR="00436E74" w:rsidRPr="00BE2315" w:rsidTr="006C5A3C">
        <w:tc>
          <w:tcPr>
            <w:tcW w:w="2380" w:type="dxa"/>
            <w:tcBorders>
              <w:top w:val="single" w:sz="4" w:space="0" w:color="auto"/>
              <w:bottom w:val="single" w:sz="4" w:space="0" w:color="auto"/>
              <w:right w:val="single" w:sz="4" w:space="0" w:color="auto"/>
            </w:tcBorders>
          </w:tcPr>
          <w:p w:rsidR="00436E74" w:rsidRPr="00436E74" w:rsidRDefault="00436E74" w:rsidP="0043016F">
            <w:pPr>
              <w:pStyle w:val="ab"/>
              <w:jc w:val="both"/>
              <w:rPr>
                <w:rFonts w:ascii="Times New Roman" w:hAnsi="Times New Roman" w:cs="Times New Roman"/>
                <w:sz w:val="28"/>
                <w:szCs w:val="28"/>
              </w:rPr>
            </w:pPr>
            <w:r w:rsidRPr="00436E74">
              <w:rPr>
                <w:rFonts w:ascii="Times New Roman" w:hAnsi="Times New Roman" w:cs="Times New Roman"/>
                <w:sz w:val="28"/>
                <w:szCs w:val="28"/>
              </w:rPr>
              <w:t>Сроки и этапы реализации муниципальной Подпрограммы</w:t>
            </w:r>
          </w:p>
        </w:tc>
        <w:tc>
          <w:tcPr>
            <w:tcW w:w="6976" w:type="dxa"/>
            <w:tcBorders>
              <w:top w:val="single" w:sz="4" w:space="0" w:color="auto"/>
              <w:left w:val="single" w:sz="4" w:space="0" w:color="auto"/>
              <w:bottom w:val="single" w:sz="4" w:space="0" w:color="auto"/>
            </w:tcBorders>
          </w:tcPr>
          <w:p w:rsidR="00436E74" w:rsidRPr="00436E74" w:rsidRDefault="00436E74" w:rsidP="00436E74">
            <w:pPr>
              <w:widowControl w:val="0"/>
              <w:autoSpaceDE w:val="0"/>
              <w:autoSpaceDN w:val="0"/>
              <w:adjustRightInd w:val="0"/>
              <w:rPr>
                <w:sz w:val="28"/>
                <w:szCs w:val="28"/>
              </w:rPr>
            </w:pPr>
            <w:r w:rsidRPr="00436E74">
              <w:rPr>
                <w:sz w:val="28"/>
                <w:szCs w:val="28"/>
              </w:rPr>
              <w:t>Реализация подпрограммы рассчитана на период 2023 - 2025 годы. Этапы не предусмотрены</w:t>
            </w:r>
          </w:p>
          <w:p w:rsidR="00436E74" w:rsidRPr="00BE2315" w:rsidRDefault="00436E74" w:rsidP="009F288A">
            <w:pPr>
              <w:pStyle w:val="ab"/>
              <w:jc w:val="both"/>
              <w:rPr>
                <w:rFonts w:ascii="Times New Roman" w:hAnsi="Times New Roman" w:cs="Times New Roman"/>
                <w:sz w:val="28"/>
                <w:szCs w:val="28"/>
              </w:rPr>
            </w:pPr>
          </w:p>
        </w:tc>
      </w:tr>
      <w:tr w:rsidR="00436E74" w:rsidRPr="00BE2315" w:rsidTr="006C5A3C">
        <w:tc>
          <w:tcPr>
            <w:tcW w:w="2380" w:type="dxa"/>
            <w:tcBorders>
              <w:top w:val="single" w:sz="4" w:space="0" w:color="auto"/>
              <w:bottom w:val="single" w:sz="4" w:space="0" w:color="auto"/>
              <w:right w:val="single" w:sz="4" w:space="0" w:color="auto"/>
            </w:tcBorders>
          </w:tcPr>
          <w:p w:rsidR="00436E74" w:rsidRPr="00436E74" w:rsidRDefault="00436E74" w:rsidP="0043016F">
            <w:pPr>
              <w:pStyle w:val="ab"/>
              <w:jc w:val="both"/>
              <w:rPr>
                <w:rFonts w:ascii="Times New Roman" w:hAnsi="Times New Roman" w:cs="Times New Roman"/>
                <w:sz w:val="28"/>
                <w:szCs w:val="28"/>
              </w:rPr>
            </w:pPr>
            <w:r w:rsidRPr="00436E74">
              <w:rPr>
                <w:rFonts w:ascii="Times New Roman" w:hAnsi="Times New Roman" w:cs="Times New Roman"/>
                <w:sz w:val="28"/>
                <w:szCs w:val="28"/>
              </w:rPr>
              <w:t xml:space="preserve">Ресурсное обеспечение муниципальной </w:t>
            </w:r>
            <w:r w:rsidRPr="00436E74">
              <w:rPr>
                <w:rFonts w:ascii="Times New Roman" w:hAnsi="Times New Roman" w:cs="Times New Roman"/>
                <w:sz w:val="28"/>
                <w:szCs w:val="28"/>
              </w:rPr>
              <w:lastRenderedPageBreak/>
              <w:t>подпрограммы с разбивкой по этапам и годам реализации</w:t>
            </w:r>
          </w:p>
        </w:tc>
        <w:tc>
          <w:tcPr>
            <w:tcW w:w="6976" w:type="dxa"/>
            <w:tcBorders>
              <w:top w:val="single" w:sz="4" w:space="0" w:color="auto"/>
              <w:left w:val="single" w:sz="4" w:space="0" w:color="auto"/>
              <w:bottom w:val="single" w:sz="4" w:space="0" w:color="auto"/>
            </w:tcBorders>
          </w:tcPr>
          <w:p w:rsidR="007930CD" w:rsidRPr="00BE2315" w:rsidRDefault="007930CD" w:rsidP="007930CD">
            <w:pPr>
              <w:pStyle w:val="ae"/>
              <w:jc w:val="both"/>
              <w:rPr>
                <w:sz w:val="28"/>
                <w:szCs w:val="28"/>
              </w:rPr>
            </w:pPr>
            <w:r w:rsidRPr="00BE2315">
              <w:rPr>
                <w:sz w:val="28"/>
                <w:szCs w:val="28"/>
              </w:rPr>
              <w:lastRenderedPageBreak/>
              <w:t xml:space="preserve">Общий объем финансирования Программы составит </w:t>
            </w:r>
            <w:r>
              <w:rPr>
                <w:sz w:val="28"/>
                <w:szCs w:val="28"/>
              </w:rPr>
              <w:t>1086,5</w:t>
            </w:r>
            <w:r w:rsidRPr="00BE2315">
              <w:rPr>
                <w:sz w:val="28"/>
                <w:szCs w:val="28"/>
              </w:rPr>
              <w:t xml:space="preserve"> тыс. руб., в том числе по годам:</w:t>
            </w:r>
            <w:r>
              <w:rPr>
                <w:sz w:val="28"/>
                <w:szCs w:val="28"/>
              </w:rPr>
              <w:t xml:space="preserve"> </w:t>
            </w:r>
          </w:p>
          <w:p w:rsidR="007930CD" w:rsidRPr="00436E74" w:rsidRDefault="007930CD" w:rsidP="007930CD">
            <w:pPr>
              <w:pStyle w:val="ab"/>
              <w:rPr>
                <w:rFonts w:ascii="Times New Roman" w:hAnsi="Times New Roman" w:cs="Times New Roman"/>
                <w:sz w:val="28"/>
                <w:szCs w:val="28"/>
              </w:rPr>
            </w:pPr>
            <w:r w:rsidRPr="00436E74">
              <w:rPr>
                <w:rFonts w:ascii="Times New Roman" w:hAnsi="Times New Roman" w:cs="Times New Roman"/>
                <w:sz w:val="28"/>
                <w:szCs w:val="28"/>
              </w:rPr>
              <w:t xml:space="preserve">2023 год – </w:t>
            </w:r>
            <w:r>
              <w:rPr>
                <w:rFonts w:ascii="Times New Roman" w:hAnsi="Times New Roman" w:cs="Times New Roman"/>
                <w:sz w:val="28"/>
                <w:szCs w:val="28"/>
              </w:rPr>
              <w:t>374,5</w:t>
            </w:r>
            <w:r w:rsidRPr="00436E74">
              <w:rPr>
                <w:rFonts w:ascii="Times New Roman" w:hAnsi="Times New Roman" w:cs="Times New Roman"/>
                <w:sz w:val="28"/>
                <w:szCs w:val="28"/>
              </w:rPr>
              <w:t xml:space="preserve">  тыс. рублей,</w:t>
            </w:r>
          </w:p>
          <w:p w:rsidR="007930CD" w:rsidRPr="00436E74" w:rsidRDefault="007930CD" w:rsidP="007930CD">
            <w:pPr>
              <w:pStyle w:val="ab"/>
              <w:rPr>
                <w:rFonts w:ascii="Times New Roman" w:hAnsi="Times New Roman" w:cs="Times New Roman"/>
                <w:sz w:val="28"/>
                <w:szCs w:val="28"/>
              </w:rPr>
            </w:pPr>
            <w:r w:rsidRPr="00436E74">
              <w:rPr>
                <w:rFonts w:ascii="Times New Roman" w:hAnsi="Times New Roman" w:cs="Times New Roman"/>
                <w:sz w:val="28"/>
                <w:szCs w:val="28"/>
              </w:rPr>
              <w:lastRenderedPageBreak/>
              <w:t xml:space="preserve">2024 год – </w:t>
            </w:r>
            <w:r w:rsidRPr="00BE2315">
              <w:rPr>
                <w:rFonts w:ascii="Times New Roman" w:hAnsi="Times New Roman" w:cs="Times New Roman"/>
                <w:sz w:val="28"/>
                <w:szCs w:val="28"/>
              </w:rPr>
              <w:t>335,1</w:t>
            </w:r>
            <w:r>
              <w:rPr>
                <w:rFonts w:ascii="Times New Roman" w:hAnsi="Times New Roman" w:cs="Times New Roman"/>
                <w:sz w:val="28"/>
                <w:szCs w:val="28"/>
              </w:rPr>
              <w:t xml:space="preserve"> </w:t>
            </w:r>
            <w:r w:rsidRPr="00436E74">
              <w:rPr>
                <w:rFonts w:ascii="Times New Roman" w:hAnsi="Times New Roman" w:cs="Times New Roman"/>
                <w:sz w:val="28"/>
                <w:szCs w:val="28"/>
              </w:rPr>
              <w:t>тыс. рублей,</w:t>
            </w:r>
          </w:p>
          <w:p w:rsidR="007930CD" w:rsidRDefault="007930CD" w:rsidP="007930CD">
            <w:pPr>
              <w:pStyle w:val="ae"/>
              <w:jc w:val="both"/>
              <w:rPr>
                <w:sz w:val="28"/>
                <w:szCs w:val="28"/>
              </w:rPr>
            </w:pPr>
            <w:r w:rsidRPr="00436E74">
              <w:rPr>
                <w:sz w:val="28"/>
                <w:szCs w:val="28"/>
              </w:rPr>
              <w:t xml:space="preserve">2025 год – </w:t>
            </w:r>
            <w:r w:rsidRPr="00BE2315">
              <w:rPr>
                <w:sz w:val="28"/>
                <w:szCs w:val="28"/>
              </w:rPr>
              <w:t>376,9</w:t>
            </w:r>
            <w:r>
              <w:rPr>
                <w:sz w:val="28"/>
                <w:szCs w:val="28"/>
              </w:rPr>
              <w:t xml:space="preserve"> </w:t>
            </w:r>
            <w:r w:rsidRPr="00436E74">
              <w:rPr>
                <w:sz w:val="28"/>
                <w:szCs w:val="28"/>
              </w:rPr>
              <w:t>тыс. рублей</w:t>
            </w:r>
            <w:r w:rsidRPr="000B3232">
              <w:rPr>
                <w:sz w:val="28"/>
                <w:szCs w:val="28"/>
              </w:rPr>
              <w:t xml:space="preserve"> </w:t>
            </w:r>
          </w:p>
          <w:p w:rsidR="007930CD" w:rsidRPr="000B3232" w:rsidRDefault="007930CD" w:rsidP="007930CD">
            <w:pPr>
              <w:pStyle w:val="ae"/>
              <w:jc w:val="both"/>
              <w:rPr>
                <w:sz w:val="28"/>
                <w:szCs w:val="28"/>
              </w:rPr>
            </w:pPr>
          </w:p>
          <w:p w:rsidR="007930CD" w:rsidRPr="00BE4DB7" w:rsidRDefault="007930CD" w:rsidP="007930CD">
            <w:pPr>
              <w:pStyle w:val="ae"/>
              <w:jc w:val="both"/>
              <w:rPr>
                <w:sz w:val="28"/>
                <w:szCs w:val="28"/>
              </w:rPr>
            </w:pPr>
            <w:r w:rsidRPr="00BE2315">
              <w:rPr>
                <w:sz w:val="28"/>
                <w:szCs w:val="28"/>
              </w:rPr>
              <w:t xml:space="preserve">за счет ассигнований бюджета </w:t>
            </w:r>
            <w:r w:rsidRPr="001A3F5B">
              <w:rPr>
                <w:sz w:val="28"/>
                <w:szCs w:val="28"/>
              </w:rPr>
              <w:t>МО «Большенагаткинское сельское поселение»</w:t>
            </w:r>
            <w:r w:rsidRPr="00BE2315">
              <w:rPr>
                <w:sz w:val="28"/>
                <w:szCs w:val="28"/>
              </w:rPr>
              <w:t xml:space="preserve"> </w:t>
            </w:r>
            <w:r w:rsidR="00D44ECF">
              <w:rPr>
                <w:bCs/>
                <w:color w:val="26282F"/>
                <w:sz w:val="28"/>
                <w:szCs w:val="28"/>
              </w:rPr>
              <w:t>1086,5</w:t>
            </w:r>
            <w:r>
              <w:rPr>
                <w:bCs/>
                <w:color w:val="26282F"/>
                <w:sz w:val="28"/>
                <w:szCs w:val="28"/>
              </w:rPr>
              <w:t xml:space="preserve"> </w:t>
            </w:r>
            <w:r w:rsidRPr="00BE2315">
              <w:rPr>
                <w:sz w:val="28"/>
                <w:szCs w:val="28"/>
              </w:rPr>
              <w:t>тыс. рублей, в том числе по годам:</w:t>
            </w:r>
          </w:p>
          <w:p w:rsidR="00D44ECF" w:rsidRPr="00436E74" w:rsidRDefault="00D44ECF" w:rsidP="00D44ECF">
            <w:pPr>
              <w:pStyle w:val="ab"/>
              <w:rPr>
                <w:rFonts w:ascii="Times New Roman" w:hAnsi="Times New Roman" w:cs="Times New Roman"/>
                <w:sz w:val="28"/>
                <w:szCs w:val="28"/>
              </w:rPr>
            </w:pPr>
            <w:r w:rsidRPr="00436E74">
              <w:rPr>
                <w:rFonts w:ascii="Times New Roman" w:hAnsi="Times New Roman" w:cs="Times New Roman"/>
                <w:sz w:val="28"/>
                <w:szCs w:val="28"/>
              </w:rPr>
              <w:t xml:space="preserve">2023 год – </w:t>
            </w:r>
            <w:r>
              <w:rPr>
                <w:rFonts w:ascii="Times New Roman" w:hAnsi="Times New Roman" w:cs="Times New Roman"/>
                <w:sz w:val="28"/>
                <w:szCs w:val="28"/>
              </w:rPr>
              <w:t>374,5</w:t>
            </w:r>
            <w:r w:rsidRPr="00436E74">
              <w:rPr>
                <w:rFonts w:ascii="Times New Roman" w:hAnsi="Times New Roman" w:cs="Times New Roman"/>
                <w:sz w:val="28"/>
                <w:szCs w:val="28"/>
              </w:rPr>
              <w:t xml:space="preserve">  тыс. рублей,</w:t>
            </w:r>
          </w:p>
          <w:p w:rsidR="00D44ECF" w:rsidRPr="00436E74" w:rsidRDefault="00D44ECF" w:rsidP="00D44ECF">
            <w:pPr>
              <w:pStyle w:val="ab"/>
              <w:rPr>
                <w:rFonts w:ascii="Times New Roman" w:hAnsi="Times New Roman" w:cs="Times New Roman"/>
                <w:sz w:val="28"/>
                <w:szCs w:val="28"/>
              </w:rPr>
            </w:pPr>
            <w:r w:rsidRPr="00436E74">
              <w:rPr>
                <w:rFonts w:ascii="Times New Roman" w:hAnsi="Times New Roman" w:cs="Times New Roman"/>
                <w:sz w:val="28"/>
                <w:szCs w:val="28"/>
              </w:rPr>
              <w:t xml:space="preserve">2024 год – </w:t>
            </w:r>
            <w:r w:rsidRPr="00BE2315">
              <w:rPr>
                <w:rFonts w:ascii="Times New Roman" w:hAnsi="Times New Roman" w:cs="Times New Roman"/>
                <w:sz w:val="28"/>
                <w:szCs w:val="28"/>
              </w:rPr>
              <w:t>335,1</w:t>
            </w:r>
            <w:r>
              <w:rPr>
                <w:rFonts w:ascii="Times New Roman" w:hAnsi="Times New Roman" w:cs="Times New Roman"/>
                <w:sz w:val="28"/>
                <w:szCs w:val="28"/>
              </w:rPr>
              <w:t xml:space="preserve"> </w:t>
            </w:r>
            <w:r w:rsidRPr="00436E74">
              <w:rPr>
                <w:rFonts w:ascii="Times New Roman" w:hAnsi="Times New Roman" w:cs="Times New Roman"/>
                <w:sz w:val="28"/>
                <w:szCs w:val="28"/>
              </w:rPr>
              <w:t>тыс. рублей,</w:t>
            </w:r>
          </w:p>
          <w:p w:rsidR="007930CD" w:rsidRPr="007930CD" w:rsidRDefault="00D44ECF" w:rsidP="00D44ECF">
            <w:pPr>
              <w:pStyle w:val="ae"/>
              <w:jc w:val="both"/>
            </w:pPr>
            <w:r w:rsidRPr="00436E74">
              <w:rPr>
                <w:sz w:val="28"/>
                <w:szCs w:val="28"/>
              </w:rPr>
              <w:t xml:space="preserve">2025 год – </w:t>
            </w:r>
            <w:r w:rsidRPr="00BE2315">
              <w:rPr>
                <w:sz w:val="28"/>
                <w:szCs w:val="28"/>
              </w:rPr>
              <w:t>376,9</w:t>
            </w:r>
            <w:r>
              <w:rPr>
                <w:sz w:val="28"/>
                <w:szCs w:val="28"/>
              </w:rPr>
              <w:t xml:space="preserve"> </w:t>
            </w:r>
            <w:r w:rsidRPr="00436E74">
              <w:rPr>
                <w:sz w:val="28"/>
                <w:szCs w:val="28"/>
              </w:rPr>
              <w:t>тыс. рублей</w:t>
            </w:r>
            <w:r w:rsidRPr="000B3232">
              <w:rPr>
                <w:sz w:val="28"/>
                <w:szCs w:val="28"/>
              </w:rPr>
              <w:t xml:space="preserve"> </w:t>
            </w:r>
          </w:p>
        </w:tc>
      </w:tr>
      <w:tr w:rsidR="00436E74" w:rsidRPr="00BE2315" w:rsidTr="006C5A3C">
        <w:tc>
          <w:tcPr>
            <w:tcW w:w="2380" w:type="dxa"/>
            <w:tcBorders>
              <w:top w:val="single" w:sz="4" w:space="0" w:color="auto"/>
              <w:bottom w:val="single" w:sz="4" w:space="0" w:color="auto"/>
              <w:right w:val="single" w:sz="4" w:space="0" w:color="auto"/>
            </w:tcBorders>
          </w:tcPr>
          <w:p w:rsidR="00436E74" w:rsidRPr="00BE2315" w:rsidRDefault="00E946AB" w:rsidP="003460DF">
            <w:pPr>
              <w:pStyle w:val="ab"/>
              <w:rPr>
                <w:rFonts w:ascii="Times New Roman" w:hAnsi="Times New Roman" w:cs="Times New Roman"/>
                <w:sz w:val="28"/>
                <w:szCs w:val="28"/>
              </w:rPr>
            </w:pPr>
            <w:r w:rsidRPr="00436E74">
              <w:rPr>
                <w:rFonts w:ascii="Times New Roman" w:hAnsi="Times New Roman" w:cs="Times New Roman"/>
                <w:sz w:val="28"/>
                <w:szCs w:val="28"/>
              </w:rPr>
              <w:lastRenderedPageBreak/>
              <w:t xml:space="preserve">Ожидаемые результаты реализации </w:t>
            </w:r>
            <w:r w:rsidR="00032856" w:rsidRPr="00436E74">
              <w:rPr>
                <w:rFonts w:ascii="Times New Roman" w:hAnsi="Times New Roman" w:cs="Times New Roman"/>
                <w:sz w:val="28"/>
                <w:szCs w:val="28"/>
              </w:rPr>
              <w:t>муниципальной</w:t>
            </w:r>
            <w:r w:rsidRPr="00436E74">
              <w:rPr>
                <w:rFonts w:ascii="Times New Roman" w:hAnsi="Times New Roman" w:cs="Times New Roman"/>
                <w:sz w:val="28"/>
                <w:szCs w:val="28"/>
              </w:rPr>
              <w:t xml:space="preserve"> Подпрограммы</w:t>
            </w:r>
          </w:p>
        </w:tc>
        <w:tc>
          <w:tcPr>
            <w:tcW w:w="6976" w:type="dxa"/>
            <w:tcBorders>
              <w:top w:val="single" w:sz="4" w:space="0" w:color="auto"/>
              <w:left w:val="single" w:sz="4" w:space="0" w:color="auto"/>
              <w:bottom w:val="single" w:sz="4" w:space="0" w:color="auto"/>
            </w:tcBorders>
          </w:tcPr>
          <w:p w:rsidR="00436E74" w:rsidRPr="00BE2315" w:rsidRDefault="00436E74" w:rsidP="001C3071">
            <w:pPr>
              <w:pStyle w:val="ab"/>
              <w:jc w:val="both"/>
              <w:rPr>
                <w:rFonts w:ascii="Times New Roman" w:hAnsi="Times New Roman" w:cs="Times New Roman"/>
                <w:sz w:val="28"/>
                <w:szCs w:val="28"/>
              </w:rPr>
            </w:pPr>
            <w:r w:rsidRPr="00BE2315">
              <w:rPr>
                <w:rFonts w:ascii="Times New Roman" w:hAnsi="Times New Roman" w:cs="Times New Roman"/>
                <w:sz w:val="28"/>
                <w:szCs w:val="28"/>
              </w:rPr>
              <w:t>Реализация Подпрограммы позволит:</w:t>
            </w:r>
          </w:p>
          <w:p w:rsidR="00436E74" w:rsidRPr="00BE2315" w:rsidRDefault="00436E74" w:rsidP="001C3071">
            <w:pPr>
              <w:jc w:val="both"/>
              <w:rPr>
                <w:sz w:val="28"/>
                <w:szCs w:val="28"/>
              </w:rPr>
            </w:pPr>
            <w:r w:rsidRPr="00BE2315">
              <w:rPr>
                <w:sz w:val="28"/>
                <w:szCs w:val="28"/>
              </w:rPr>
              <w:t>- повысить уровень защищенности населения от угрозы пожаров, чрезвычайных ситуаций природного и техногенного характера;</w:t>
            </w:r>
          </w:p>
          <w:p w:rsidR="00436E74" w:rsidRPr="00BE2315" w:rsidRDefault="00436E74" w:rsidP="001C3071">
            <w:pPr>
              <w:jc w:val="both"/>
              <w:rPr>
                <w:sz w:val="28"/>
                <w:szCs w:val="28"/>
              </w:rPr>
            </w:pPr>
            <w:r w:rsidRPr="00BE2315">
              <w:rPr>
                <w:sz w:val="28"/>
                <w:szCs w:val="28"/>
              </w:rPr>
              <w:t>- повысить безопасность людей на водных объектах;</w:t>
            </w:r>
          </w:p>
          <w:p w:rsidR="00436E74" w:rsidRPr="00BE2315" w:rsidRDefault="00436E74" w:rsidP="001C3071">
            <w:pPr>
              <w:jc w:val="both"/>
              <w:rPr>
                <w:sz w:val="28"/>
                <w:szCs w:val="28"/>
              </w:rPr>
            </w:pPr>
            <w:r w:rsidRPr="00BE2315">
              <w:rPr>
                <w:sz w:val="28"/>
                <w:szCs w:val="28"/>
              </w:rPr>
              <w:t xml:space="preserve">- сократить затраты на ликвидацию ЧС; </w:t>
            </w:r>
          </w:p>
          <w:p w:rsidR="00436E74" w:rsidRPr="00BE2315" w:rsidRDefault="00436E74" w:rsidP="001C3071">
            <w:pPr>
              <w:jc w:val="both"/>
              <w:rPr>
                <w:sz w:val="28"/>
                <w:szCs w:val="28"/>
              </w:rPr>
            </w:pPr>
            <w:r w:rsidRPr="00BE2315">
              <w:rPr>
                <w:sz w:val="28"/>
                <w:szCs w:val="28"/>
              </w:rPr>
              <w:t>- повысить уровень общественной безопасности, в том числе за счет недопущения угрозы терроризма и экстремизма;</w:t>
            </w:r>
          </w:p>
          <w:p w:rsidR="00436E74" w:rsidRPr="00BE2315" w:rsidRDefault="00436E74" w:rsidP="001C3071">
            <w:pPr>
              <w:pStyle w:val="ab"/>
              <w:jc w:val="both"/>
              <w:rPr>
                <w:rFonts w:ascii="Times New Roman" w:hAnsi="Times New Roman" w:cs="Times New Roman"/>
                <w:sz w:val="28"/>
                <w:szCs w:val="28"/>
              </w:rPr>
            </w:pPr>
            <w:r w:rsidRPr="00BE2315">
              <w:rPr>
                <w:rFonts w:ascii="Times New Roman" w:hAnsi="Times New Roman" w:cs="Times New Roman"/>
                <w:sz w:val="28"/>
                <w:szCs w:val="28"/>
              </w:rPr>
              <w:t>- повысить уровень защищенности населения от наркоугрозы.</w:t>
            </w:r>
          </w:p>
        </w:tc>
      </w:tr>
    </w:tbl>
    <w:p w:rsidR="009266E8" w:rsidRPr="00BE2315" w:rsidRDefault="009266E8" w:rsidP="009266E8">
      <w:pPr>
        <w:jc w:val="both"/>
        <w:rPr>
          <w:sz w:val="28"/>
          <w:szCs w:val="28"/>
        </w:rPr>
      </w:pPr>
    </w:p>
    <w:p w:rsidR="00E946AB" w:rsidRPr="00332079" w:rsidRDefault="00E946AB" w:rsidP="00E946AB">
      <w:pPr>
        <w:pStyle w:val="1"/>
        <w:numPr>
          <w:ilvl w:val="0"/>
          <w:numId w:val="19"/>
        </w:numPr>
        <w:rPr>
          <w:rFonts w:ascii="Times New Roman" w:hAnsi="Times New Roman" w:cs="Times New Roman"/>
          <w:sz w:val="28"/>
          <w:szCs w:val="28"/>
        </w:rPr>
      </w:pPr>
      <w:bookmarkStart w:id="2" w:name="sub_11"/>
      <w:r w:rsidRPr="00332079">
        <w:rPr>
          <w:rFonts w:ascii="Times New Roman" w:hAnsi="Times New Roman" w:cs="Times New Roman"/>
          <w:sz w:val="28"/>
          <w:szCs w:val="28"/>
        </w:rPr>
        <w:t xml:space="preserve">Введение </w:t>
      </w:r>
    </w:p>
    <w:bookmarkEnd w:id="2"/>
    <w:p w:rsidR="009266E8" w:rsidRPr="00BE2315" w:rsidRDefault="009266E8" w:rsidP="009266E8">
      <w:pPr>
        <w:ind w:firstLine="720"/>
        <w:jc w:val="both"/>
        <w:rPr>
          <w:sz w:val="28"/>
          <w:szCs w:val="28"/>
        </w:rPr>
      </w:pPr>
      <w:r w:rsidRPr="00BE2315">
        <w:rPr>
          <w:sz w:val="28"/>
          <w:szCs w:val="28"/>
        </w:rPr>
        <w:t>В настоящее время остаются нерешенными проблемы, связанные с укреплением правопорядка и обеспечением общественной безопасности граждан на территории муниципального образования «Большенагаткинское сельское поселение».</w:t>
      </w:r>
    </w:p>
    <w:p w:rsidR="009266E8" w:rsidRPr="00BE2315" w:rsidRDefault="009266E8" w:rsidP="009266E8">
      <w:pPr>
        <w:ind w:firstLine="720"/>
        <w:jc w:val="both"/>
        <w:rPr>
          <w:sz w:val="28"/>
          <w:szCs w:val="28"/>
        </w:rPr>
      </w:pPr>
      <w:r w:rsidRPr="00BE2315">
        <w:rPr>
          <w:sz w:val="28"/>
          <w:szCs w:val="28"/>
        </w:rPr>
        <w:t>По-прежнему остается сложной обстановка с обеспечением общественного порядка в жилом секторе и безопасност</w:t>
      </w:r>
      <w:r w:rsidR="00C71605" w:rsidRPr="00BE2315">
        <w:rPr>
          <w:sz w:val="28"/>
          <w:szCs w:val="28"/>
        </w:rPr>
        <w:t>и</w:t>
      </w:r>
      <w:r w:rsidRPr="00BE2315">
        <w:rPr>
          <w:sz w:val="28"/>
          <w:szCs w:val="28"/>
        </w:rPr>
        <w:t xml:space="preserve"> граждан на улицах и </w:t>
      </w:r>
      <w:r w:rsidR="00C71605" w:rsidRPr="00BE2315">
        <w:rPr>
          <w:sz w:val="28"/>
          <w:szCs w:val="28"/>
        </w:rPr>
        <w:t xml:space="preserve">в </w:t>
      </w:r>
      <w:r w:rsidRPr="00BE2315">
        <w:rPr>
          <w:sz w:val="28"/>
          <w:szCs w:val="28"/>
        </w:rPr>
        <w:t>других общественных местах муниципального образования «Большенагаткинское сельское поселение».</w:t>
      </w:r>
    </w:p>
    <w:p w:rsidR="009266E8" w:rsidRPr="00BE2315" w:rsidRDefault="009266E8" w:rsidP="009266E8">
      <w:pPr>
        <w:ind w:firstLine="720"/>
        <w:jc w:val="both"/>
        <w:rPr>
          <w:sz w:val="28"/>
          <w:szCs w:val="28"/>
        </w:rPr>
      </w:pPr>
      <w:r w:rsidRPr="00BE2315">
        <w:rPr>
          <w:sz w:val="28"/>
          <w:szCs w:val="28"/>
        </w:rPr>
        <w:t>В новых экономических условиях повышения темпов роста цен на потребительские товары и услуги, уровня оплаты жилищно-коммунальных услуг</w:t>
      </w:r>
      <w:r w:rsidR="00C71605" w:rsidRPr="00BE2315">
        <w:rPr>
          <w:sz w:val="28"/>
          <w:szCs w:val="28"/>
        </w:rPr>
        <w:t>,</w:t>
      </w:r>
      <w:r w:rsidRPr="00BE2315">
        <w:rPr>
          <w:sz w:val="28"/>
          <w:szCs w:val="28"/>
        </w:rPr>
        <w:t xml:space="preserve"> по сравнению с темпом роста доходов населения и наличием проблемы по трудоустройству продолжают негативно влиять на качество жизни жителей поселения, о чем свидетельствует большое количество задержанных за совершение преступлений граждан, которые на момент преступного посягательства не имели постоянного дохода.</w:t>
      </w:r>
    </w:p>
    <w:p w:rsidR="009266E8" w:rsidRPr="00BE2315" w:rsidRDefault="009266E8" w:rsidP="009266E8">
      <w:pPr>
        <w:ind w:firstLine="720"/>
        <w:jc w:val="both"/>
        <w:rPr>
          <w:sz w:val="28"/>
          <w:szCs w:val="28"/>
        </w:rPr>
      </w:pPr>
      <w:r w:rsidRPr="00BE2315">
        <w:rPr>
          <w:sz w:val="28"/>
          <w:szCs w:val="28"/>
        </w:rPr>
        <w:t>Не ослабевает угроза террористической опасности. Все это способствует высокому уровню преступности.</w:t>
      </w:r>
    </w:p>
    <w:p w:rsidR="009266E8" w:rsidRPr="00BE2315" w:rsidRDefault="009266E8" w:rsidP="009266E8">
      <w:pPr>
        <w:ind w:firstLine="720"/>
        <w:jc w:val="both"/>
        <w:rPr>
          <w:sz w:val="28"/>
          <w:szCs w:val="28"/>
        </w:rPr>
      </w:pPr>
      <w:r w:rsidRPr="00BE2315">
        <w:rPr>
          <w:sz w:val="28"/>
          <w:szCs w:val="28"/>
        </w:rPr>
        <w:t>Деятельность экстремистских организаций и группировок в настоящее время продолжает оставаться серьезным фактором дестабилизации социально-политической ситуации в России и представляет собой серьезную угрозу конституционной безопасности и территориальной целостности страны.</w:t>
      </w:r>
    </w:p>
    <w:p w:rsidR="009266E8" w:rsidRPr="00BE2315" w:rsidRDefault="009266E8" w:rsidP="009266E8">
      <w:pPr>
        <w:ind w:firstLine="720"/>
        <w:jc w:val="both"/>
        <w:rPr>
          <w:sz w:val="28"/>
          <w:szCs w:val="28"/>
        </w:rPr>
      </w:pPr>
      <w:r w:rsidRPr="00BE2315">
        <w:rPr>
          <w:sz w:val="28"/>
          <w:szCs w:val="28"/>
        </w:rPr>
        <w:t xml:space="preserve">Возрастает опасность возникновения чрезвычайных ситуаций, сложившихся в результате природных явлений, стихийного или иного </w:t>
      </w:r>
      <w:r w:rsidRPr="00BE2315">
        <w:rPr>
          <w:sz w:val="28"/>
          <w:szCs w:val="28"/>
        </w:rPr>
        <w:lastRenderedPageBreak/>
        <w:t>бедствия (пожаров, наводнений), которые могут повлечь за собой человеческие жертвы, ущерб здоровью людей или окружающей среде, значительные материальные потери и нарушение условий жизнедеятельности людей, имеются факты гибели людей на водных объектах.</w:t>
      </w:r>
    </w:p>
    <w:p w:rsidR="009266E8" w:rsidRPr="00BE2315" w:rsidRDefault="009266E8" w:rsidP="009266E8">
      <w:pPr>
        <w:ind w:firstLine="720"/>
        <w:jc w:val="both"/>
        <w:rPr>
          <w:sz w:val="28"/>
          <w:szCs w:val="28"/>
        </w:rPr>
      </w:pPr>
      <w:r w:rsidRPr="00BE2315">
        <w:rPr>
          <w:sz w:val="28"/>
          <w:szCs w:val="28"/>
        </w:rPr>
        <w:t>Ситуация с распространением и немедицинским потреблением наркотиков на территории муниципального образования «Большенагаткинское сельское  поселение» продолжает оставаться сложной.</w:t>
      </w:r>
    </w:p>
    <w:p w:rsidR="009266E8" w:rsidRPr="00BE2315" w:rsidRDefault="009266E8" w:rsidP="009266E8">
      <w:pPr>
        <w:ind w:firstLine="720"/>
        <w:jc w:val="both"/>
        <w:rPr>
          <w:sz w:val="28"/>
          <w:szCs w:val="28"/>
        </w:rPr>
      </w:pPr>
      <w:r w:rsidRPr="00BE2315">
        <w:rPr>
          <w:sz w:val="28"/>
          <w:szCs w:val="28"/>
        </w:rPr>
        <w:t>Учитывая изложенное, а также возрастающую социальную напряженность в обществе, в 20</w:t>
      </w:r>
      <w:r w:rsidR="00473262" w:rsidRPr="00BE2315">
        <w:rPr>
          <w:sz w:val="28"/>
          <w:szCs w:val="28"/>
        </w:rPr>
        <w:t>2</w:t>
      </w:r>
      <w:r w:rsidR="0091199C" w:rsidRPr="00BE2315">
        <w:rPr>
          <w:sz w:val="28"/>
          <w:szCs w:val="28"/>
        </w:rPr>
        <w:t>3</w:t>
      </w:r>
      <w:r w:rsidRPr="00BE2315">
        <w:rPr>
          <w:sz w:val="28"/>
          <w:szCs w:val="28"/>
        </w:rPr>
        <w:t>-20</w:t>
      </w:r>
      <w:r w:rsidR="00473262" w:rsidRPr="00BE2315">
        <w:rPr>
          <w:sz w:val="28"/>
          <w:szCs w:val="28"/>
        </w:rPr>
        <w:t>2</w:t>
      </w:r>
      <w:r w:rsidR="0091199C" w:rsidRPr="00BE2315">
        <w:rPr>
          <w:sz w:val="28"/>
          <w:szCs w:val="28"/>
        </w:rPr>
        <w:t>5</w:t>
      </w:r>
      <w:r w:rsidRPr="00BE2315">
        <w:rPr>
          <w:sz w:val="28"/>
          <w:szCs w:val="28"/>
        </w:rPr>
        <w:t xml:space="preserve"> годы без принятия П</w:t>
      </w:r>
      <w:r w:rsidR="00EC4BCC" w:rsidRPr="00BE2315">
        <w:rPr>
          <w:sz w:val="28"/>
          <w:szCs w:val="28"/>
        </w:rPr>
        <w:t>одп</w:t>
      </w:r>
      <w:r w:rsidRPr="00BE2315">
        <w:rPr>
          <w:sz w:val="28"/>
          <w:szCs w:val="28"/>
        </w:rPr>
        <w:t>рограммы можно ожидать увеличение количества регистрируемых правонарушений.</w:t>
      </w:r>
    </w:p>
    <w:p w:rsidR="009266E8" w:rsidRPr="00BE2315" w:rsidRDefault="009266E8" w:rsidP="003C6B94">
      <w:pPr>
        <w:ind w:firstLine="720"/>
        <w:jc w:val="both"/>
        <w:rPr>
          <w:sz w:val="28"/>
          <w:szCs w:val="28"/>
        </w:rPr>
      </w:pPr>
      <w:r w:rsidRPr="00BE2315">
        <w:rPr>
          <w:sz w:val="28"/>
          <w:szCs w:val="28"/>
        </w:rPr>
        <w:t>Приоритетным направлением П</w:t>
      </w:r>
      <w:r w:rsidR="00007F61" w:rsidRPr="00BE2315">
        <w:rPr>
          <w:sz w:val="28"/>
          <w:szCs w:val="28"/>
        </w:rPr>
        <w:t>одп</w:t>
      </w:r>
      <w:r w:rsidRPr="00BE2315">
        <w:rPr>
          <w:sz w:val="28"/>
          <w:szCs w:val="28"/>
        </w:rPr>
        <w:t>рограммы является разработка мероприятий по обеспечению правопорядка и общественной безопасности, привлечение общественности в предупреждении правонарушений,  защиты населения, предупреждению чрезвычайных ситуаций на территории муниципального образования «Большенагаткинское сельское поселение», повышению информирования жителей муниципального образования «Большенагаткинское сельское поселение» об общественной опасности коррупции, сокращение количества потребляющих наркотики лиц.</w:t>
      </w:r>
    </w:p>
    <w:p w:rsidR="009266E8" w:rsidRPr="00BE2315" w:rsidRDefault="009266E8" w:rsidP="009266E8">
      <w:pPr>
        <w:pStyle w:val="ab"/>
        <w:ind w:firstLine="709"/>
        <w:jc w:val="both"/>
        <w:rPr>
          <w:rFonts w:ascii="Times New Roman" w:hAnsi="Times New Roman" w:cs="Times New Roman"/>
          <w:sz w:val="28"/>
          <w:szCs w:val="28"/>
        </w:rPr>
      </w:pPr>
      <w:r w:rsidRPr="00BE2315">
        <w:rPr>
          <w:rFonts w:ascii="Times New Roman" w:hAnsi="Times New Roman" w:cs="Times New Roman"/>
          <w:sz w:val="28"/>
          <w:szCs w:val="28"/>
        </w:rPr>
        <w:t>Цель П</w:t>
      </w:r>
      <w:r w:rsidR="00007F61" w:rsidRPr="00BE2315">
        <w:rPr>
          <w:rFonts w:ascii="Times New Roman" w:hAnsi="Times New Roman" w:cs="Times New Roman"/>
          <w:sz w:val="28"/>
          <w:szCs w:val="28"/>
        </w:rPr>
        <w:t>одп</w:t>
      </w:r>
      <w:r w:rsidRPr="00BE2315">
        <w:rPr>
          <w:rFonts w:ascii="Times New Roman" w:hAnsi="Times New Roman" w:cs="Times New Roman"/>
          <w:sz w:val="28"/>
          <w:szCs w:val="28"/>
        </w:rPr>
        <w:t>рограммы - укрепление правопорядка и обеспечение безопасности граждан на территории муниципального образования «Большенагаткинское сельское  поселение».</w:t>
      </w:r>
    </w:p>
    <w:p w:rsidR="009266E8" w:rsidRPr="00BE2315" w:rsidRDefault="009266E8" w:rsidP="009266E8">
      <w:pPr>
        <w:pStyle w:val="ab"/>
        <w:ind w:firstLine="709"/>
        <w:jc w:val="both"/>
        <w:rPr>
          <w:rFonts w:ascii="Times New Roman" w:hAnsi="Times New Roman" w:cs="Times New Roman"/>
          <w:sz w:val="28"/>
          <w:szCs w:val="28"/>
        </w:rPr>
      </w:pPr>
      <w:r w:rsidRPr="00BE2315">
        <w:rPr>
          <w:rFonts w:ascii="Times New Roman" w:hAnsi="Times New Roman" w:cs="Times New Roman"/>
          <w:sz w:val="28"/>
          <w:szCs w:val="28"/>
        </w:rPr>
        <w:t>Задачами П</w:t>
      </w:r>
      <w:r w:rsidR="00007F61" w:rsidRPr="00BE2315">
        <w:rPr>
          <w:rFonts w:ascii="Times New Roman" w:hAnsi="Times New Roman" w:cs="Times New Roman"/>
          <w:sz w:val="28"/>
          <w:szCs w:val="28"/>
        </w:rPr>
        <w:t>одп</w:t>
      </w:r>
      <w:r w:rsidRPr="00BE2315">
        <w:rPr>
          <w:rFonts w:ascii="Times New Roman" w:hAnsi="Times New Roman" w:cs="Times New Roman"/>
          <w:sz w:val="28"/>
          <w:szCs w:val="28"/>
        </w:rPr>
        <w:t>рограммы являются:</w:t>
      </w:r>
    </w:p>
    <w:p w:rsidR="009266E8" w:rsidRPr="00BE2315" w:rsidRDefault="009266E8" w:rsidP="009266E8">
      <w:pPr>
        <w:pStyle w:val="ab"/>
        <w:ind w:firstLine="709"/>
        <w:jc w:val="both"/>
        <w:rPr>
          <w:rFonts w:ascii="Times New Roman" w:hAnsi="Times New Roman" w:cs="Times New Roman"/>
          <w:sz w:val="28"/>
          <w:szCs w:val="28"/>
        </w:rPr>
      </w:pPr>
      <w:r w:rsidRPr="00BE2315">
        <w:rPr>
          <w:rFonts w:ascii="Times New Roman" w:hAnsi="Times New Roman" w:cs="Times New Roman"/>
          <w:sz w:val="28"/>
          <w:szCs w:val="28"/>
        </w:rPr>
        <w:t>- дальнейшее развитие системы участия общественности в предупреждении (профилактике) правонарушений;</w:t>
      </w:r>
    </w:p>
    <w:p w:rsidR="009266E8" w:rsidRPr="00BE2315" w:rsidRDefault="009266E8" w:rsidP="009266E8">
      <w:pPr>
        <w:pStyle w:val="ab"/>
        <w:ind w:firstLine="709"/>
        <w:jc w:val="both"/>
        <w:rPr>
          <w:rFonts w:ascii="Times New Roman" w:hAnsi="Times New Roman" w:cs="Times New Roman"/>
          <w:sz w:val="28"/>
          <w:szCs w:val="28"/>
        </w:rPr>
      </w:pPr>
      <w:r w:rsidRPr="00BE2315">
        <w:rPr>
          <w:rFonts w:ascii="Times New Roman" w:hAnsi="Times New Roman" w:cs="Times New Roman"/>
          <w:sz w:val="28"/>
          <w:szCs w:val="28"/>
        </w:rPr>
        <w:t>- предупреждение (профилактика) чрезвычайных ситуаций, профилактика нарушений правил пожарной безопасности и безопасности людей на водных объектах;</w:t>
      </w:r>
    </w:p>
    <w:p w:rsidR="009266E8" w:rsidRPr="00BE2315" w:rsidRDefault="009266E8" w:rsidP="009266E8">
      <w:pPr>
        <w:pStyle w:val="ab"/>
        <w:ind w:firstLine="709"/>
        <w:jc w:val="both"/>
        <w:rPr>
          <w:rFonts w:ascii="Times New Roman" w:hAnsi="Times New Roman" w:cs="Times New Roman"/>
          <w:sz w:val="28"/>
          <w:szCs w:val="28"/>
        </w:rPr>
      </w:pPr>
      <w:r w:rsidRPr="00BE2315">
        <w:rPr>
          <w:rFonts w:ascii="Times New Roman" w:hAnsi="Times New Roman" w:cs="Times New Roman"/>
          <w:sz w:val="28"/>
          <w:szCs w:val="28"/>
        </w:rPr>
        <w:t>- предупреждение (профилактика) терроризма и экстремистской деятельности общественных и религиозных объединений, иных организаций, физических лиц;</w:t>
      </w:r>
    </w:p>
    <w:p w:rsidR="009266E8" w:rsidRPr="00BE2315" w:rsidRDefault="009266E8" w:rsidP="009266E8">
      <w:pPr>
        <w:pStyle w:val="ab"/>
        <w:ind w:firstLine="709"/>
        <w:jc w:val="both"/>
        <w:rPr>
          <w:rFonts w:ascii="Times New Roman" w:hAnsi="Times New Roman" w:cs="Times New Roman"/>
          <w:sz w:val="28"/>
          <w:szCs w:val="28"/>
        </w:rPr>
      </w:pPr>
      <w:r w:rsidRPr="00BE2315">
        <w:rPr>
          <w:rFonts w:ascii="Times New Roman" w:hAnsi="Times New Roman" w:cs="Times New Roman"/>
          <w:sz w:val="28"/>
          <w:szCs w:val="28"/>
        </w:rPr>
        <w:t>- предупреждение (профилактика) незаконного распространения и немедицинского потребления наркотиков;</w:t>
      </w:r>
    </w:p>
    <w:p w:rsidR="009266E8" w:rsidRDefault="009266E8" w:rsidP="009266E8">
      <w:pPr>
        <w:ind w:firstLine="709"/>
        <w:jc w:val="both"/>
        <w:rPr>
          <w:sz w:val="28"/>
          <w:szCs w:val="28"/>
        </w:rPr>
      </w:pPr>
      <w:r w:rsidRPr="00BE2315">
        <w:rPr>
          <w:sz w:val="28"/>
          <w:szCs w:val="28"/>
        </w:rPr>
        <w:t>- предупреждение (профилактика) коррупционных проявлений.</w:t>
      </w:r>
    </w:p>
    <w:p w:rsidR="00332079" w:rsidRPr="00095EE6" w:rsidRDefault="00332079" w:rsidP="00332079">
      <w:pPr>
        <w:pStyle w:val="ae"/>
        <w:jc w:val="center"/>
        <w:rPr>
          <w:sz w:val="28"/>
          <w:szCs w:val="28"/>
        </w:rPr>
      </w:pPr>
      <w:r w:rsidRPr="00095EE6">
        <w:rPr>
          <w:b/>
          <w:sz w:val="28"/>
          <w:szCs w:val="28"/>
        </w:rPr>
        <w:t>2. Организация управления реализацией муниципальной подпрограммой</w:t>
      </w:r>
      <w:r w:rsidRPr="00095EE6">
        <w:rPr>
          <w:sz w:val="28"/>
          <w:szCs w:val="28"/>
        </w:rPr>
        <w:t> </w:t>
      </w:r>
    </w:p>
    <w:p w:rsidR="00332079" w:rsidRDefault="00332079" w:rsidP="00332079">
      <w:pPr>
        <w:pStyle w:val="ae"/>
        <w:ind w:firstLine="567"/>
        <w:jc w:val="both"/>
        <w:rPr>
          <w:sz w:val="28"/>
          <w:szCs w:val="28"/>
        </w:rPr>
      </w:pPr>
      <w:r w:rsidRPr="00095EE6">
        <w:rPr>
          <w:sz w:val="28"/>
          <w:szCs w:val="28"/>
        </w:rPr>
        <w:t xml:space="preserve">Муниципальным заказчиком муниципальной подпрограммы является </w:t>
      </w:r>
      <w:r w:rsidRPr="00BE2315">
        <w:rPr>
          <w:sz w:val="28"/>
          <w:szCs w:val="28"/>
        </w:rPr>
        <w:t>Администрация муниципального образования «Большенагаткинское сельское поселение» Цильнинского района Ульяновской области</w:t>
      </w:r>
      <w:r w:rsidRPr="00095EE6">
        <w:rPr>
          <w:sz w:val="28"/>
          <w:szCs w:val="28"/>
        </w:rPr>
        <w:t>, которое осуществляет функцию по организации управления муниципальной подпрограммой.</w:t>
      </w:r>
    </w:p>
    <w:p w:rsidR="00332079" w:rsidRDefault="00332079" w:rsidP="00332079">
      <w:pPr>
        <w:pStyle w:val="ae"/>
        <w:ind w:firstLine="567"/>
        <w:jc w:val="both"/>
        <w:rPr>
          <w:sz w:val="28"/>
          <w:szCs w:val="28"/>
        </w:rPr>
      </w:pPr>
      <w:r w:rsidRPr="00095EE6">
        <w:rPr>
          <w:sz w:val="28"/>
          <w:szCs w:val="28"/>
        </w:rPr>
        <w:t>Муниципальный заказчик муниципальной подпрограммы несет ответственность за своевременное выполнение мероприятий муниципальной подпрограммы и целевое, эффективное и правомерное использован</w:t>
      </w:r>
      <w:r>
        <w:rPr>
          <w:sz w:val="28"/>
          <w:szCs w:val="28"/>
        </w:rPr>
        <w:t>и</w:t>
      </w:r>
      <w:r w:rsidRPr="00095EE6">
        <w:rPr>
          <w:sz w:val="28"/>
          <w:szCs w:val="28"/>
        </w:rPr>
        <w:t>е бюджетных ассигнований на финансовое обеспечение реализации  муниципальной подпрограммы.</w:t>
      </w:r>
    </w:p>
    <w:p w:rsidR="00332079" w:rsidRDefault="00332079" w:rsidP="00332079">
      <w:pPr>
        <w:pStyle w:val="ae"/>
        <w:jc w:val="both"/>
        <w:rPr>
          <w:sz w:val="28"/>
          <w:szCs w:val="28"/>
        </w:rPr>
      </w:pPr>
      <w:r w:rsidRPr="00095EE6">
        <w:rPr>
          <w:sz w:val="28"/>
          <w:szCs w:val="28"/>
        </w:rPr>
        <w:t>Индикаторы оценки эффективности муниципальной подпрограммы представлены в приложении  1 к муниципальной программе.</w:t>
      </w:r>
    </w:p>
    <w:p w:rsidR="00332079" w:rsidRDefault="00332079" w:rsidP="00332079">
      <w:pPr>
        <w:pStyle w:val="ae"/>
        <w:ind w:firstLine="567"/>
        <w:jc w:val="both"/>
        <w:rPr>
          <w:sz w:val="28"/>
          <w:szCs w:val="28"/>
        </w:rPr>
      </w:pPr>
      <w:r w:rsidRPr="00095EE6">
        <w:rPr>
          <w:sz w:val="28"/>
          <w:szCs w:val="28"/>
        </w:rPr>
        <w:lastRenderedPageBreak/>
        <w:t>Мероприятия, объемы и источники финансирования муниципальной подпрограммы представлены в приложении 2  к муниципальной программе.</w:t>
      </w:r>
      <w:r>
        <w:rPr>
          <w:sz w:val="28"/>
          <w:szCs w:val="28"/>
        </w:rPr>
        <w:t xml:space="preserve"> </w:t>
      </w:r>
    </w:p>
    <w:p w:rsidR="00332079" w:rsidRDefault="00332079" w:rsidP="00332079">
      <w:pPr>
        <w:pStyle w:val="ae"/>
        <w:ind w:firstLine="567"/>
        <w:jc w:val="both"/>
        <w:rPr>
          <w:sz w:val="28"/>
          <w:szCs w:val="28"/>
        </w:rPr>
      </w:pPr>
      <w:r>
        <w:rPr>
          <w:sz w:val="28"/>
          <w:szCs w:val="28"/>
        </w:rPr>
        <w:t>Г</w:t>
      </w:r>
      <w:r w:rsidRPr="004D5E34">
        <w:rPr>
          <w:sz w:val="28"/>
          <w:szCs w:val="28"/>
        </w:rPr>
        <w:t>одовой отчет о ходе реализации и оценке эффективности реализации муниципальной программы размещаются на официальном сайте администрации муниципального образования «</w:t>
      </w:r>
      <w:r w:rsidRPr="00BE2315">
        <w:rPr>
          <w:sz w:val="28"/>
          <w:szCs w:val="28"/>
        </w:rPr>
        <w:t>Большенагаткинское сельское поселение</w:t>
      </w:r>
      <w:r w:rsidRPr="004D5E34">
        <w:rPr>
          <w:sz w:val="28"/>
          <w:szCs w:val="28"/>
        </w:rPr>
        <w:t>» в информационно-телекоммуникационной сети «Интернет» в течение 10 рабочих дней.</w:t>
      </w:r>
    </w:p>
    <w:p w:rsidR="003C6B94" w:rsidRPr="00DE432E" w:rsidRDefault="003C6B94" w:rsidP="003C6B94">
      <w:pPr>
        <w:spacing w:before="100" w:beforeAutospacing="1"/>
        <w:jc w:val="center"/>
        <w:rPr>
          <w:b/>
          <w:sz w:val="28"/>
          <w:szCs w:val="28"/>
        </w:rPr>
      </w:pPr>
      <w:r w:rsidRPr="00DE432E">
        <w:rPr>
          <w:b/>
          <w:sz w:val="28"/>
          <w:szCs w:val="28"/>
        </w:rPr>
        <w:t xml:space="preserve">МУНИЦИПАЛЬНАЯ ПОДПРОГРАММА </w:t>
      </w:r>
    </w:p>
    <w:p w:rsidR="003C6B94" w:rsidRPr="00DE432E" w:rsidRDefault="003C6B94" w:rsidP="003C6B94">
      <w:pPr>
        <w:jc w:val="center"/>
        <w:rPr>
          <w:b/>
          <w:sz w:val="28"/>
          <w:szCs w:val="28"/>
        </w:rPr>
      </w:pPr>
      <w:r w:rsidRPr="00DE432E">
        <w:rPr>
          <w:b/>
          <w:sz w:val="28"/>
          <w:szCs w:val="28"/>
        </w:rPr>
        <w:t>«Развитие дорожного хозяйства и повышение безопасности дорожного движения в МО «Большенагаткинское сельское поселение»</w:t>
      </w:r>
    </w:p>
    <w:p w:rsidR="003C6B94" w:rsidRPr="00AE01A3" w:rsidRDefault="003C6B94" w:rsidP="003C6B94">
      <w:pPr>
        <w:jc w:val="center"/>
      </w:pPr>
    </w:p>
    <w:p w:rsidR="003C6B94" w:rsidRPr="00AE01A3" w:rsidRDefault="003C6B94" w:rsidP="003C6B94">
      <w:pPr>
        <w:jc w:val="center"/>
        <w:rPr>
          <w:sz w:val="28"/>
          <w:szCs w:val="28"/>
        </w:rPr>
      </w:pPr>
      <w:r w:rsidRPr="00AE01A3">
        <w:rPr>
          <w:bCs/>
          <w:sz w:val="28"/>
          <w:szCs w:val="28"/>
        </w:rPr>
        <w:t>Паспорт муниципальной подпрограммы</w:t>
      </w:r>
    </w:p>
    <w:tbl>
      <w:tblPr>
        <w:tblW w:w="9976" w:type="dxa"/>
        <w:jc w:val="center"/>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8"/>
        <w:gridCol w:w="6688"/>
      </w:tblGrid>
      <w:tr w:rsidR="00374F18" w:rsidRPr="00BE2315" w:rsidTr="00D847DF">
        <w:trPr>
          <w:trHeight w:val="940"/>
          <w:jc w:val="center"/>
        </w:trPr>
        <w:tc>
          <w:tcPr>
            <w:tcW w:w="3288" w:type="dxa"/>
            <w:tcBorders>
              <w:top w:val="single" w:sz="4" w:space="0" w:color="auto"/>
              <w:left w:val="single" w:sz="4" w:space="0" w:color="auto"/>
              <w:bottom w:val="single" w:sz="4" w:space="0" w:color="auto"/>
              <w:right w:val="single" w:sz="4" w:space="0" w:color="auto"/>
            </w:tcBorders>
          </w:tcPr>
          <w:p w:rsidR="00374F18" w:rsidRPr="00436E74" w:rsidRDefault="00374F18" w:rsidP="0043016F">
            <w:pPr>
              <w:pStyle w:val="ab"/>
              <w:rPr>
                <w:rFonts w:ascii="Times New Roman" w:hAnsi="Times New Roman" w:cs="Times New Roman"/>
                <w:sz w:val="28"/>
                <w:szCs w:val="28"/>
              </w:rPr>
            </w:pPr>
            <w:r w:rsidRPr="00436E74">
              <w:rPr>
                <w:rFonts w:ascii="Times New Roman" w:hAnsi="Times New Roman" w:cs="Times New Roman"/>
                <w:sz w:val="28"/>
                <w:szCs w:val="28"/>
              </w:rPr>
              <w:t>Наименование Подпрограммы</w:t>
            </w:r>
          </w:p>
        </w:tc>
        <w:tc>
          <w:tcPr>
            <w:tcW w:w="6688" w:type="dxa"/>
            <w:tcBorders>
              <w:top w:val="single" w:sz="4" w:space="0" w:color="auto"/>
              <w:left w:val="single" w:sz="4" w:space="0" w:color="auto"/>
              <w:bottom w:val="single" w:sz="4" w:space="0" w:color="auto"/>
              <w:right w:val="single" w:sz="4" w:space="0" w:color="auto"/>
            </w:tcBorders>
          </w:tcPr>
          <w:p w:rsidR="00374F18" w:rsidRPr="00436E74" w:rsidRDefault="00374F18" w:rsidP="003C6B94">
            <w:pPr>
              <w:pStyle w:val="ab"/>
              <w:rPr>
                <w:rFonts w:ascii="Times New Roman" w:hAnsi="Times New Roman" w:cs="Times New Roman"/>
                <w:sz w:val="28"/>
                <w:szCs w:val="28"/>
              </w:rPr>
            </w:pPr>
            <w:r w:rsidRPr="00BE2315">
              <w:rPr>
                <w:rFonts w:ascii="Times New Roman" w:hAnsi="Times New Roman" w:cs="Times New Roman"/>
                <w:sz w:val="28"/>
                <w:szCs w:val="28"/>
              </w:rPr>
              <w:t>Развитие дорожного хозяйства и повышение безопасности дорожного движения в МО «Большенагаткинское сельское поселение»</w:t>
            </w:r>
            <w:r>
              <w:rPr>
                <w:rFonts w:ascii="Times New Roman" w:hAnsi="Times New Roman" w:cs="Times New Roman"/>
                <w:sz w:val="28"/>
                <w:szCs w:val="28"/>
              </w:rPr>
              <w:t xml:space="preserve"> </w:t>
            </w:r>
          </w:p>
        </w:tc>
      </w:tr>
      <w:tr w:rsidR="00374F18" w:rsidRPr="00BE2315" w:rsidTr="00374F18">
        <w:trPr>
          <w:trHeight w:val="732"/>
          <w:jc w:val="center"/>
        </w:trPr>
        <w:tc>
          <w:tcPr>
            <w:tcW w:w="3288" w:type="dxa"/>
            <w:tcBorders>
              <w:top w:val="single" w:sz="4" w:space="0" w:color="auto"/>
              <w:left w:val="single" w:sz="4" w:space="0" w:color="auto"/>
              <w:bottom w:val="single" w:sz="4" w:space="0" w:color="auto"/>
              <w:right w:val="single" w:sz="4" w:space="0" w:color="auto"/>
            </w:tcBorders>
          </w:tcPr>
          <w:p w:rsidR="00374F18" w:rsidRPr="00436E74" w:rsidRDefault="00374F18" w:rsidP="00374F18">
            <w:pPr>
              <w:widowControl w:val="0"/>
              <w:autoSpaceDE w:val="0"/>
              <w:autoSpaceDN w:val="0"/>
              <w:adjustRightInd w:val="0"/>
              <w:rPr>
                <w:sz w:val="28"/>
                <w:szCs w:val="28"/>
              </w:rPr>
            </w:pPr>
            <w:r w:rsidRPr="00436E74">
              <w:rPr>
                <w:sz w:val="28"/>
                <w:szCs w:val="28"/>
              </w:rPr>
              <w:t>Заказчик муниципальной Подпрограммы</w:t>
            </w:r>
          </w:p>
        </w:tc>
        <w:tc>
          <w:tcPr>
            <w:tcW w:w="6688" w:type="dxa"/>
            <w:tcBorders>
              <w:top w:val="single" w:sz="4" w:space="0" w:color="auto"/>
              <w:left w:val="single" w:sz="4" w:space="0" w:color="auto"/>
              <w:bottom w:val="single" w:sz="4" w:space="0" w:color="auto"/>
              <w:right w:val="single" w:sz="4" w:space="0" w:color="auto"/>
            </w:tcBorders>
          </w:tcPr>
          <w:p w:rsidR="00374F18" w:rsidRPr="00436E74" w:rsidRDefault="00374F18" w:rsidP="0043016F">
            <w:pPr>
              <w:autoSpaceDE w:val="0"/>
              <w:autoSpaceDN w:val="0"/>
              <w:adjustRightInd w:val="0"/>
              <w:ind w:right="-1"/>
              <w:contextualSpacing/>
              <w:jc w:val="both"/>
              <w:rPr>
                <w:sz w:val="28"/>
                <w:szCs w:val="28"/>
              </w:rPr>
            </w:pPr>
            <w:r w:rsidRPr="00436E74">
              <w:rPr>
                <w:sz w:val="28"/>
                <w:szCs w:val="28"/>
              </w:rPr>
              <w:t>Администрация муниципального образования «Большенагаткинское сельское поселение» Цильнинского района Ульяновской области</w:t>
            </w:r>
          </w:p>
        </w:tc>
      </w:tr>
      <w:tr w:rsidR="0010296E" w:rsidRPr="00BE2315" w:rsidTr="00B42B28">
        <w:trPr>
          <w:jc w:val="center"/>
        </w:trPr>
        <w:tc>
          <w:tcPr>
            <w:tcW w:w="3288" w:type="dxa"/>
            <w:tcBorders>
              <w:top w:val="single" w:sz="4" w:space="0" w:color="auto"/>
              <w:left w:val="single" w:sz="4" w:space="0" w:color="auto"/>
              <w:bottom w:val="single" w:sz="4" w:space="0" w:color="auto"/>
              <w:right w:val="single" w:sz="4" w:space="0" w:color="auto"/>
            </w:tcBorders>
          </w:tcPr>
          <w:p w:rsidR="0010296E" w:rsidRPr="00BE2315" w:rsidRDefault="00374F18" w:rsidP="00374F18">
            <w:pPr>
              <w:rPr>
                <w:sz w:val="28"/>
                <w:szCs w:val="28"/>
              </w:rPr>
            </w:pPr>
            <w:r w:rsidRPr="00436E74">
              <w:rPr>
                <w:sz w:val="28"/>
                <w:szCs w:val="28"/>
              </w:rPr>
              <w:t>Цели и задачи</w:t>
            </w:r>
            <w:r>
              <w:rPr>
                <w:sz w:val="28"/>
                <w:szCs w:val="28"/>
              </w:rPr>
              <w:t xml:space="preserve"> </w:t>
            </w:r>
            <w:r w:rsidRPr="00436E74">
              <w:rPr>
                <w:sz w:val="28"/>
                <w:szCs w:val="28"/>
              </w:rPr>
              <w:t>муниципальной</w:t>
            </w:r>
            <w:r>
              <w:rPr>
                <w:sz w:val="28"/>
                <w:szCs w:val="28"/>
              </w:rPr>
              <w:t xml:space="preserve"> </w:t>
            </w:r>
            <w:r w:rsidRPr="00436E74">
              <w:rPr>
                <w:sz w:val="28"/>
                <w:szCs w:val="28"/>
              </w:rPr>
              <w:t>Подпрограммы</w:t>
            </w:r>
          </w:p>
        </w:tc>
        <w:tc>
          <w:tcPr>
            <w:tcW w:w="6688" w:type="dxa"/>
            <w:tcBorders>
              <w:top w:val="single" w:sz="4" w:space="0" w:color="auto"/>
              <w:left w:val="single" w:sz="4" w:space="0" w:color="auto"/>
              <w:bottom w:val="single" w:sz="4" w:space="0" w:color="auto"/>
              <w:right w:val="single" w:sz="4" w:space="0" w:color="auto"/>
            </w:tcBorders>
          </w:tcPr>
          <w:p w:rsidR="0010296E" w:rsidRPr="00BE2315" w:rsidRDefault="00374F18" w:rsidP="00B42B28">
            <w:pPr>
              <w:snapToGrid w:val="0"/>
              <w:jc w:val="both"/>
              <w:rPr>
                <w:sz w:val="28"/>
                <w:szCs w:val="28"/>
              </w:rPr>
            </w:pPr>
            <w:r w:rsidRPr="00436E74">
              <w:rPr>
                <w:sz w:val="28"/>
                <w:szCs w:val="28"/>
              </w:rPr>
              <w:t>Целью Подпрограммы является</w:t>
            </w:r>
            <w:r w:rsidR="0010296E" w:rsidRPr="00BE2315">
              <w:rPr>
                <w:sz w:val="28"/>
                <w:szCs w:val="28"/>
              </w:rPr>
              <w:t xml:space="preserve"> снижение доли автомобильных дорог общего пользования местного значения, не соответствующих нормативным требованиям к транспортно-эксплуатационным показателям;</w:t>
            </w:r>
          </w:p>
          <w:p w:rsidR="00374F18" w:rsidRPr="00436E74" w:rsidRDefault="00374F18" w:rsidP="00374F18">
            <w:pPr>
              <w:jc w:val="both"/>
              <w:rPr>
                <w:sz w:val="28"/>
                <w:szCs w:val="28"/>
              </w:rPr>
            </w:pPr>
            <w:r w:rsidRPr="00436E74">
              <w:rPr>
                <w:sz w:val="28"/>
                <w:szCs w:val="28"/>
              </w:rPr>
              <w:t>Достижение цели Подпрограммы обеспечивается за счет решения задач:</w:t>
            </w:r>
          </w:p>
          <w:p w:rsidR="0010296E" w:rsidRPr="00BE2315" w:rsidRDefault="0010296E" w:rsidP="00B42B28">
            <w:pPr>
              <w:snapToGrid w:val="0"/>
              <w:jc w:val="both"/>
              <w:rPr>
                <w:sz w:val="28"/>
                <w:szCs w:val="28"/>
              </w:rPr>
            </w:pPr>
            <w:r w:rsidRPr="00BE2315">
              <w:rPr>
                <w:sz w:val="28"/>
                <w:szCs w:val="28"/>
              </w:rPr>
              <w:t>-повышение уровня доступности транспортных услуг и сети автомобильных дорог местного значения для населения и хозяйствующих субъектов;</w:t>
            </w:r>
          </w:p>
          <w:p w:rsidR="0010296E" w:rsidRPr="00BE2315" w:rsidRDefault="0010296E" w:rsidP="00B42B28">
            <w:pPr>
              <w:snapToGrid w:val="0"/>
              <w:jc w:val="both"/>
              <w:rPr>
                <w:sz w:val="28"/>
                <w:szCs w:val="28"/>
              </w:rPr>
            </w:pPr>
            <w:r w:rsidRPr="00BE2315">
              <w:rPr>
                <w:sz w:val="28"/>
                <w:szCs w:val="28"/>
              </w:rPr>
              <w:t>- ремонт автомобильных дорог общего пользования местного значения, находящихся в неудовлетворительном и аварийном состоянии;</w:t>
            </w:r>
          </w:p>
          <w:p w:rsidR="0010296E" w:rsidRPr="00BE2315" w:rsidRDefault="0010296E" w:rsidP="00B42B28">
            <w:pPr>
              <w:jc w:val="both"/>
              <w:rPr>
                <w:sz w:val="28"/>
                <w:szCs w:val="28"/>
              </w:rPr>
            </w:pPr>
            <w:r w:rsidRPr="00BE2315">
              <w:rPr>
                <w:sz w:val="28"/>
                <w:szCs w:val="28"/>
              </w:rPr>
              <w:t>- развитие сети автомобильных дорог общего пользования  местного значения с твердым покрытием.</w:t>
            </w:r>
          </w:p>
        </w:tc>
      </w:tr>
      <w:tr w:rsidR="00374F18" w:rsidRPr="00BE2315" w:rsidTr="00B42B28">
        <w:trPr>
          <w:jc w:val="center"/>
        </w:trPr>
        <w:tc>
          <w:tcPr>
            <w:tcW w:w="3288" w:type="dxa"/>
            <w:tcBorders>
              <w:top w:val="single" w:sz="4" w:space="0" w:color="auto"/>
              <w:left w:val="single" w:sz="4" w:space="0" w:color="auto"/>
              <w:bottom w:val="single" w:sz="4" w:space="0" w:color="auto"/>
              <w:right w:val="single" w:sz="4" w:space="0" w:color="auto"/>
            </w:tcBorders>
          </w:tcPr>
          <w:p w:rsidR="00374F18" w:rsidRPr="00436E74" w:rsidRDefault="00374F18" w:rsidP="0043016F">
            <w:pPr>
              <w:pStyle w:val="ab"/>
              <w:jc w:val="both"/>
              <w:rPr>
                <w:rFonts w:ascii="Times New Roman" w:hAnsi="Times New Roman" w:cs="Times New Roman"/>
                <w:sz w:val="28"/>
                <w:szCs w:val="28"/>
              </w:rPr>
            </w:pPr>
            <w:r w:rsidRPr="00436E74">
              <w:rPr>
                <w:rFonts w:ascii="Times New Roman" w:hAnsi="Times New Roman" w:cs="Times New Roman"/>
                <w:sz w:val="28"/>
                <w:szCs w:val="28"/>
              </w:rPr>
              <w:t>Целевые индикаторы муниципальной Подпрограммы</w:t>
            </w:r>
          </w:p>
        </w:tc>
        <w:tc>
          <w:tcPr>
            <w:tcW w:w="6688" w:type="dxa"/>
            <w:tcBorders>
              <w:top w:val="single" w:sz="4" w:space="0" w:color="auto"/>
              <w:left w:val="single" w:sz="4" w:space="0" w:color="auto"/>
              <w:bottom w:val="single" w:sz="4" w:space="0" w:color="auto"/>
              <w:right w:val="single" w:sz="4" w:space="0" w:color="auto"/>
            </w:tcBorders>
          </w:tcPr>
          <w:p w:rsidR="00374F18" w:rsidRPr="00BE2315" w:rsidRDefault="00374F18" w:rsidP="00572F88">
            <w:pPr>
              <w:jc w:val="both"/>
              <w:rPr>
                <w:sz w:val="28"/>
                <w:szCs w:val="28"/>
              </w:rPr>
            </w:pPr>
            <w:r w:rsidRPr="00BE2315">
              <w:rPr>
                <w:sz w:val="28"/>
                <w:szCs w:val="28"/>
              </w:rPr>
              <w:t>снижение доли автомобильных дорог общего пользования местного значения, не соответствующих нормативным требованиям к транспортно-эксплуатационным показателям.</w:t>
            </w:r>
          </w:p>
        </w:tc>
      </w:tr>
      <w:tr w:rsidR="00374F18" w:rsidRPr="00BE2315" w:rsidTr="00B42B28">
        <w:trPr>
          <w:jc w:val="center"/>
        </w:trPr>
        <w:tc>
          <w:tcPr>
            <w:tcW w:w="3288" w:type="dxa"/>
            <w:tcBorders>
              <w:top w:val="single" w:sz="4" w:space="0" w:color="auto"/>
              <w:left w:val="single" w:sz="4" w:space="0" w:color="auto"/>
              <w:bottom w:val="single" w:sz="4" w:space="0" w:color="auto"/>
              <w:right w:val="single" w:sz="4" w:space="0" w:color="auto"/>
            </w:tcBorders>
          </w:tcPr>
          <w:p w:rsidR="00374F18" w:rsidRPr="00436E74" w:rsidRDefault="00374F18" w:rsidP="0043016F">
            <w:pPr>
              <w:pStyle w:val="ab"/>
              <w:jc w:val="both"/>
              <w:rPr>
                <w:rFonts w:ascii="Times New Roman" w:hAnsi="Times New Roman" w:cs="Times New Roman"/>
                <w:sz w:val="28"/>
                <w:szCs w:val="28"/>
              </w:rPr>
            </w:pPr>
            <w:r w:rsidRPr="00436E74">
              <w:rPr>
                <w:rFonts w:ascii="Times New Roman" w:hAnsi="Times New Roman" w:cs="Times New Roman"/>
                <w:sz w:val="28"/>
                <w:szCs w:val="28"/>
              </w:rPr>
              <w:t>Сроки и этапы реализации муниципальной Подпрограммы</w:t>
            </w:r>
          </w:p>
        </w:tc>
        <w:tc>
          <w:tcPr>
            <w:tcW w:w="6688" w:type="dxa"/>
            <w:tcBorders>
              <w:top w:val="single" w:sz="4" w:space="0" w:color="auto"/>
              <w:left w:val="single" w:sz="4" w:space="0" w:color="auto"/>
              <w:bottom w:val="single" w:sz="4" w:space="0" w:color="auto"/>
              <w:right w:val="single" w:sz="4" w:space="0" w:color="auto"/>
            </w:tcBorders>
            <w:vAlign w:val="center"/>
          </w:tcPr>
          <w:p w:rsidR="00374F18" w:rsidRPr="00374F18" w:rsidRDefault="00374F18" w:rsidP="00374F18">
            <w:pPr>
              <w:pStyle w:val="ae"/>
              <w:rPr>
                <w:sz w:val="28"/>
                <w:szCs w:val="28"/>
              </w:rPr>
            </w:pPr>
            <w:r w:rsidRPr="00374F18">
              <w:rPr>
                <w:sz w:val="28"/>
                <w:szCs w:val="28"/>
              </w:rPr>
              <w:t>Реализация подпрограммы рассчитана на период 2023 - 2025 годы. Этапы не предусмотрены</w:t>
            </w:r>
          </w:p>
          <w:p w:rsidR="00374F18" w:rsidRPr="00374F18" w:rsidRDefault="00374F18" w:rsidP="00374F18">
            <w:pPr>
              <w:pStyle w:val="ae"/>
              <w:rPr>
                <w:sz w:val="28"/>
                <w:szCs w:val="28"/>
              </w:rPr>
            </w:pPr>
          </w:p>
        </w:tc>
      </w:tr>
      <w:tr w:rsidR="0010296E" w:rsidRPr="00BE2315" w:rsidTr="00B83E71">
        <w:trPr>
          <w:trHeight w:val="1296"/>
          <w:jc w:val="center"/>
        </w:trPr>
        <w:tc>
          <w:tcPr>
            <w:tcW w:w="3288" w:type="dxa"/>
            <w:tcBorders>
              <w:top w:val="single" w:sz="4" w:space="0" w:color="auto"/>
              <w:left w:val="single" w:sz="4" w:space="0" w:color="auto"/>
              <w:right w:val="single" w:sz="4" w:space="0" w:color="auto"/>
            </w:tcBorders>
          </w:tcPr>
          <w:p w:rsidR="0010296E" w:rsidRPr="00BE2315" w:rsidRDefault="00374F18" w:rsidP="00B42B28">
            <w:pPr>
              <w:rPr>
                <w:sz w:val="28"/>
                <w:szCs w:val="28"/>
              </w:rPr>
            </w:pPr>
            <w:r w:rsidRPr="00436E74">
              <w:rPr>
                <w:sz w:val="28"/>
                <w:szCs w:val="28"/>
              </w:rPr>
              <w:lastRenderedPageBreak/>
              <w:t>Ресурсное обеспечение муниципальной подпрограммы с разбивкой по этапам и годам реализации</w:t>
            </w:r>
          </w:p>
        </w:tc>
        <w:tc>
          <w:tcPr>
            <w:tcW w:w="6688" w:type="dxa"/>
            <w:tcBorders>
              <w:top w:val="single" w:sz="4" w:space="0" w:color="auto"/>
              <w:left w:val="single" w:sz="4" w:space="0" w:color="auto"/>
              <w:right w:val="single" w:sz="4" w:space="0" w:color="auto"/>
            </w:tcBorders>
            <w:vAlign w:val="center"/>
          </w:tcPr>
          <w:p w:rsidR="006B7D27" w:rsidRPr="00BE2315" w:rsidRDefault="006B7D27" w:rsidP="00B57173">
            <w:pPr>
              <w:pStyle w:val="ae"/>
              <w:jc w:val="both"/>
              <w:rPr>
                <w:sz w:val="28"/>
                <w:szCs w:val="28"/>
              </w:rPr>
            </w:pPr>
            <w:r w:rsidRPr="00BE2315">
              <w:rPr>
                <w:sz w:val="28"/>
                <w:szCs w:val="28"/>
              </w:rPr>
              <w:t xml:space="preserve">Общий объем финансирования </w:t>
            </w:r>
            <w:r w:rsidR="00B57173">
              <w:rPr>
                <w:sz w:val="28"/>
                <w:szCs w:val="28"/>
              </w:rPr>
              <w:t>подп</w:t>
            </w:r>
            <w:r w:rsidRPr="00BE2315">
              <w:rPr>
                <w:sz w:val="28"/>
                <w:szCs w:val="28"/>
              </w:rPr>
              <w:t xml:space="preserve">рограммы составит </w:t>
            </w:r>
            <w:r w:rsidR="00B57173">
              <w:rPr>
                <w:sz w:val="28"/>
                <w:szCs w:val="28"/>
              </w:rPr>
              <w:t>15972,02064</w:t>
            </w:r>
            <w:r w:rsidRPr="00BE2315">
              <w:rPr>
                <w:sz w:val="28"/>
                <w:szCs w:val="28"/>
              </w:rPr>
              <w:t xml:space="preserve"> тыс. руб., в том числе по годам:</w:t>
            </w:r>
            <w:r>
              <w:rPr>
                <w:sz w:val="28"/>
                <w:szCs w:val="28"/>
              </w:rPr>
              <w:t xml:space="preserve"> </w:t>
            </w:r>
          </w:p>
          <w:p w:rsidR="006B7D27" w:rsidRPr="00BE2315" w:rsidRDefault="006B7D27" w:rsidP="006B7D27">
            <w:pPr>
              <w:pStyle w:val="ae"/>
              <w:jc w:val="both"/>
              <w:rPr>
                <w:sz w:val="28"/>
                <w:szCs w:val="28"/>
              </w:rPr>
            </w:pPr>
            <w:r w:rsidRPr="00BE2315">
              <w:rPr>
                <w:sz w:val="28"/>
                <w:szCs w:val="28"/>
              </w:rPr>
              <w:t xml:space="preserve">2023 год – </w:t>
            </w:r>
            <w:r w:rsidR="00B57173">
              <w:rPr>
                <w:sz w:val="28"/>
                <w:szCs w:val="28"/>
              </w:rPr>
              <w:t>10979,08064</w:t>
            </w:r>
            <w:r w:rsidRPr="00BE2315">
              <w:rPr>
                <w:sz w:val="28"/>
                <w:szCs w:val="28"/>
              </w:rPr>
              <w:t xml:space="preserve"> тыс. рублей,</w:t>
            </w:r>
          </w:p>
          <w:p w:rsidR="006B7D27" w:rsidRPr="00BE2315" w:rsidRDefault="006B7D27" w:rsidP="006B7D27">
            <w:pPr>
              <w:pStyle w:val="ae"/>
              <w:jc w:val="both"/>
              <w:rPr>
                <w:sz w:val="28"/>
                <w:szCs w:val="28"/>
              </w:rPr>
            </w:pPr>
            <w:r w:rsidRPr="00BE2315">
              <w:rPr>
                <w:sz w:val="28"/>
                <w:szCs w:val="28"/>
              </w:rPr>
              <w:t xml:space="preserve">2024 год – </w:t>
            </w:r>
            <w:r w:rsidR="00B57173">
              <w:rPr>
                <w:sz w:val="28"/>
                <w:szCs w:val="28"/>
              </w:rPr>
              <w:t>2496,47</w:t>
            </w:r>
            <w:r w:rsidRPr="00BE2315">
              <w:rPr>
                <w:sz w:val="28"/>
                <w:szCs w:val="28"/>
              </w:rPr>
              <w:t xml:space="preserve"> тыс. рублей,</w:t>
            </w:r>
          </w:p>
          <w:p w:rsidR="006B7D27" w:rsidRPr="006B7D27" w:rsidRDefault="006B7D27" w:rsidP="006B7D27">
            <w:pPr>
              <w:pStyle w:val="ae"/>
              <w:jc w:val="both"/>
              <w:rPr>
                <w:sz w:val="28"/>
                <w:szCs w:val="28"/>
              </w:rPr>
            </w:pPr>
            <w:r w:rsidRPr="00BE2315">
              <w:rPr>
                <w:sz w:val="28"/>
                <w:szCs w:val="28"/>
              </w:rPr>
              <w:t>2025 год – 24</w:t>
            </w:r>
            <w:r w:rsidR="00B57173">
              <w:rPr>
                <w:sz w:val="28"/>
                <w:szCs w:val="28"/>
              </w:rPr>
              <w:t>96,47</w:t>
            </w:r>
            <w:r w:rsidRPr="00BE2315">
              <w:rPr>
                <w:sz w:val="28"/>
                <w:szCs w:val="28"/>
              </w:rPr>
              <w:t xml:space="preserve"> тыс. рублей,</w:t>
            </w:r>
          </w:p>
          <w:p w:rsidR="006B7D27" w:rsidRPr="006B7D27" w:rsidRDefault="006B7D27" w:rsidP="006B7D27">
            <w:pPr>
              <w:pStyle w:val="ae"/>
              <w:jc w:val="both"/>
              <w:rPr>
                <w:sz w:val="28"/>
                <w:szCs w:val="28"/>
              </w:rPr>
            </w:pPr>
          </w:p>
          <w:p w:rsidR="006B7D27" w:rsidRPr="00BE2315" w:rsidRDefault="006B7D27" w:rsidP="006B7D27">
            <w:pPr>
              <w:rPr>
                <w:sz w:val="28"/>
                <w:szCs w:val="28"/>
              </w:rPr>
            </w:pPr>
            <w:r w:rsidRPr="00BE2315">
              <w:rPr>
                <w:sz w:val="28"/>
                <w:szCs w:val="28"/>
              </w:rPr>
              <w:t xml:space="preserve">за счет </w:t>
            </w:r>
            <w:r>
              <w:rPr>
                <w:sz w:val="28"/>
                <w:szCs w:val="28"/>
              </w:rPr>
              <w:t xml:space="preserve">бюджетных </w:t>
            </w:r>
            <w:r w:rsidRPr="00BE2315">
              <w:rPr>
                <w:sz w:val="28"/>
                <w:szCs w:val="28"/>
              </w:rPr>
              <w:t xml:space="preserve">ассигнований </w:t>
            </w:r>
            <w:r>
              <w:rPr>
                <w:sz w:val="28"/>
                <w:szCs w:val="28"/>
              </w:rPr>
              <w:t xml:space="preserve">муниципального образования </w:t>
            </w:r>
            <w:r w:rsidRPr="001A3F5B">
              <w:rPr>
                <w:sz w:val="28"/>
                <w:szCs w:val="28"/>
              </w:rPr>
              <w:t>«Большенагаткинское сельское поселение»</w:t>
            </w:r>
            <w:r>
              <w:rPr>
                <w:sz w:val="28"/>
                <w:szCs w:val="28"/>
              </w:rPr>
              <w:t xml:space="preserve"> Цильнинского района Ульяновской области, источником которых являются субсидии из бюджета</w:t>
            </w:r>
            <w:r w:rsidRPr="00BE2315">
              <w:rPr>
                <w:sz w:val="28"/>
                <w:szCs w:val="28"/>
              </w:rPr>
              <w:t xml:space="preserve"> МО «Цильнинский район»</w:t>
            </w:r>
            <w:r>
              <w:rPr>
                <w:sz w:val="28"/>
                <w:szCs w:val="28"/>
              </w:rPr>
              <w:t xml:space="preserve"> Ульяновской области </w:t>
            </w:r>
            <w:r w:rsidR="00B57173">
              <w:rPr>
                <w:sz w:val="28"/>
                <w:szCs w:val="28"/>
              </w:rPr>
              <w:t>–</w:t>
            </w:r>
            <w:r w:rsidRPr="00BE2315">
              <w:rPr>
                <w:sz w:val="28"/>
                <w:szCs w:val="28"/>
              </w:rPr>
              <w:t xml:space="preserve"> </w:t>
            </w:r>
            <w:r w:rsidR="00B57173">
              <w:rPr>
                <w:bCs/>
                <w:color w:val="26282F"/>
                <w:sz w:val="28"/>
                <w:szCs w:val="28"/>
              </w:rPr>
              <w:t>7266,79518</w:t>
            </w:r>
            <w:r w:rsidRPr="00BE2315">
              <w:rPr>
                <w:sz w:val="28"/>
                <w:szCs w:val="28"/>
              </w:rPr>
              <w:t xml:space="preserve"> тыс. рублей, в том числе по годам:</w:t>
            </w:r>
          </w:p>
          <w:p w:rsidR="006B7D27" w:rsidRPr="00BE2315" w:rsidRDefault="006B7D27" w:rsidP="006B7D27">
            <w:pPr>
              <w:rPr>
                <w:sz w:val="28"/>
                <w:szCs w:val="28"/>
              </w:rPr>
            </w:pPr>
            <w:r w:rsidRPr="00BE2315">
              <w:rPr>
                <w:sz w:val="28"/>
                <w:szCs w:val="28"/>
              </w:rPr>
              <w:t xml:space="preserve">2023 год – </w:t>
            </w:r>
            <w:r w:rsidR="00B57173">
              <w:rPr>
                <w:sz w:val="28"/>
                <w:szCs w:val="28"/>
              </w:rPr>
              <w:t>2273,85518</w:t>
            </w:r>
            <w:r w:rsidRPr="00BE2315">
              <w:rPr>
                <w:sz w:val="28"/>
                <w:szCs w:val="28"/>
              </w:rPr>
              <w:t xml:space="preserve"> тыс. рублей,</w:t>
            </w:r>
          </w:p>
          <w:p w:rsidR="006B7D27" w:rsidRPr="00BE2315" w:rsidRDefault="006B7D27" w:rsidP="006B7D27">
            <w:pPr>
              <w:rPr>
                <w:sz w:val="28"/>
                <w:szCs w:val="28"/>
              </w:rPr>
            </w:pPr>
            <w:r w:rsidRPr="00BE2315">
              <w:rPr>
                <w:sz w:val="28"/>
                <w:szCs w:val="28"/>
              </w:rPr>
              <w:t xml:space="preserve">2024 год – </w:t>
            </w:r>
            <w:r w:rsidR="00B57173">
              <w:rPr>
                <w:sz w:val="28"/>
                <w:szCs w:val="28"/>
              </w:rPr>
              <w:t>2496,47</w:t>
            </w:r>
            <w:r w:rsidRPr="00BE2315">
              <w:rPr>
                <w:sz w:val="28"/>
                <w:szCs w:val="28"/>
              </w:rPr>
              <w:t xml:space="preserve"> тыс. рублей,</w:t>
            </w:r>
          </w:p>
          <w:p w:rsidR="006B7D27" w:rsidRDefault="006B7D27" w:rsidP="006B7D27">
            <w:pPr>
              <w:rPr>
                <w:sz w:val="28"/>
                <w:szCs w:val="28"/>
              </w:rPr>
            </w:pPr>
            <w:r w:rsidRPr="00BE2315">
              <w:rPr>
                <w:sz w:val="28"/>
                <w:szCs w:val="28"/>
              </w:rPr>
              <w:t>2025 год –</w:t>
            </w:r>
            <w:r w:rsidR="00B57173">
              <w:rPr>
                <w:sz w:val="28"/>
                <w:szCs w:val="28"/>
              </w:rPr>
              <w:t>2496,47</w:t>
            </w:r>
            <w:r w:rsidRPr="00BE2315">
              <w:rPr>
                <w:sz w:val="28"/>
                <w:szCs w:val="28"/>
              </w:rPr>
              <w:t xml:space="preserve"> тыс. рублей,</w:t>
            </w:r>
          </w:p>
          <w:p w:rsidR="006B7D27" w:rsidRDefault="006B7D27" w:rsidP="006B7D27">
            <w:pPr>
              <w:rPr>
                <w:sz w:val="28"/>
                <w:szCs w:val="28"/>
              </w:rPr>
            </w:pPr>
          </w:p>
          <w:p w:rsidR="006B7D27" w:rsidRPr="00BE2315" w:rsidRDefault="006B7D27" w:rsidP="006B7D27">
            <w:pPr>
              <w:rPr>
                <w:sz w:val="28"/>
                <w:szCs w:val="28"/>
              </w:rPr>
            </w:pPr>
            <w:r w:rsidRPr="00BE2315">
              <w:rPr>
                <w:sz w:val="28"/>
                <w:szCs w:val="28"/>
              </w:rPr>
              <w:t xml:space="preserve">за счет </w:t>
            </w:r>
            <w:r>
              <w:rPr>
                <w:sz w:val="28"/>
                <w:szCs w:val="28"/>
              </w:rPr>
              <w:t xml:space="preserve">бюджетных </w:t>
            </w:r>
            <w:r w:rsidRPr="00BE2315">
              <w:rPr>
                <w:sz w:val="28"/>
                <w:szCs w:val="28"/>
              </w:rPr>
              <w:t xml:space="preserve">ассигнований </w:t>
            </w:r>
            <w:r>
              <w:rPr>
                <w:sz w:val="28"/>
                <w:szCs w:val="28"/>
              </w:rPr>
              <w:t xml:space="preserve">муниципального образования </w:t>
            </w:r>
            <w:r w:rsidRPr="001A3F5B">
              <w:rPr>
                <w:sz w:val="28"/>
                <w:szCs w:val="28"/>
              </w:rPr>
              <w:t>«Большенагаткинское сельское поселение»</w:t>
            </w:r>
            <w:r>
              <w:rPr>
                <w:sz w:val="28"/>
                <w:szCs w:val="28"/>
              </w:rPr>
              <w:t xml:space="preserve"> Цильнинского района Ульяновской области, источником которых являются субсидии из областного</w:t>
            </w:r>
            <w:r w:rsidRPr="00BE2315">
              <w:rPr>
                <w:sz w:val="28"/>
                <w:szCs w:val="28"/>
              </w:rPr>
              <w:t xml:space="preserve"> бюджета Ульяновской области- </w:t>
            </w:r>
            <w:r w:rsidR="00B57173">
              <w:rPr>
                <w:bCs/>
                <w:color w:val="26282F"/>
                <w:sz w:val="28"/>
                <w:szCs w:val="28"/>
              </w:rPr>
              <w:t>8705,22546</w:t>
            </w:r>
            <w:r w:rsidRPr="00BE2315">
              <w:rPr>
                <w:sz w:val="28"/>
                <w:szCs w:val="28"/>
              </w:rPr>
              <w:t xml:space="preserve"> тыс. рублей, в том числе по годам:</w:t>
            </w:r>
          </w:p>
          <w:p w:rsidR="006B7D27" w:rsidRPr="00BE2315" w:rsidRDefault="006B7D27" w:rsidP="006B7D27">
            <w:pPr>
              <w:rPr>
                <w:sz w:val="28"/>
                <w:szCs w:val="28"/>
              </w:rPr>
            </w:pPr>
            <w:r w:rsidRPr="00BE2315">
              <w:rPr>
                <w:sz w:val="28"/>
                <w:szCs w:val="28"/>
              </w:rPr>
              <w:t xml:space="preserve">2023 год – </w:t>
            </w:r>
            <w:r w:rsidR="00B57173">
              <w:rPr>
                <w:sz w:val="28"/>
                <w:szCs w:val="28"/>
              </w:rPr>
              <w:t>8705,22546</w:t>
            </w:r>
            <w:r w:rsidRPr="00BE2315">
              <w:rPr>
                <w:sz w:val="28"/>
                <w:szCs w:val="28"/>
              </w:rPr>
              <w:t xml:space="preserve"> тыс. рублей,</w:t>
            </w:r>
          </w:p>
          <w:p w:rsidR="006B7D27" w:rsidRPr="00BE2315" w:rsidRDefault="006B7D27" w:rsidP="006B7D27">
            <w:pPr>
              <w:rPr>
                <w:sz w:val="28"/>
                <w:szCs w:val="28"/>
              </w:rPr>
            </w:pPr>
            <w:r w:rsidRPr="00BE2315">
              <w:rPr>
                <w:sz w:val="28"/>
                <w:szCs w:val="28"/>
              </w:rPr>
              <w:t xml:space="preserve">2024 год – </w:t>
            </w:r>
            <w:r w:rsidR="00B57173">
              <w:rPr>
                <w:sz w:val="28"/>
                <w:szCs w:val="28"/>
              </w:rPr>
              <w:t>0,0</w:t>
            </w:r>
            <w:r w:rsidRPr="00BE2315">
              <w:rPr>
                <w:sz w:val="28"/>
                <w:szCs w:val="28"/>
              </w:rPr>
              <w:t xml:space="preserve"> тыс. рублей,</w:t>
            </w:r>
          </w:p>
          <w:p w:rsidR="006B7D27" w:rsidRPr="006B7D27" w:rsidRDefault="006B7D27" w:rsidP="00B57173">
            <w:pPr>
              <w:ind w:right="-108"/>
              <w:rPr>
                <w:sz w:val="28"/>
                <w:szCs w:val="28"/>
                <w:lang w:val="en-US"/>
              </w:rPr>
            </w:pPr>
            <w:r w:rsidRPr="00BE2315">
              <w:rPr>
                <w:sz w:val="28"/>
                <w:szCs w:val="28"/>
              </w:rPr>
              <w:t>2025 год –</w:t>
            </w:r>
            <w:r w:rsidR="00B57173">
              <w:rPr>
                <w:sz w:val="28"/>
                <w:szCs w:val="28"/>
              </w:rPr>
              <w:t>0,0</w:t>
            </w:r>
            <w:r w:rsidRPr="00BE2315">
              <w:rPr>
                <w:sz w:val="28"/>
                <w:szCs w:val="28"/>
              </w:rPr>
              <w:t xml:space="preserve"> тыс. рублей.</w:t>
            </w:r>
          </w:p>
        </w:tc>
      </w:tr>
      <w:tr w:rsidR="0010296E" w:rsidRPr="00BE2315" w:rsidTr="00B42B28">
        <w:trPr>
          <w:jc w:val="center"/>
        </w:trPr>
        <w:tc>
          <w:tcPr>
            <w:tcW w:w="3288" w:type="dxa"/>
            <w:tcBorders>
              <w:top w:val="single" w:sz="4" w:space="0" w:color="auto"/>
              <w:left w:val="single" w:sz="4" w:space="0" w:color="auto"/>
              <w:bottom w:val="single" w:sz="4" w:space="0" w:color="auto"/>
              <w:right w:val="single" w:sz="4" w:space="0" w:color="auto"/>
            </w:tcBorders>
          </w:tcPr>
          <w:p w:rsidR="0010296E" w:rsidRPr="00BE2315" w:rsidRDefault="00025F8E" w:rsidP="00025F8E">
            <w:pPr>
              <w:rPr>
                <w:sz w:val="28"/>
                <w:szCs w:val="28"/>
              </w:rPr>
            </w:pPr>
            <w:r w:rsidRPr="00436E74">
              <w:rPr>
                <w:sz w:val="28"/>
                <w:szCs w:val="28"/>
              </w:rPr>
              <w:t xml:space="preserve">Ожидаемые результаты реализации </w:t>
            </w:r>
            <w:r>
              <w:rPr>
                <w:sz w:val="28"/>
                <w:szCs w:val="28"/>
              </w:rPr>
              <w:t>муниципаль</w:t>
            </w:r>
            <w:r w:rsidRPr="00436E74">
              <w:rPr>
                <w:sz w:val="28"/>
                <w:szCs w:val="28"/>
              </w:rPr>
              <w:t>ной Подпрограммы</w:t>
            </w:r>
          </w:p>
        </w:tc>
        <w:tc>
          <w:tcPr>
            <w:tcW w:w="6688" w:type="dxa"/>
            <w:tcBorders>
              <w:top w:val="single" w:sz="4" w:space="0" w:color="auto"/>
              <w:left w:val="single" w:sz="4" w:space="0" w:color="auto"/>
              <w:bottom w:val="single" w:sz="4" w:space="0" w:color="auto"/>
              <w:right w:val="single" w:sz="4" w:space="0" w:color="auto"/>
            </w:tcBorders>
          </w:tcPr>
          <w:p w:rsidR="0010296E" w:rsidRPr="00BE2315" w:rsidRDefault="0010296E" w:rsidP="00B42B28">
            <w:pPr>
              <w:jc w:val="both"/>
              <w:rPr>
                <w:sz w:val="28"/>
                <w:szCs w:val="28"/>
              </w:rPr>
            </w:pPr>
            <w:r w:rsidRPr="00BE2315">
              <w:rPr>
                <w:sz w:val="28"/>
                <w:szCs w:val="28"/>
              </w:rPr>
              <w:t>Снижение доли автомобильных дорог общего  пользования местного значения, не  соответствующих  нормативным требованиям к транспортно-эксплуатационным показателям, повышение эффективности использования средств, выделенных на дорожное хозяйство муниципального образования, снижение количества дорожно-транспортных происшествий и тяжести последствий.</w:t>
            </w:r>
          </w:p>
        </w:tc>
      </w:tr>
    </w:tbl>
    <w:p w:rsidR="00332079" w:rsidRPr="00BE2315" w:rsidRDefault="00332079" w:rsidP="00CF2678">
      <w:pPr>
        <w:ind w:firstLine="720"/>
        <w:rPr>
          <w:sz w:val="28"/>
          <w:szCs w:val="28"/>
        </w:rPr>
      </w:pPr>
    </w:p>
    <w:p w:rsidR="00194669" w:rsidRPr="00194669" w:rsidRDefault="00194669" w:rsidP="00194669">
      <w:pPr>
        <w:pStyle w:val="af4"/>
        <w:numPr>
          <w:ilvl w:val="0"/>
          <w:numId w:val="20"/>
        </w:numPr>
        <w:tabs>
          <w:tab w:val="left" w:pos="709"/>
          <w:tab w:val="left" w:pos="851"/>
        </w:tabs>
        <w:jc w:val="center"/>
        <w:rPr>
          <w:b/>
          <w:bCs/>
          <w:sz w:val="28"/>
          <w:szCs w:val="28"/>
        </w:rPr>
      </w:pPr>
      <w:r>
        <w:rPr>
          <w:b/>
          <w:bCs/>
          <w:sz w:val="28"/>
          <w:szCs w:val="28"/>
        </w:rPr>
        <w:t>Введение</w:t>
      </w:r>
    </w:p>
    <w:p w:rsidR="00CF2678" w:rsidRPr="00BE2315" w:rsidRDefault="00CF2678" w:rsidP="00CF2678">
      <w:pPr>
        <w:tabs>
          <w:tab w:val="left" w:pos="993"/>
        </w:tabs>
        <w:ind w:firstLine="709"/>
        <w:jc w:val="both"/>
        <w:rPr>
          <w:sz w:val="28"/>
          <w:szCs w:val="28"/>
        </w:rPr>
      </w:pPr>
      <w:r w:rsidRPr="00BE2315">
        <w:rPr>
          <w:sz w:val="28"/>
          <w:szCs w:val="28"/>
        </w:rPr>
        <w:t>Недостаточный уровень развития дорожной сети  приводит к значительным экономическим потерям  и является одним из существенных ограничений социально – экономического развития муниципальных образований.</w:t>
      </w:r>
    </w:p>
    <w:p w:rsidR="00CF2678" w:rsidRPr="00BE2315" w:rsidRDefault="00CF2678" w:rsidP="00CF2678">
      <w:pPr>
        <w:tabs>
          <w:tab w:val="left" w:pos="993"/>
        </w:tabs>
        <w:ind w:firstLine="709"/>
        <w:jc w:val="both"/>
        <w:rPr>
          <w:sz w:val="28"/>
          <w:szCs w:val="28"/>
        </w:rPr>
      </w:pPr>
      <w:r w:rsidRPr="00BE2315">
        <w:rPr>
          <w:sz w:val="28"/>
          <w:szCs w:val="28"/>
        </w:rPr>
        <w:t xml:space="preserve">Отсутствие чётких задач при использовании финансовых средств  ведёт к снижению получения результатов.  Достижение поставленных задач и целей эффективно в рамках долгосрочной программы, чётко определяющей приоритеты развития и направления финансирования.  Применение программно - целевого  метода обеспечивает  оптимальное решение с координацией усилий органов местного самоуправления, подрядных </w:t>
      </w:r>
      <w:r w:rsidRPr="00BE2315">
        <w:rPr>
          <w:sz w:val="28"/>
          <w:szCs w:val="28"/>
        </w:rPr>
        <w:lastRenderedPageBreak/>
        <w:t>организаций. Достижение планируемых показателей в рамках П</w:t>
      </w:r>
      <w:r w:rsidR="00FD68F2" w:rsidRPr="00BE2315">
        <w:rPr>
          <w:sz w:val="28"/>
          <w:szCs w:val="28"/>
        </w:rPr>
        <w:t>одп</w:t>
      </w:r>
      <w:r w:rsidRPr="00BE2315">
        <w:rPr>
          <w:sz w:val="28"/>
          <w:szCs w:val="28"/>
        </w:rPr>
        <w:t>рограммы предусматривает  разработку комплекса мероприятий с последующим их выполнением, в том числе:</w:t>
      </w:r>
    </w:p>
    <w:p w:rsidR="00CF2678" w:rsidRPr="00BE2315" w:rsidRDefault="00CF2678" w:rsidP="00CF2678">
      <w:pPr>
        <w:widowControl w:val="0"/>
        <w:numPr>
          <w:ilvl w:val="0"/>
          <w:numId w:val="1"/>
        </w:numPr>
        <w:tabs>
          <w:tab w:val="left" w:pos="993"/>
        </w:tabs>
        <w:suppressAutoHyphens/>
        <w:ind w:left="0" w:firstLine="709"/>
        <w:jc w:val="both"/>
        <w:rPr>
          <w:sz w:val="28"/>
          <w:szCs w:val="28"/>
        </w:rPr>
      </w:pPr>
      <w:r w:rsidRPr="00BE2315">
        <w:rPr>
          <w:sz w:val="28"/>
          <w:szCs w:val="28"/>
        </w:rPr>
        <w:t>мероприятия по обеспечению безопасности дорожного движения (установка дорожных знаков, нанесение горизонтальной разметки);</w:t>
      </w:r>
    </w:p>
    <w:p w:rsidR="00CF2678" w:rsidRPr="00BE2315" w:rsidRDefault="00CF2678" w:rsidP="00CF2678">
      <w:pPr>
        <w:widowControl w:val="0"/>
        <w:numPr>
          <w:ilvl w:val="0"/>
          <w:numId w:val="1"/>
        </w:numPr>
        <w:tabs>
          <w:tab w:val="left" w:pos="993"/>
        </w:tabs>
        <w:suppressAutoHyphens/>
        <w:ind w:left="0" w:firstLine="709"/>
        <w:jc w:val="both"/>
        <w:rPr>
          <w:sz w:val="28"/>
          <w:szCs w:val="28"/>
        </w:rPr>
      </w:pPr>
      <w:r w:rsidRPr="00BE2315">
        <w:rPr>
          <w:sz w:val="28"/>
          <w:szCs w:val="28"/>
        </w:rPr>
        <w:t>разработка проектно-сметной документации;</w:t>
      </w:r>
    </w:p>
    <w:p w:rsidR="00CF2678" w:rsidRPr="00BE2315" w:rsidRDefault="00CF2678" w:rsidP="00CF2678">
      <w:pPr>
        <w:widowControl w:val="0"/>
        <w:numPr>
          <w:ilvl w:val="0"/>
          <w:numId w:val="1"/>
        </w:numPr>
        <w:tabs>
          <w:tab w:val="left" w:pos="993"/>
        </w:tabs>
        <w:suppressAutoHyphens/>
        <w:ind w:left="0" w:firstLine="709"/>
        <w:jc w:val="both"/>
        <w:rPr>
          <w:sz w:val="28"/>
          <w:szCs w:val="28"/>
        </w:rPr>
      </w:pPr>
      <w:r w:rsidRPr="00BE2315">
        <w:rPr>
          <w:sz w:val="28"/>
          <w:szCs w:val="28"/>
        </w:rPr>
        <w:t>благоустройство;</w:t>
      </w:r>
    </w:p>
    <w:p w:rsidR="00CF2678" w:rsidRPr="00BE2315" w:rsidRDefault="00CF2678" w:rsidP="00CF2678">
      <w:pPr>
        <w:widowControl w:val="0"/>
        <w:numPr>
          <w:ilvl w:val="0"/>
          <w:numId w:val="1"/>
        </w:numPr>
        <w:tabs>
          <w:tab w:val="left" w:pos="993"/>
        </w:tabs>
        <w:suppressAutoHyphens/>
        <w:ind w:left="0" w:firstLine="709"/>
        <w:jc w:val="both"/>
        <w:rPr>
          <w:sz w:val="28"/>
          <w:szCs w:val="28"/>
        </w:rPr>
      </w:pPr>
      <w:r w:rsidRPr="00BE2315">
        <w:rPr>
          <w:sz w:val="28"/>
          <w:szCs w:val="28"/>
        </w:rPr>
        <w:t>текущий ремонт улично-дорожной сети</w:t>
      </w:r>
      <w:r w:rsidR="000F0F70" w:rsidRPr="00BE2315">
        <w:rPr>
          <w:sz w:val="28"/>
          <w:szCs w:val="28"/>
        </w:rPr>
        <w:t>.</w:t>
      </w:r>
    </w:p>
    <w:p w:rsidR="00CF2678" w:rsidRPr="00BE2315" w:rsidRDefault="00CF2678" w:rsidP="00CF2678">
      <w:pPr>
        <w:ind w:firstLine="709"/>
        <w:jc w:val="both"/>
        <w:rPr>
          <w:sz w:val="28"/>
          <w:szCs w:val="28"/>
        </w:rPr>
      </w:pPr>
      <w:r w:rsidRPr="00BE2315">
        <w:rPr>
          <w:sz w:val="28"/>
          <w:szCs w:val="28"/>
        </w:rPr>
        <w:t>Цель П</w:t>
      </w:r>
      <w:r w:rsidR="00FD68F2" w:rsidRPr="00BE2315">
        <w:rPr>
          <w:sz w:val="28"/>
          <w:szCs w:val="28"/>
        </w:rPr>
        <w:t>одп</w:t>
      </w:r>
      <w:r w:rsidRPr="00BE2315">
        <w:rPr>
          <w:sz w:val="28"/>
          <w:szCs w:val="28"/>
        </w:rPr>
        <w:t>рограммы - снижение доли автомобильных дорог общего пользования местного значения, не соответствующих нормативным требованиям к транспортно-эксплуатационным показателям в муниципальном образовании    «Большенагаткинское сельское поселение».</w:t>
      </w:r>
    </w:p>
    <w:p w:rsidR="00CF2678" w:rsidRPr="00BE2315" w:rsidRDefault="00CF2678" w:rsidP="00CF2678">
      <w:pPr>
        <w:ind w:firstLine="709"/>
        <w:jc w:val="both"/>
        <w:rPr>
          <w:sz w:val="28"/>
          <w:szCs w:val="28"/>
        </w:rPr>
      </w:pPr>
      <w:r w:rsidRPr="00BE2315">
        <w:rPr>
          <w:sz w:val="28"/>
          <w:szCs w:val="28"/>
        </w:rPr>
        <w:t>Достижение указанной цели обеспечивается за счет решения следующих задач:</w:t>
      </w:r>
    </w:p>
    <w:p w:rsidR="00CF2678" w:rsidRPr="00BE2315" w:rsidRDefault="00CF2678" w:rsidP="00CF2678">
      <w:pPr>
        <w:ind w:firstLine="709"/>
        <w:jc w:val="both"/>
        <w:rPr>
          <w:sz w:val="28"/>
          <w:szCs w:val="28"/>
        </w:rPr>
      </w:pPr>
      <w:r w:rsidRPr="00BE2315">
        <w:rPr>
          <w:sz w:val="28"/>
          <w:szCs w:val="28"/>
        </w:rPr>
        <w:t>1.повышение уровня доступности транспортных услуг и сети автомобильных дорог местного значения для населения и хозяйствующих субъектов;</w:t>
      </w:r>
    </w:p>
    <w:p w:rsidR="00CF2678" w:rsidRPr="00BE2315" w:rsidRDefault="00CF2678" w:rsidP="00CF2678">
      <w:pPr>
        <w:ind w:firstLine="709"/>
        <w:jc w:val="both"/>
        <w:rPr>
          <w:sz w:val="28"/>
          <w:szCs w:val="28"/>
        </w:rPr>
      </w:pPr>
      <w:r w:rsidRPr="00BE2315">
        <w:rPr>
          <w:sz w:val="28"/>
          <w:szCs w:val="28"/>
        </w:rPr>
        <w:t>2. ремонт автомобильных дорог общего пользования местного значения, находящихся в неудовлетворительном и аварийном состоянии;</w:t>
      </w:r>
    </w:p>
    <w:p w:rsidR="00CF2678" w:rsidRPr="00BE2315" w:rsidRDefault="00CF2678" w:rsidP="00CF2678">
      <w:pPr>
        <w:ind w:firstLine="709"/>
        <w:jc w:val="both"/>
        <w:rPr>
          <w:sz w:val="28"/>
          <w:szCs w:val="28"/>
        </w:rPr>
      </w:pPr>
      <w:r w:rsidRPr="00BE2315">
        <w:rPr>
          <w:sz w:val="28"/>
          <w:szCs w:val="28"/>
        </w:rPr>
        <w:t>3. развитие сети автомобильных дорог общего пользования местного значения с твердым покрытием.</w:t>
      </w:r>
    </w:p>
    <w:p w:rsidR="00CF2678" w:rsidRPr="00BE2315" w:rsidRDefault="00CF2678" w:rsidP="00CF2678">
      <w:pPr>
        <w:ind w:firstLine="709"/>
        <w:jc w:val="both"/>
        <w:rPr>
          <w:sz w:val="28"/>
          <w:szCs w:val="28"/>
        </w:rPr>
      </w:pPr>
      <w:r w:rsidRPr="00BE2315">
        <w:rPr>
          <w:sz w:val="28"/>
          <w:szCs w:val="28"/>
        </w:rPr>
        <w:t>Данные задачи направлены главным образом на  уменьшение доли дорог, находящихся в неудовлетворительном состоянии.</w:t>
      </w:r>
    </w:p>
    <w:p w:rsidR="00CF2678" w:rsidRDefault="00CF2678" w:rsidP="00CF2678">
      <w:pPr>
        <w:pStyle w:val="ConsPlusNormal"/>
        <w:ind w:firstLine="709"/>
        <w:jc w:val="both"/>
        <w:rPr>
          <w:rFonts w:ascii="Times New Roman" w:hAnsi="Times New Roman" w:cs="Times New Roman"/>
          <w:sz w:val="28"/>
          <w:szCs w:val="28"/>
        </w:rPr>
      </w:pPr>
      <w:r w:rsidRPr="00BE2315">
        <w:rPr>
          <w:rFonts w:ascii="Times New Roman" w:hAnsi="Times New Roman" w:cs="Times New Roman"/>
          <w:sz w:val="28"/>
          <w:szCs w:val="28"/>
        </w:rPr>
        <w:t>Перечень мероприятий, направленных на достижение целей и решение задач П</w:t>
      </w:r>
      <w:r w:rsidR="00FD68F2" w:rsidRPr="00BE2315">
        <w:rPr>
          <w:rFonts w:ascii="Times New Roman" w:hAnsi="Times New Roman" w:cs="Times New Roman"/>
          <w:sz w:val="28"/>
          <w:szCs w:val="28"/>
        </w:rPr>
        <w:t>одп</w:t>
      </w:r>
      <w:r w:rsidRPr="00BE2315">
        <w:rPr>
          <w:rFonts w:ascii="Times New Roman" w:hAnsi="Times New Roman" w:cs="Times New Roman"/>
          <w:sz w:val="28"/>
          <w:szCs w:val="28"/>
        </w:rPr>
        <w:t>рограммы, приведен в приложение к П</w:t>
      </w:r>
      <w:r w:rsidR="003030C9" w:rsidRPr="00BE2315">
        <w:rPr>
          <w:rFonts w:ascii="Times New Roman" w:hAnsi="Times New Roman" w:cs="Times New Roman"/>
          <w:sz w:val="28"/>
          <w:szCs w:val="28"/>
        </w:rPr>
        <w:t>одп</w:t>
      </w:r>
      <w:r w:rsidRPr="00BE2315">
        <w:rPr>
          <w:rFonts w:ascii="Times New Roman" w:hAnsi="Times New Roman" w:cs="Times New Roman"/>
          <w:sz w:val="28"/>
          <w:szCs w:val="28"/>
        </w:rPr>
        <w:t>рограмме.</w:t>
      </w:r>
    </w:p>
    <w:p w:rsidR="00194669" w:rsidRDefault="00194669" w:rsidP="00194669">
      <w:pPr>
        <w:ind w:firstLine="567"/>
        <w:jc w:val="both"/>
        <w:rPr>
          <w:sz w:val="28"/>
          <w:szCs w:val="28"/>
        </w:rPr>
      </w:pPr>
      <w:r w:rsidRPr="00BE2315">
        <w:rPr>
          <w:sz w:val="28"/>
          <w:szCs w:val="28"/>
        </w:rPr>
        <w:t>По мере реализации Подпрограммы задачи и мероприятия Подпрограммы могут уточняться и корректироваться в соответствии с изменением федерального и областного законодательства.</w:t>
      </w:r>
    </w:p>
    <w:p w:rsidR="00332079" w:rsidRDefault="00332079" w:rsidP="00194669">
      <w:pPr>
        <w:ind w:firstLine="567"/>
        <w:jc w:val="both"/>
        <w:rPr>
          <w:sz w:val="28"/>
          <w:szCs w:val="28"/>
        </w:rPr>
      </w:pPr>
    </w:p>
    <w:p w:rsidR="00332079" w:rsidRPr="00095EE6" w:rsidRDefault="00332079" w:rsidP="00332079">
      <w:pPr>
        <w:pStyle w:val="ae"/>
        <w:jc w:val="center"/>
        <w:rPr>
          <w:sz w:val="28"/>
          <w:szCs w:val="28"/>
        </w:rPr>
      </w:pPr>
      <w:r w:rsidRPr="00095EE6">
        <w:rPr>
          <w:b/>
          <w:sz w:val="28"/>
          <w:szCs w:val="28"/>
        </w:rPr>
        <w:t>2. Организация управления реализацией муниципальной подпрограммой</w:t>
      </w:r>
      <w:r w:rsidRPr="00095EE6">
        <w:rPr>
          <w:sz w:val="28"/>
          <w:szCs w:val="28"/>
        </w:rPr>
        <w:t> </w:t>
      </w:r>
    </w:p>
    <w:p w:rsidR="00332079" w:rsidRDefault="00332079" w:rsidP="00332079">
      <w:pPr>
        <w:pStyle w:val="ae"/>
        <w:ind w:firstLine="567"/>
        <w:jc w:val="both"/>
        <w:rPr>
          <w:sz w:val="28"/>
          <w:szCs w:val="28"/>
        </w:rPr>
      </w:pPr>
      <w:r w:rsidRPr="00095EE6">
        <w:rPr>
          <w:sz w:val="28"/>
          <w:szCs w:val="28"/>
        </w:rPr>
        <w:t xml:space="preserve">Муниципальным заказчиком муниципальной подпрограммы является </w:t>
      </w:r>
      <w:r w:rsidRPr="00BE2315">
        <w:rPr>
          <w:sz w:val="28"/>
          <w:szCs w:val="28"/>
        </w:rPr>
        <w:t>Администрация муниципального образования «Большенагаткинское сельское поселение» Цильнинского района Ульяновской области</w:t>
      </w:r>
      <w:r w:rsidRPr="00095EE6">
        <w:rPr>
          <w:sz w:val="28"/>
          <w:szCs w:val="28"/>
        </w:rPr>
        <w:t>, которое осуществляет функцию по организации управления муниципальной подпрограммой.</w:t>
      </w:r>
    </w:p>
    <w:p w:rsidR="00332079" w:rsidRDefault="00332079" w:rsidP="00332079">
      <w:pPr>
        <w:pStyle w:val="ae"/>
        <w:ind w:firstLine="567"/>
        <w:jc w:val="both"/>
        <w:rPr>
          <w:sz w:val="28"/>
          <w:szCs w:val="28"/>
        </w:rPr>
      </w:pPr>
      <w:r w:rsidRPr="00095EE6">
        <w:rPr>
          <w:sz w:val="28"/>
          <w:szCs w:val="28"/>
        </w:rPr>
        <w:t>Муниципальный заказчик муниципальной подпрограммы несет ответственность за своевременное выполнение мероприятий муниципальной подпрограммы и целевое, эффективное и правомерное использован</w:t>
      </w:r>
      <w:r>
        <w:rPr>
          <w:sz w:val="28"/>
          <w:szCs w:val="28"/>
        </w:rPr>
        <w:t>и</w:t>
      </w:r>
      <w:r w:rsidRPr="00095EE6">
        <w:rPr>
          <w:sz w:val="28"/>
          <w:szCs w:val="28"/>
        </w:rPr>
        <w:t>е бюджетных ассигнований на финансовое обеспечение реализации  муниципальной подпрограммы.</w:t>
      </w:r>
    </w:p>
    <w:p w:rsidR="00332079" w:rsidRDefault="00332079" w:rsidP="00332079">
      <w:pPr>
        <w:pStyle w:val="ae"/>
        <w:jc w:val="both"/>
        <w:rPr>
          <w:sz w:val="28"/>
          <w:szCs w:val="28"/>
        </w:rPr>
      </w:pPr>
      <w:r w:rsidRPr="00095EE6">
        <w:rPr>
          <w:sz w:val="28"/>
          <w:szCs w:val="28"/>
        </w:rPr>
        <w:t>Индикаторы оценки эффективности муниципальной подпрограммы представлены в приложении  1 к муниципальной программе.</w:t>
      </w:r>
    </w:p>
    <w:p w:rsidR="00332079" w:rsidRDefault="00332079" w:rsidP="00332079">
      <w:pPr>
        <w:pStyle w:val="ae"/>
        <w:ind w:firstLine="567"/>
        <w:jc w:val="both"/>
        <w:rPr>
          <w:sz w:val="28"/>
          <w:szCs w:val="28"/>
        </w:rPr>
      </w:pPr>
      <w:r w:rsidRPr="00095EE6">
        <w:rPr>
          <w:sz w:val="28"/>
          <w:szCs w:val="28"/>
        </w:rPr>
        <w:t>Мероприятия, объемы и источники финансирования муниципальной подпрограммы представлены в приложении 2  к муниципальной программе.</w:t>
      </w:r>
      <w:r>
        <w:rPr>
          <w:sz w:val="28"/>
          <w:szCs w:val="28"/>
        </w:rPr>
        <w:t xml:space="preserve"> </w:t>
      </w:r>
    </w:p>
    <w:p w:rsidR="00332079" w:rsidRDefault="00332079" w:rsidP="00332079">
      <w:pPr>
        <w:pStyle w:val="ae"/>
        <w:ind w:firstLine="567"/>
        <w:jc w:val="both"/>
        <w:rPr>
          <w:sz w:val="28"/>
          <w:szCs w:val="28"/>
        </w:rPr>
      </w:pPr>
      <w:r>
        <w:rPr>
          <w:sz w:val="28"/>
          <w:szCs w:val="28"/>
        </w:rPr>
        <w:t>Г</w:t>
      </w:r>
      <w:r w:rsidRPr="004D5E34">
        <w:rPr>
          <w:sz w:val="28"/>
          <w:szCs w:val="28"/>
        </w:rPr>
        <w:t xml:space="preserve">одовой отчет о ходе реализации и оценке эффективности реализации муниципальной программы размещаются на официальном сайте </w:t>
      </w:r>
      <w:r w:rsidRPr="004D5E34">
        <w:rPr>
          <w:sz w:val="28"/>
          <w:szCs w:val="28"/>
        </w:rPr>
        <w:lastRenderedPageBreak/>
        <w:t>администрации муниципального образования «</w:t>
      </w:r>
      <w:r w:rsidRPr="00BE2315">
        <w:rPr>
          <w:sz w:val="28"/>
          <w:szCs w:val="28"/>
        </w:rPr>
        <w:t>Большенагаткинское сельское поселение</w:t>
      </w:r>
      <w:r w:rsidRPr="004D5E34">
        <w:rPr>
          <w:sz w:val="28"/>
          <w:szCs w:val="28"/>
        </w:rPr>
        <w:t>» в информационно-телекоммуникационной сети «Интернет» в течение 10 рабочих дней.</w:t>
      </w:r>
    </w:p>
    <w:p w:rsidR="003C6B94" w:rsidRPr="00DE432E" w:rsidRDefault="003C6B94" w:rsidP="003C6B94">
      <w:pPr>
        <w:spacing w:before="100" w:beforeAutospacing="1"/>
        <w:jc w:val="center"/>
        <w:rPr>
          <w:b/>
          <w:sz w:val="28"/>
          <w:szCs w:val="28"/>
        </w:rPr>
      </w:pPr>
      <w:r w:rsidRPr="00DE432E">
        <w:rPr>
          <w:b/>
          <w:sz w:val="28"/>
          <w:szCs w:val="28"/>
        </w:rPr>
        <w:t xml:space="preserve">МУНИЦИПАЛЬНАЯ ПОДПРОГРАММА </w:t>
      </w:r>
    </w:p>
    <w:p w:rsidR="003C6B94" w:rsidRPr="00DE432E" w:rsidRDefault="003C6B94" w:rsidP="003C6B94">
      <w:pPr>
        <w:jc w:val="center"/>
        <w:rPr>
          <w:b/>
          <w:sz w:val="28"/>
          <w:szCs w:val="28"/>
        </w:rPr>
      </w:pPr>
      <w:r w:rsidRPr="00DE432E">
        <w:rPr>
          <w:b/>
          <w:sz w:val="28"/>
          <w:szCs w:val="28"/>
        </w:rPr>
        <w:t>«Развитие жилищно-коммунального хозяйства</w:t>
      </w:r>
    </w:p>
    <w:p w:rsidR="003C6B94" w:rsidRPr="00DE432E" w:rsidRDefault="003C6B94" w:rsidP="003C6B94">
      <w:pPr>
        <w:jc w:val="center"/>
        <w:rPr>
          <w:b/>
          <w:sz w:val="28"/>
          <w:szCs w:val="28"/>
        </w:rPr>
      </w:pPr>
      <w:r w:rsidRPr="00DE432E">
        <w:rPr>
          <w:b/>
          <w:sz w:val="28"/>
          <w:szCs w:val="28"/>
        </w:rPr>
        <w:t xml:space="preserve"> муниципального образования «Большенагаткинское сельское поселение»</w:t>
      </w:r>
    </w:p>
    <w:p w:rsidR="003C6B94" w:rsidRPr="00AE01A3" w:rsidRDefault="003C6B94" w:rsidP="003C6B94">
      <w:pPr>
        <w:jc w:val="center"/>
      </w:pPr>
    </w:p>
    <w:p w:rsidR="003C6B94" w:rsidRPr="00AE01A3" w:rsidRDefault="003C6B94" w:rsidP="003C6B94">
      <w:pPr>
        <w:jc w:val="center"/>
        <w:rPr>
          <w:sz w:val="28"/>
          <w:szCs w:val="28"/>
        </w:rPr>
      </w:pPr>
      <w:r w:rsidRPr="00AE01A3">
        <w:rPr>
          <w:bCs/>
          <w:sz w:val="28"/>
          <w:szCs w:val="28"/>
        </w:rPr>
        <w:t>Паспорт муниципальной подпрограммы</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60"/>
        <w:gridCol w:w="6979"/>
      </w:tblGrid>
      <w:tr w:rsidR="006E6102" w:rsidRPr="00BE2315" w:rsidTr="00B40BD5">
        <w:tc>
          <w:tcPr>
            <w:tcW w:w="2660" w:type="dxa"/>
            <w:tcBorders>
              <w:top w:val="single" w:sz="4" w:space="0" w:color="auto"/>
              <w:bottom w:val="single" w:sz="4" w:space="0" w:color="auto"/>
              <w:right w:val="single" w:sz="4" w:space="0" w:color="auto"/>
            </w:tcBorders>
          </w:tcPr>
          <w:p w:rsidR="006E6102" w:rsidRPr="00436E74" w:rsidRDefault="006E6102" w:rsidP="0043016F">
            <w:pPr>
              <w:pStyle w:val="ab"/>
              <w:rPr>
                <w:rFonts w:ascii="Times New Roman" w:hAnsi="Times New Roman" w:cs="Times New Roman"/>
                <w:sz w:val="28"/>
                <w:szCs w:val="28"/>
              </w:rPr>
            </w:pPr>
            <w:r w:rsidRPr="00436E74">
              <w:rPr>
                <w:rFonts w:ascii="Times New Roman" w:hAnsi="Times New Roman" w:cs="Times New Roman"/>
                <w:sz w:val="28"/>
                <w:szCs w:val="28"/>
              </w:rPr>
              <w:t>Наименование Подпрограммы</w:t>
            </w:r>
          </w:p>
        </w:tc>
        <w:tc>
          <w:tcPr>
            <w:tcW w:w="6979" w:type="dxa"/>
            <w:tcBorders>
              <w:top w:val="single" w:sz="4" w:space="0" w:color="auto"/>
              <w:left w:val="single" w:sz="4" w:space="0" w:color="auto"/>
              <w:bottom w:val="single" w:sz="4" w:space="0" w:color="auto"/>
            </w:tcBorders>
          </w:tcPr>
          <w:p w:rsidR="006E6102" w:rsidRPr="00436E74" w:rsidRDefault="006E6102" w:rsidP="003C6B94">
            <w:pPr>
              <w:pStyle w:val="ab"/>
              <w:rPr>
                <w:rFonts w:ascii="Times New Roman" w:hAnsi="Times New Roman" w:cs="Times New Roman"/>
                <w:sz w:val="28"/>
                <w:szCs w:val="28"/>
              </w:rPr>
            </w:pPr>
            <w:r w:rsidRPr="00BE2315">
              <w:rPr>
                <w:rFonts w:ascii="Times New Roman" w:hAnsi="Times New Roman" w:cs="Times New Roman"/>
                <w:sz w:val="28"/>
                <w:szCs w:val="28"/>
              </w:rPr>
              <w:t>Развитие жилищно-коммунального хозяйства муниципального образования «Большенагаткинское сельское поселение»</w:t>
            </w:r>
            <w:r>
              <w:rPr>
                <w:rFonts w:ascii="Times New Roman" w:hAnsi="Times New Roman" w:cs="Times New Roman"/>
                <w:sz w:val="28"/>
                <w:szCs w:val="28"/>
              </w:rPr>
              <w:t xml:space="preserve"> </w:t>
            </w:r>
          </w:p>
        </w:tc>
      </w:tr>
      <w:tr w:rsidR="006E6102" w:rsidRPr="00BE2315" w:rsidTr="00B40BD5">
        <w:tc>
          <w:tcPr>
            <w:tcW w:w="2660" w:type="dxa"/>
            <w:tcBorders>
              <w:top w:val="single" w:sz="4" w:space="0" w:color="auto"/>
              <w:bottom w:val="single" w:sz="4" w:space="0" w:color="auto"/>
              <w:right w:val="single" w:sz="4" w:space="0" w:color="auto"/>
            </w:tcBorders>
          </w:tcPr>
          <w:p w:rsidR="006E6102" w:rsidRPr="00436E74" w:rsidRDefault="006E6102" w:rsidP="0043016F">
            <w:pPr>
              <w:widowControl w:val="0"/>
              <w:autoSpaceDE w:val="0"/>
              <w:autoSpaceDN w:val="0"/>
              <w:adjustRightInd w:val="0"/>
              <w:rPr>
                <w:sz w:val="28"/>
                <w:szCs w:val="28"/>
              </w:rPr>
            </w:pPr>
            <w:r w:rsidRPr="00436E74">
              <w:rPr>
                <w:sz w:val="28"/>
                <w:szCs w:val="28"/>
              </w:rPr>
              <w:t xml:space="preserve">Заказчик муниципальной Подпрограммы </w:t>
            </w:r>
          </w:p>
        </w:tc>
        <w:tc>
          <w:tcPr>
            <w:tcW w:w="6979" w:type="dxa"/>
            <w:tcBorders>
              <w:top w:val="single" w:sz="4" w:space="0" w:color="auto"/>
              <w:left w:val="single" w:sz="4" w:space="0" w:color="auto"/>
              <w:bottom w:val="single" w:sz="4" w:space="0" w:color="auto"/>
            </w:tcBorders>
          </w:tcPr>
          <w:p w:rsidR="006E6102" w:rsidRPr="00436E74" w:rsidRDefault="006E6102" w:rsidP="0043016F">
            <w:pPr>
              <w:autoSpaceDE w:val="0"/>
              <w:autoSpaceDN w:val="0"/>
              <w:adjustRightInd w:val="0"/>
              <w:ind w:right="-1"/>
              <w:contextualSpacing/>
              <w:jc w:val="both"/>
              <w:rPr>
                <w:sz w:val="28"/>
                <w:szCs w:val="28"/>
              </w:rPr>
            </w:pPr>
            <w:r w:rsidRPr="00436E74">
              <w:rPr>
                <w:sz w:val="28"/>
                <w:szCs w:val="28"/>
              </w:rPr>
              <w:t>Администрация муниципального образования «Большенагаткинское сельское поселение» Цильнинского района Ульяновской области</w:t>
            </w:r>
          </w:p>
        </w:tc>
      </w:tr>
      <w:tr w:rsidR="00B764AF" w:rsidRPr="00BE2315" w:rsidTr="00B40BD5">
        <w:tc>
          <w:tcPr>
            <w:tcW w:w="2660" w:type="dxa"/>
            <w:tcBorders>
              <w:top w:val="single" w:sz="4" w:space="0" w:color="auto"/>
              <w:bottom w:val="single" w:sz="4" w:space="0" w:color="auto"/>
              <w:right w:val="single" w:sz="4" w:space="0" w:color="auto"/>
            </w:tcBorders>
          </w:tcPr>
          <w:p w:rsidR="00B764AF" w:rsidRPr="00BE2315" w:rsidRDefault="006E6102" w:rsidP="00B40BD5">
            <w:pPr>
              <w:pStyle w:val="ab"/>
              <w:rPr>
                <w:rFonts w:ascii="Times New Roman" w:hAnsi="Times New Roman" w:cs="Times New Roman"/>
                <w:sz w:val="28"/>
                <w:szCs w:val="28"/>
              </w:rPr>
            </w:pPr>
            <w:r w:rsidRPr="00436E74">
              <w:rPr>
                <w:rFonts w:ascii="Times New Roman" w:hAnsi="Times New Roman" w:cs="Times New Roman"/>
                <w:sz w:val="28"/>
                <w:szCs w:val="28"/>
              </w:rPr>
              <w:t>Цели и задачи муниципальной Подпрограммы</w:t>
            </w:r>
          </w:p>
        </w:tc>
        <w:tc>
          <w:tcPr>
            <w:tcW w:w="6979" w:type="dxa"/>
            <w:tcBorders>
              <w:top w:val="single" w:sz="4" w:space="0" w:color="auto"/>
              <w:left w:val="single" w:sz="4" w:space="0" w:color="auto"/>
              <w:bottom w:val="single" w:sz="4" w:space="0" w:color="auto"/>
            </w:tcBorders>
          </w:tcPr>
          <w:p w:rsidR="00B764AF" w:rsidRPr="00BE2315" w:rsidRDefault="00B764AF" w:rsidP="00B40BD5">
            <w:pPr>
              <w:pStyle w:val="ab"/>
              <w:rPr>
                <w:rFonts w:ascii="Times New Roman" w:hAnsi="Times New Roman" w:cs="Times New Roman"/>
                <w:sz w:val="28"/>
                <w:szCs w:val="28"/>
              </w:rPr>
            </w:pPr>
            <w:r w:rsidRPr="00BE2315">
              <w:rPr>
                <w:rFonts w:ascii="Times New Roman" w:hAnsi="Times New Roman" w:cs="Times New Roman"/>
                <w:sz w:val="28"/>
                <w:szCs w:val="28"/>
              </w:rPr>
              <w:t>Целью Программы является повышение комфортности проживания населения муниципального образования «</w:t>
            </w:r>
            <w:r w:rsidR="00FE127C" w:rsidRPr="00BE2315">
              <w:rPr>
                <w:rFonts w:ascii="Times New Roman" w:hAnsi="Times New Roman" w:cs="Times New Roman"/>
                <w:sz w:val="28"/>
                <w:szCs w:val="28"/>
              </w:rPr>
              <w:t xml:space="preserve">Большенагаткинское сельское </w:t>
            </w:r>
            <w:r w:rsidRPr="00BE2315">
              <w:rPr>
                <w:rFonts w:ascii="Times New Roman" w:hAnsi="Times New Roman" w:cs="Times New Roman"/>
                <w:sz w:val="28"/>
                <w:szCs w:val="28"/>
              </w:rPr>
              <w:t>поселение».</w:t>
            </w:r>
          </w:p>
          <w:p w:rsidR="00B764AF" w:rsidRPr="00BE2315" w:rsidRDefault="00B764AF" w:rsidP="00B40BD5">
            <w:pPr>
              <w:pStyle w:val="ab"/>
              <w:rPr>
                <w:rFonts w:ascii="Times New Roman" w:hAnsi="Times New Roman" w:cs="Times New Roman"/>
                <w:sz w:val="28"/>
                <w:szCs w:val="28"/>
              </w:rPr>
            </w:pPr>
            <w:r w:rsidRPr="00BE2315">
              <w:rPr>
                <w:rFonts w:ascii="Times New Roman" w:hAnsi="Times New Roman" w:cs="Times New Roman"/>
                <w:sz w:val="28"/>
                <w:szCs w:val="28"/>
              </w:rPr>
              <w:t>Задачи П</w:t>
            </w:r>
            <w:r w:rsidR="00FE127C" w:rsidRPr="00BE2315">
              <w:rPr>
                <w:rFonts w:ascii="Times New Roman" w:hAnsi="Times New Roman" w:cs="Times New Roman"/>
                <w:sz w:val="28"/>
                <w:szCs w:val="28"/>
              </w:rPr>
              <w:t>одп</w:t>
            </w:r>
            <w:r w:rsidRPr="00BE2315">
              <w:rPr>
                <w:rFonts w:ascii="Times New Roman" w:hAnsi="Times New Roman" w:cs="Times New Roman"/>
                <w:sz w:val="28"/>
                <w:szCs w:val="28"/>
              </w:rPr>
              <w:t>рограммы:</w:t>
            </w:r>
          </w:p>
          <w:p w:rsidR="00B764AF" w:rsidRPr="00BE2315" w:rsidRDefault="00B764AF" w:rsidP="00B40BD5">
            <w:pPr>
              <w:rPr>
                <w:sz w:val="28"/>
                <w:szCs w:val="28"/>
              </w:rPr>
            </w:pPr>
            <w:r w:rsidRPr="00BE2315">
              <w:rPr>
                <w:sz w:val="28"/>
                <w:szCs w:val="28"/>
              </w:rPr>
              <w:t>- стимулирование собственников помещений многоквартирных домов в проведение капитального ремонта многоквартирных домов;</w:t>
            </w:r>
          </w:p>
          <w:p w:rsidR="00B764AF" w:rsidRPr="00BE2315" w:rsidRDefault="00B764AF" w:rsidP="00B40BD5">
            <w:pPr>
              <w:pStyle w:val="ab"/>
              <w:rPr>
                <w:rFonts w:ascii="Times New Roman" w:hAnsi="Times New Roman" w:cs="Times New Roman"/>
                <w:sz w:val="28"/>
                <w:szCs w:val="28"/>
              </w:rPr>
            </w:pPr>
            <w:r w:rsidRPr="00BE2315">
              <w:rPr>
                <w:rFonts w:ascii="Times New Roman" w:hAnsi="Times New Roman" w:cs="Times New Roman"/>
                <w:sz w:val="28"/>
                <w:szCs w:val="28"/>
              </w:rPr>
              <w:t xml:space="preserve">- обеспечение эффективного функционирования объектов коммунальной инфраструктуры; </w:t>
            </w:r>
          </w:p>
          <w:p w:rsidR="00B764AF" w:rsidRPr="00BE2315" w:rsidRDefault="00B764AF" w:rsidP="00B40BD5">
            <w:pPr>
              <w:pStyle w:val="ab"/>
              <w:rPr>
                <w:rFonts w:ascii="Times New Roman" w:hAnsi="Times New Roman" w:cs="Times New Roman"/>
                <w:sz w:val="28"/>
                <w:szCs w:val="28"/>
              </w:rPr>
            </w:pPr>
            <w:r w:rsidRPr="00BE2315">
              <w:rPr>
                <w:rFonts w:ascii="Times New Roman" w:hAnsi="Times New Roman" w:cs="Times New Roman"/>
                <w:sz w:val="28"/>
                <w:szCs w:val="28"/>
              </w:rPr>
              <w:t>- обеспечение комфортной среды проживания граждан</w:t>
            </w:r>
          </w:p>
        </w:tc>
      </w:tr>
      <w:tr w:rsidR="006E6102" w:rsidRPr="00BE2315" w:rsidTr="00B40BD5">
        <w:tc>
          <w:tcPr>
            <w:tcW w:w="2660" w:type="dxa"/>
            <w:tcBorders>
              <w:top w:val="single" w:sz="4" w:space="0" w:color="auto"/>
              <w:bottom w:val="single" w:sz="4" w:space="0" w:color="auto"/>
              <w:right w:val="single" w:sz="4" w:space="0" w:color="auto"/>
            </w:tcBorders>
          </w:tcPr>
          <w:p w:rsidR="006E6102" w:rsidRPr="00436E74" w:rsidRDefault="006E6102" w:rsidP="0043016F">
            <w:pPr>
              <w:pStyle w:val="ab"/>
              <w:jc w:val="both"/>
              <w:rPr>
                <w:rFonts w:ascii="Times New Roman" w:hAnsi="Times New Roman" w:cs="Times New Roman"/>
                <w:sz w:val="28"/>
                <w:szCs w:val="28"/>
              </w:rPr>
            </w:pPr>
            <w:r w:rsidRPr="00436E74">
              <w:rPr>
                <w:rFonts w:ascii="Times New Roman" w:hAnsi="Times New Roman" w:cs="Times New Roman"/>
                <w:sz w:val="28"/>
                <w:szCs w:val="28"/>
              </w:rPr>
              <w:t>Целевые индикаторы муниципальной Подпрограммы</w:t>
            </w:r>
          </w:p>
        </w:tc>
        <w:tc>
          <w:tcPr>
            <w:tcW w:w="6979" w:type="dxa"/>
            <w:tcBorders>
              <w:top w:val="single" w:sz="4" w:space="0" w:color="auto"/>
              <w:left w:val="single" w:sz="4" w:space="0" w:color="auto"/>
              <w:bottom w:val="single" w:sz="4" w:space="0" w:color="auto"/>
            </w:tcBorders>
          </w:tcPr>
          <w:p w:rsidR="00275D35" w:rsidRPr="00153B63" w:rsidRDefault="00153B63" w:rsidP="00275D35">
            <w:pPr>
              <w:rPr>
                <w:color w:val="000000"/>
                <w:sz w:val="28"/>
                <w:szCs w:val="28"/>
              </w:rPr>
            </w:pPr>
            <w:r w:rsidRPr="00153B63">
              <w:rPr>
                <w:color w:val="000000"/>
                <w:sz w:val="28"/>
                <w:szCs w:val="28"/>
              </w:rPr>
              <w:t>- Возмещение затрат оказание услуг общественной бани</w:t>
            </w:r>
          </w:p>
          <w:p w:rsidR="00153B63" w:rsidRPr="00153B63" w:rsidRDefault="00153B63" w:rsidP="00153B63">
            <w:pPr>
              <w:rPr>
                <w:color w:val="000000"/>
                <w:sz w:val="28"/>
                <w:szCs w:val="28"/>
              </w:rPr>
            </w:pPr>
            <w:r w:rsidRPr="00153B63">
              <w:rPr>
                <w:color w:val="000000"/>
                <w:sz w:val="28"/>
                <w:szCs w:val="28"/>
              </w:rPr>
              <w:t>- Возмещение затрат по теплоэнергии ул.Молодежная</w:t>
            </w:r>
          </w:p>
          <w:p w:rsidR="00153B63" w:rsidRPr="00153B63" w:rsidRDefault="00153B63" w:rsidP="00153B63">
            <w:pPr>
              <w:rPr>
                <w:sz w:val="28"/>
                <w:szCs w:val="28"/>
              </w:rPr>
            </w:pPr>
            <w:r w:rsidRPr="00153B63">
              <w:rPr>
                <w:color w:val="000000"/>
                <w:sz w:val="28"/>
                <w:szCs w:val="28"/>
              </w:rPr>
              <w:t>- Денежное стимулирование старших по домам</w:t>
            </w:r>
          </w:p>
        </w:tc>
      </w:tr>
      <w:tr w:rsidR="006E6102" w:rsidRPr="00BE2315" w:rsidTr="00B40BD5">
        <w:tc>
          <w:tcPr>
            <w:tcW w:w="2660" w:type="dxa"/>
            <w:tcBorders>
              <w:top w:val="single" w:sz="4" w:space="0" w:color="auto"/>
              <w:bottom w:val="single" w:sz="4" w:space="0" w:color="auto"/>
              <w:right w:val="single" w:sz="4" w:space="0" w:color="auto"/>
            </w:tcBorders>
          </w:tcPr>
          <w:p w:rsidR="006E6102" w:rsidRPr="00436E74" w:rsidRDefault="006E6102" w:rsidP="0043016F">
            <w:pPr>
              <w:pStyle w:val="ab"/>
              <w:jc w:val="both"/>
              <w:rPr>
                <w:rFonts w:ascii="Times New Roman" w:hAnsi="Times New Roman" w:cs="Times New Roman"/>
                <w:sz w:val="28"/>
                <w:szCs w:val="28"/>
              </w:rPr>
            </w:pPr>
            <w:r w:rsidRPr="00436E74">
              <w:rPr>
                <w:rFonts w:ascii="Times New Roman" w:hAnsi="Times New Roman" w:cs="Times New Roman"/>
                <w:sz w:val="28"/>
                <w:szCs w:val="28"/>
              </w:rPr>
              <w:t>Сроки и этапы реализации муниципальной Подпрограммы</w:t>
            </w:r>
          </w:p>
        </w:tc>
        <w:tc>
          <w:tcPr>
            <w:tcW w:w="6979" w:type="dxa"/>
            <w:tcBorders>
              <w:top w:val="single" w:sz="4" w:space="0" w:color="auto"/>
              <w:left w:val="single" w:sz="4" w:space="0" w:color="auto"/>
              <w:bottom w:val="single" w:sz="4" w:space="0" w:color="auto"/>
            </w:tcBorders>
          </w:tcPr>
          <w:p w:rsidR="006E6102" w:rsidRPr="00436E74" w:rsidRDefault="006E6102" w:rsidP="0043016F">
            <w:pPr>
              <w:widowControl w:val="0"/>
              <w:autoSpaceDE w:val="0"/>
              <w:autoSpaceDN w:val="0"/>
              <w:adjustRightInd w:val="0"/>
              <w:rPr>
                <w:sz w:val="28"/>
                <w:szCs w:val="28"/>
              </w:rPr>
            </w:pPr>
            <w:r w:rsidRPr="00436E74">
              <w:rPr>
                <w:sz w:val="28"/>
                <w:szCs w:val="28"/>
              </w:rPr>
              <w:t>Реализация подпрограммы рассчитана на период 2023 - 2025 годы. Этапы не предусмотрены</w:t>
            </w:r>
          </w:p>
          <w:p w:rsidR="006E6102" w:rsidRPr="00436E74" w:rsidRDefault="006E6102" w:rsidP="0043016F">
            <w:pPr>
              <w:pStyle w:val="ab"/>
              <w:jc w:val="both"/>
              <w:rPr>
                <w:rFonts w:ascii="Times New Roman" w:hAnsi="Times New Roman" w:cs="Times New Roman"/>
                <w:sz w:val="28"/>
                <w:szCs w:val="28"/>
              </w:rPr>
            </w:pPr>
          </w:p>
        </w:tc>
      </w:tr>
      <w:tr w:rsidR="00B764AF" w:rsidRPr="00BE2315" w:rsidTr="00B40BD5">
        <w:tc>
          <w:tcPr>
            <w:tcW w:w="2660" w:type="dxa"/>
            <w:tcBorders>
              <w:top w:val="single" w:sz="4" w:space="0" w:color="auto"/>
              <w:bottom w:val="single" w:sz="4" w:space="0" w:color="auto"/>
              <w:right w:val="single" w:sz="4" w:space="0" w:color="auto"/>
            </w:tcBorders>
          </w:tcPr>
          <w:p w:rsidR="00B764AF" w:rsidRPr="00BE2315" w:rsidRDefault="006E6102" w:rsidP="00B40BD5">
            <w:pPr>
              <w:pStyle w:val="ab"/>
              <w:rPr>
                <w:rFonts w:ascii="Times New Roman" w:hAnsi="Times New Roman" w:cs="Times New Roman"/>
                <w:sz w:val="28"/>
                <w:szCs w:val="28"/>
              </w:rPr>
            </w:pPr>
            <w:r w:rsidRPr="00436E74">
              <w:rPr>
                <w:rFonts w:ascii="Times New Roman" w:hAnsi="Times New Roman" w:cs="Times New Roman"/>
                <w:sz w:val="28"/>
                <w:szCs w:val="28"/>
              </w:rPr>
              <w:t>Ресурсное обеспечение муниципальной подпрограммы с разбивкой по этапам и годам реализации</w:t>
            </w:r>
          </w:p>
        </w:tc>
        <w:tc>
          <w:tcPr>
            <w:tcW w:w="6979" w:type="dxa"/>
            <w:tcBorders>
              <w:top w:val="single" w:sz="4" w:space="0" w:color="auto"/>
              <w:left w:val="single" w:sz="4" w:space="0" w:color="auto"/>
              <w:bottom w:val="single" w:sz="4" w:space="0" w:color="auto"/>
            </w:tcBorders>
          </w:tcPr>
          <w:p w:rsidR="00664DD8" w:rsidRPr="00BE2315" w:rsidRDefault="00664DD8" w:rsidP="00664DD8">
            <w:pPr>
              <w:pStyle w:val="ae"/>
              <w:jc w:val="both"/>
              <w:rPr>
                <w:sz w:val="28"/>
                <w:szCs w:val="28"/>
              </w:rPr>
            </w:pPr>
            <w:r w:rsidRPr="00BE2315">
              <w:rPr>
                <w:sz w:val="28"/>
                <w:szCs w:val="28"/>
              </w:rPr>
              <w:t xml:space="preserve">Общий объем финансирования Программы составит </w:t>
            </w:r>
            <w:r>
              <w:rPr>
                <w:sz w:val="28"/>
                <w:szCs w:val="28"/>
              </w:rPr>
              <w:t>956,7</w:t>
            </w:r>
            <w:r w:rsidRPr="00BE2315">
              <w:rPr>
                <w:sz w:val="28"/>
                <w:szCs w:val="28"/>
              </w:rPr>
              <w:t xml:space="preserve"> тыс. руб., в том числе по годам:</w:t>
            </w:r>
            <w:r>
              <w:rPr>
                <w:sz w:val="28"/>
                <w:szCs w:val="28"/>
              </w:rPr>
              <w:t xml:space="preserve"> </w:t>
            </w:r>
          </w:p>
          <w:p w:rsidR="00664DD8" w:rsidRPr="00436E74" w:rsidRDefault="00664DD8" w:rsidP="00664DD8">
            <w:pPr>
              <w:pStyle w:val="ab"/>
              <w:rPr>
                <w:rFonts w:ascii="Times New Roman" w:hAnsi="Times New Roman" w:cs="Times New Roman"/>
                <w:sz w:val="28"/>
                <w:szCs w:val="28"/>
              </w:rPr>
            </w:pPr>
            <w:r w:rsidRPr="00436E74">
              <w:rPr>
                <w:rFonts w:ascii="Times New Roman" w:hAnsi="Times New Roman" w:cs="Times New Roman"/>
                <w:sz w:val="28"/>
                <w:szCs w:val="28"/>
              </w:rPr>
              <w:t xml:space="preserve">2023 год – </w:t>
            </w:r>
            <w:r>
              <w:rPr>
                <w:rFonts w:ascii="Times New Roman" w:hAnsi="Times New Roman" w:cs="Times New Roman"/>
                <w:sz w:val="28"/>
                <w:szCs w:val="28"/>
              </w:rPr>
              <w:t>316,3</w:t>
            </w:r>
            <w:r w:rsidRPr="00436E74">
              <w:rPr>
                <w:rFonts w:ascii="Times New Roman" w:hAnsi="Times New Roman" w:cs="Times New Roman"/>
                <w:sz w:val="28"/>
                <w:szCs w:val="28"/>
              </w:rPr>
              <w:t xml:space="preserve">  тыс. рублей,</w:t>
            </w:r>
          </w:p>
          <w:p w:rsidR="00664DD8" w:rsidRPr="00436E74" w:rsidRDefault="00664DD8" w:rsidP="00664DD8">
            <w:pPr>
              <w:pStyle w:val="ab"/>
              <w:rPr>
                <w:rFonts w:ascii="Times New Roman" w:hAnsi="Times New Roman" w:cs="Times New Roman"/>
                <w:sz w:val="28"/>
                <w:szCs w:val="28"/>
              </w:rPr>
            </w:pPr>
            <w:r w:rsidRPr="00436E74">
              <w:rPr>
                <w:rFonts w:ascii="Times New Roman" w:hAnsi="Times New Roman" w:cs="Times New Roman"/>
                <w:sz w:val="28"/>
                <w:szCs w:val="28"/>
              </w:rPr>
              <w:t xml:space="preserve">2024 год – </w:t>
            </w:r>
            <w:r>
              <w:rPr>
                <w:rFonts w:ascii="Times New Roman" w:hAnsi="Times New Roman" w:cs="Times New Roman"/>
                <w:sz w:val="28"/>
                <w:szCs w:val="28"/>
              </w:rPr>
              <w:t xml:space="preserve">318,9 </w:t>
            </w:r>
            <w:r w:rsidRPr="00436E74">
              <w:rPr>
                <w:rFonts w:ascii="Times New Roman" w:hAnsi="Times New Roman" w:cs="Times New Roman"/>
                <w:sz w:val="28"/>
                <w:szCs w:val="28"/>
              </w:rPr>
              <w:t>тыс. рублей,</w:t>
            </w:r>
          </w:p>
          <w:p w:rsidR="00664DD8" w:rsidRDefault="00664DD8" w:rsidP="00664DD8">
            <w:pPr>
              <w:pStyle w:val="ae"/>
              <w:jc w:val="both"/>
              <w:rPr>
                <w:sz w:val="28"/>
                <w:szCs w:val="28"/>
              </w:rPr>
            </w:pPr>
            <w:r w:rsidRPr="00436E74">
              <w:rPr>
                <w:sz w:val="28"/>
                <w:szCs w:val="28"/>
              </w:rPr>
              <w:t xml:space="preserve">2025 год – </w:t>
            </w:r>
            <w:r w:rsidRPr="00BE2315">
              <w:rPr>
                <w:sz w:val="28"/>
                <w:szCs w:val="28"/>
              </w:rPr>
              <w:t>3</w:t>
            </w:r>
            <w:r>
              <w:rPr>
                <w:sz w:val="28"/>
                <w:szCs w:val="28"/>
              </w:rPr>
              <w:t xml:space="preserve">21,5 </w:t>
            </w:r>
            <w:r w:rsidRPr="00436E74">
              <w:rPr>
                <w:sz w:val="28"/>
                <w:szCs w:val="28"/>
              </w:rPr>
              <w:t>тыс. рублей</w:t>
            </w:r>
            <w:r w:rsidRPr="000B3232">
              <w:rPr>
                <w:sz w:val="28"/>
                <w:szCs w:val="28"/>
              </w:rPr>
              <w:t xml:space="preserve"> </w:t>
            </w:r>
          </w:p>
          <w:p w:rsidR="00664DD8" w:rsidRPr="000B3232" w:rsidRDefault="00664DD8" w:rsidP="00664DD8">
            <w:pPr>
              <w:pStyle w:val="ae"/>
              <w:jc w:val="both"/>
              <w:rPr>
                <w:sz w:val="28"/>
                <w:szCs w:val="28"/>
              </w:rPr>
            </w:pPr>
          </w:p>
          <w:p w:rsidR="00664DD8" w:rsidRPr="00BE4DB7" w:rsidRDefault="00664DD8" w:rsidP="00664DD8">
            <w:pPr>
              <w:pStyle w:val="ae"/>
              <w:jc w:val="both"/>
              <w:rPr>
                <w:sz w:val="28"/>
                <w:szCs w:val="28"/>
              </w:rPr>
            </w:pPr>
            <w:r w:rsidRPr="00BE2315">
              <w:rPr>
                <w:sz w:val="28"/>
                <w:szCs w:val="28"/>
              </w:rPr>
              <w:t xml:space="preserve">за счет ассигнований бюджета </w:t>
            </w:r>
            <w:r w:rsidRPr="001A3F5B">
              <w:rPr>
                <w:sz w:val="28"/>
                <w:szCs w:val="28"/>
              </w:rPr>
              <w:t>МО «Большенагаткинское сельское поселение»</w:t>
            </w:r>
            <w:r w:rsidRPr="00BE2315">
              <w:rPr>
                <w:sz w:val="28"/>
                <w:szCs w:val="28"/>
              </w:rPr>
              <w:t xml:space="preserve"> </w:t>
            </w:r>
            <w:r>
              <w:rPr>
                <w:bCs/>
                <w:color w:val="26282F"/>
                <w:sz w:val="28"/>
                <w:szCs w:val="28"/>
              </w:rPr>
              <w:t xml:space="preserve">956,7 </w:t>
            </w:r>
            <w:r w:rsidRPr="00BE2315">
              <w:rPr>
                <w:sz w:val="28"/>
                <w:szCs w:val="28"/>
              </w:rPr>
              <w:t>тыс. рублей, в том числе по годам:</w:t>
            </w:r>
          </w:p>
          <w:p w:rsidR="00BF6CE7" w:rsidRPr="00436E74" w:rsidRDefault="00BF6CE7" w:rsidP="00BF6CE7">
            <w:pPr>
              <w:pStyle w:val="ab"/>
              <w:rPr>
                <w:rFonts w:ascii="Times New Roman" w:hAnsi="Times New Roman" w:cs="Times New Roman"/>
                <w:sz w:val="28"/>
                <w:szCs w:val="28"/>
              </w:rPr>
            </w:pPr>
            <w:r w:rsidRPr="00436E74">
              <w:rPr>
                <w:rFonts w:ascii="Times New Roman" w:hAnsi="Times New Roman" w:cs="Times New Roman"/>
                <w:sz w:val="28"/>
                <w:szCs w:val="28"/>
              </w:rPr>
              <w:t xml:space="preserve">2023 год – </w:t>
            </w:r>
            <w:r>
              <w:rPr>
                <w:rFonts w:ascii="Times New Roman" w:hAnsi="Times New Roman" w:cs="Times New Roman"/>
                <w:sz w:val="28"/>
                <w:szCs w:val="28"/>
              </w:rPr>
              <w:t>316,3</w:t>
            </w:r>
            <w:r w:rsidRPr="00436E74">
              <w:rPr>
                <w:rFonts w:ascii="Times New Roman" w:hAnsi="Times New Roman" w:cs="Times New Roman"/>
                <w:sz w:val="28"/>
                <w:szCs w:val="28"/>
              </w:rPr>
              <w:t xml:space="preserve">  тыс. рублей,</w:t>
            </w:r>
          </w:p>
          <w:p w:rsidR="00BF6CE7" w:rsidRPr="00436E74" w:rsidRDefault="00BF6CE7" w:rsidP="00BF6CE7">
            <w:pPr>
              <w:pStyle w:val="ab"/>
              <w:rPr>
                <w:rFonts w:ascii="Times New Roman" w:hAnsi="Times New Roman" w:cs="Times New Roman"/>
                <w:sz w:val="28"/>
                <w:szCs w:val="28"/>
              </w:rPr>
            </w:pPr>
            <w:r w:rsidRPr="00436E74">
              <w:rPr>
                <w:rFonts w:ascii="Times New Roman" w:hAnsi="Times New Roman" w:cs="Times New Roman"/>
                <w:sz w:val="28"/>
                <w:szCs w:val="28"/>
              </w:rPr>
              <w:t xml:space="preserve">2024 год – </w:t>
            </w:r>
            <w:r>
              <w:rPr>
                <w:rFonts w:ascii="Times New Roman" w:hAnsi="Times New Roman" w:cs="Times New Roman"/>
                <w:sz w:val="28"/>
                <w:szCs w:val="28"/>
              </w:rPr>
              <w:t xml:space="preserve">318,9 </w:t>
            </w:r>
            <w:r w:rsidRPr="00436E74">
              <w:rPr>
                <w:rFonts w:ascii="Times New Roman" w:hAnsi="Times New Roman" w:cs="Times New Roman"/>
                <w:sz w:val="28"/>
                <w:szCs w:val="28"/>
              </w:rPr>
              <w:t>тыс. рублей,</w:t>
            </w:r>
          </w:p>
          <w:p w:rsidR="00664DD8" w:rsidRPr="00664DD8" w:rsidRDefault="00BF6CE7" w:rsidP="00BF6CE7">
            <w:r w:rsidRPr="00436E74">
              <w:rPr>
                <w:sz w:val="28"/>
                <w:szCs w:val="28"/>
              </w:rPr>
              <w:t xml:space="preserve">2025 год – </w:t>
            </w:r>
            <w:r w:rsidRPr="00BE2315">
              <w:rPr>
                <w:sz w:val="28"/>
                <w:szCs w:val="28"/>
              </w:rPr>
              <w:t>3</w:t>
            </w:r>
            <w:r>
              <w:rPr>
                <w:sz w:val="28"/>
                <w:szCs w:val="28"/>
              </w:rPr>
              <w:t xml:space="preserve">21,5 </w:t>
            </w:r>
            <w:r w:rsidRPr="00436E74">
              <w:rPr>
                <w:sz w:val="28"/>
                <w:szCs w:val="28"/>
              </w:rPr>
              <w:t>тыс. рублей</w:t>
            </w:r>
            <w:r>
              <w:rPr>
                <w:sz w:val="28"/>
                <w:szCs w:val="28"/>
              </w:rPr>
              <w:t>.</w:t>
            </w:r>
          </w:p>
        </w:tc>
      </w:tr>
      <w:tr w:rsidR="00B764AF" w:rsidRPr="00BE2315" w:rsidTr="00B40BD5">
        <w:tc>
          <w:tcPr>
            <w:tcW w:w="2660" w:type="dxa"/>
            <w:tcBorders>
              <w:top w:val="single" w:sz="4" w:space="0" w:color="auto"/>
              <w:bottom w:val="single" w:sz="4" w:space="0" w:color="auto"/>
              <w:right w:val="single" w:sz="4" w:space="0" w:color="auto"/>
            </w:tcBorders>
          </w:tcPr>
          <w:p w:rsidR="00B764AF" w:rsidRPr="00BE2315" w:rsidRDefault="006E6102" w:rsidP="00B40BD5">
            <w:pPr>
              <w:pStyle w:val="ab"/>
              <w:rPr>
                <w:rFonts w:ascii="Times New Roman" w:hAnsi="Times New Roman" w:cs="Times New Roman"/>
                <w:sz w:val="28"/>
                <w:szCs w:val="28"/>
              </w:rPr>
            </w:pPr>
            <w:r w:rsidRPr="00436E74">
              <w:rPr>
                <w:rFonts w:ascii="Times New Roman" w:hAnsi="Times New Roman" w:cs="Times New Roman"/>
                <w:sz w:val="28"/>
                <w:szCs w:val="28"/>
              </w:rPr>
              <w:t xml:space="preserve">Ожидаемые </w:t>
            </w:r>
            <w:r w:rsidRPr="00436E74">
              <w:rPr>
                <w:rFonts w:ascii="Times New Roman" w:hAnsi="Times New Roman" w:cs="Times New Roman"/>
                <w:sz w:val="28"/>
                <w:szCs w:val="28"/>
              </w:rPr>
              <w:lastRenderedPageBreak/>
              <w:t>результаты реализации муниципальной Подпрограммы</w:t>
            </w:r>
          </w:p>
        </w:tc>
        <w:tc>
          <w:tcPr>
            <w:tcW w:w="6979" w:type="dxa"/>
            <w:tcBorders>
              <w:top w:val="single" w:sz="4" w:space="0" w:color="auto"/>
              <w:left w:val="single" w:sz="4" w:space="0" w:color="auto"/>
              <w:bottom w:val="single" w:sz="4" w:space="0" w:color="auto"/>
            </w:tcBorders>
          </w:tcPr>
          <w:p w:rsidR="006E6102" w:rsidRPr="00436E74" w:rsidRDefault="006E6102" w:rsidP="006E6102">
            <w:pPr>
              <w:pStyle w:val="ab"/>
              <w:jc w:val="both"/>
              <w:rPr>
                <w:rFonts w:ascii="Times New Roman" w:hAnsi="Times New Roman" w:cs="Times New Roman"/>
                <w:sz w:val="28"/>
                <w:szCs w:val="28"/>
              </w:rPr>
            </w:pPr>
            <w:r w:rsidRPr="00436E74">
              <w:rPr>
                <w:rFonts w:ascii="Times New Roman" w:hAnsi="Times New Roman" w:cs="Times New Roman"/>
                <w:sz w:val="28"/>
                <w:szCs w:val="28"/>
              </w:rPr>
              <w:lastRenderedPageBreak/>
              <w:t xml:space="preserve">Реализация Подпрограммы должна обеспечить </w:t>
            </w:r>
            <w:r w:rsidRPr="00436E74">
              <w:rPr>
                <w:rFonts w:ascii="Times New Roman" w:hAnsi="Times New Roman" w:cs="Times New Roman"/>
                <w:sz w:val="28"/>
                <w:szCs w:val="28"/>
              </w:rPr>
              <w:lastRenderedPageBreak/>
              <w:t>достижение следующих результатов:</w:t>
            </w:r>
          </w:p>
          <w:p w:rsidR="006E6102" w:rsidRPr="00BE2315" w:rsidRDefault="006E6102" w:rsidP="006E6102">
            <w:pPr>
              <w:pStyle w:val="ab"/>
              <w:rPr>
                <w:rFonts w:ascii="Times New Roman" w:hAnsi="Times New Roman" w:cs="Times New Roman"/>
                <w:sz w:val="28"/>
                <w:szCs w:val="28"/>
              </w:rPr>
            </w:pPr>
            <w:r w:rsidRPr="00BE2315">
              <w:rPr>
                <w:rFonts w:ascii="Times New Roman" w:hAnsi="Times New Roman" w:cs="Times New Roman"/>
                <w:sz w:val="28"/>
                <w:szCs w:val="28"/>
              </w:rPr>
              <w:t>- увеличение доли капитально отремонтированного жилого фонда;</w:t>
            </w:r>
          </w:p>
          <w:p w:rsidR="00B764AF" w:rsidRPr="00BE2315" w:rsidRDefault="006E6102" w:rsidP="006E6102">
            <w:pPr>
              <w:jc w:val="both"/>
              <w:rPr>
                <w:sz w:val="28"/>
                <w:szCs w:val="28"/>
              </w:rPr>
            </w:pPr>
            <w:r w:rsidRPr="00BE2315">
              <w:rPr>
                <w:sz w:val="28"/>
                <w:szCs w:val="28"/>
              </w:rPr>
              <w:t>- увеличение доли населения обеспеченного водоснабжением, водоотведением</w:t>
            </w:r>
          </w:p>
        </w:tc>
      </w:tr>
    </w:tbl>
    <w:p w:rsidR="00B764AF" w:rsidRPr="00BE2315" w:rsidRDefault="00B764AF" w:rsidP="00B764AF">
      <w:pPr>
        <w:pStyle w:val="1"/>
        <w:spacing w:before="0" w:after="0"/>
        <w:rPr>
          <w:rFonts w:ascii="Times New Roman" w:hAnsi="Times New Roman" w:cs="Times New Roman"/>
          <w:sz w:val="28"/>
          <w:szCs w:val="28"/>
        </w:rPr>
      </w:pPr>
    </w:p>
    <w:p w:rsidR="00B963F6" w:rsidRPr="00332079" w:rsidRDefault="00B764AF" w:rsidP="00B764AF">
      <w:pPr>
        <w:pStyle w:val="1"/>
        <w:spacing w:before="0" w:after="0"/>
        <w:rPr>
          <w:rFonts w:ascii="Times New Roman" w:hAnsi="Times New Roman" w:cs="Times New Roman"/>
          <w:sz w:val="28"/>
          <w:szCs w:val="28"/>
        </w:rPr>
      </w:pPr>
      <w:r w:rsidRPr="00332079">
        <w:rPr>
          <w:rFonts w:ascii="Times New Roman" w:hAnsi="Times New Roman" w:cs="Times New Roman"/>
          <w:sz w:val="28"/>
          <w:szCs w:val="28"/>
        </w:rPr>
        <w:t>1. </w:t>
      </w:r>
      <w:r w:rsidR="00B963F6" w:rsidRPr="00332079">
        <w:rPr>
          <w:rFonts w:ascii="Times New Roman" w:hAnsi="Times New Roman" w:cs="Times New Roman"/>
          <w:sz w:val="28"/>
          <w:szCs w:val="28"/>
        </w:rPr>
        <w:t>Введение</w:t>
      </w:r>
    </w:p>
    <w:p w:rsidR="00B764AF" w:rsidRPr="00BE2315" w:rsidRDefault="00B764AF" w:rsidP="00B764AF">
      <w:pPr>
        <w:ind w:firstLine="720"/>
        <w:jc w:val="both"/>
        <w:rPr>
          <w:sz w:val="28"/>
          <w:szCs w:val="28"/>
        </w:rPr>
      </w:pPr>
      <w:r w:rsidRPr="00BE2315">
        <w:rPr>
          <w:sz w:val="28"/>
          <w:szCs w:val="28"/>
        </w:rPr>
        <w:t>Основная цель проводимых в России реформ жилищно-коммунального хозяйства - создание комфортных и безопасных условий для проживания людей с соблюдением необходимых санитарных норм и правил, что напрямую зависит от технического состояния жилых домов и их конструктивных элементов, состояния инженерных сетей и др.</w:t>
      </w:r>
    </w:p>
    <w:p w:rsidR="00B764AF" w:rsidRPr="00BE2315" w:rsidRDefault="00B764AF" w:rsidP="00B764AF">
      <w:pPr>
        <w:ind w:firstLine="709"/>
        <w:jc w:val="both"/>
        <w:rPr>
          <w:sz w:val="28"/>
          <w:szCs w:val="28"/>
        </w:rPr>
      </w:pPr>
      <w:r w:rsidRPr="00BE2315">
        <w:rPr>
          <w:sz w:val="28"/>
          <w:szCs w:val="28"/>
        </w:rPr>
        <w:t xml:space="preserve">Необходимость разработки </w:t>
      </w:r>
      <w:r w:rsidR="00902CE1" w:rsidRPr="00BE2315">
        <w:rPr>
          <w:sz w:val="28"/>
          <w:szCs w:val="28"/>
        </w:rPr>
        <w:t>Подпрограммы</w:t>
      </w:r>
      <w:r w:rsidRPr="00BE2315">
        <w:rPr>
          <w:sz w:val="28"/>
          <w:szCs w:val="28"/>
        </w:rPr>
        <w:t xml:space="preserve"> обусловлена недостаточным уровнем обеспечения потребителей услугами водоснабжения и водоотведения, потребностью в проведении капитального ремонта многоквартирных домов. Причиной возникновения этих проблем является как новое строительство жилья необеспеченного объектами коммунальной инфраструктуры, так и  высоким уровнем износа существующих сетей. В последние годы много сделано для приведения многоквартирных домов в нормативное состояние. Тем не менее, отсутствует комплексность капитального ремонта многоквартирных домов.</w:t>
      </w:r>
    </w:p>
    <w:p w:rsidR="00B764AF" w:rsidRPr="00BE2315" w:rsidRDefault="00B764AF" w:rsidP="003C6B94">
      <w:pPr>
        <w:ind w:firstLine="709"/>
        <w:jc w:val="both"/>
        <w:rPr>
          <w:sz w:val="28"/>
          <w:szCs w:val="28"/>
        </w:rPr>
      </w:pPr>
      <w:r w:rsidRPr="00BE2315">
        <w:rPr>
          <w:sz w:val="28"/>
          <w:szCs w:val="28"/>
        </w:rPr>
        <w:t>Таким образом, наличие широкого спектра проблемных вопросов, связанных с развитием жилищно-коммунального хозяйства муниципального образования «</w:t>
      </w:r>
      <w:r w:rsidR="009014BD" w:rsidRPr="00BE2315">
        <w:rPr>
          <w:sz w:val="28"/>
          <w:szCs w:val="28"/>
        </w:rPr>
        <w:t xml:space="preserve">Большенагаткинское сельское </w:t>
      </w:r>
      <w:r w:rsidRPr="00BE2315">
        <w:rPr>
          <w:sz w:val="28"/>
          <w:szCs w:val="28"/>
        </w:rPr>
        <w:t>поселение», явилось основанием для разработки и реализации П</w:t>
      </w:r>
      <w:r w:rsidR="009014BD" w:rsidRPr="00BE2315">
        <w:rPr>
          <w:sz w:val="28"/>
          <w:szCs w:val="28"/>
        </w:rPr>
        <w:t>одп</w:t>
      </w:r>
      <w:r w:rsidRPr="00BE2315">
        <w:rPr>
          <w:sz w:val="28"/>
          <w:szCs w:val="28"/>
        </w:rPr>
        <w:t>рограммы.</w:t>
      </w:r>
    </w:p>
    <w:p w:rsidR="00B764AF" w:rsidRPr="00BE2315" w:rsidRDefault="00B764AF" w:rsidP="00B764AF">
      <w:pPr>
        <w:pStyle w:val="ab"/>
        <w:ind w:firstLine="720"/>
        <w:jc w:val="both"/>
        <w:rPr>
          <w:rFonts w:ascii="Times New Roman" w:hAnsi="Times New Roman" w:cs="Times New Roman"/>
          <w:sz w:val="28"/>
          <w:szCs w:val="28"/>
        </w:rPr>
      </w:pPr>
      <w:r w:rsidRPr="00BE2315">
        <w:rPr>
          <w:rFonts w:ascii="Times New Roman" w:hAnsi="Times New Roman" w:cs="Times New Roman"/>
          <w:sz w:val="28"/>
          <w:szCs w:val="28"/>
        </w:rPr>
        <w:t>Целью П</w:t>
      </w:r>
      <w:r w:rsidR="009014BD" w:rsidRPr="00BE2315">
        <w:rPr>
          <w:rFonts w:ascii="Times New Roman" w:hAnsi="Times New Roman" w:cs="Times New Roman"/>
          <w:sz w:val="28"/>
          <w:szCs w:val="28"/>
        </w:rPr>
        <w:t>одп</w:t>
      </w:r>
      <w:r w:rsidRPr="00BE2315">
        <w:rPr>
          <w:rFonts w:ascii="Times New Roman" w:hAnsi="Times New Roman" w:cs="Times New Roman"/>
          <w:sz w:val="28"/>
          <w:szCs w:val="28"/>
        </w:rPr>
        <w:t>рограммы является повышение комфортности проживания населения муниципального образования «</w:t>
      </w:r>
      <w:r w:rsidR="009014BD" w:rsidRPr="00BE2315">
        <w:rPr>
          <w:rFonts w:ascii="Times New Roman" w:hAnsi="Times New Roman" w:cs="Times New Roman"/>
          <w:sz w:val="28"/>
          <w:szCs w:val="28"/>
        </w:rPr>
        <w:t xml:space="preserve">Большенагаткинское сельское </w:t>
      </w:r>
      <w:r w:rsidRPr="00BE2315">
        <w:rPr>
          <w:rFonts w:ascii="Times New Roman" w:hAnsi="Times New Roman" w:cs="Times New Roman"/>
          <w:sz w:val="28"/>
          <w:szCs w:val="28"/>
        </w:rPr>
        <w:t>поселение».</w:t>
      </w:r>
    </w:p>
    <w:p w:rsidR="00B764AF" w:rsidRPr="00BE2315" w:rsidRDefault="00B764AF" w:rsidP="00B764AF">
      <w:pPr>
        <w:ind w:firstLine="720"/>
        <w:jc w:val="both"/>
        <w:rPr>
          <w:sz w:val="28"/>
          <w:szCs w:val="28"/>
        </w:rPr>
      </w:pPr>
      <w:r w:rsidRPr="00BE2315">
        <w:rPr>
          <w:sz w:val="28"/>
          <w:szCs w:val="28"/>
        </w:rPr>
        <w:t>В рамках П</w:t>
      </w:r>
      <w:r w:rsidR="009014BD" w:rsidRPr="00BE2315">
        <w:rPr>
          <w:sz w:val="28"/>
          <w:szCs w:val="28"/>
        </w:rPr>
        <w:t>одп</w:t>
      </w:r>
      <w:r w:rsidRPr="00BE2315">
        <w:rPr>
          <w:sz w:val="28"/>
          <w:szCs w:val="28"/>
        </w:rPr>
        <w:t>рограммы предусматривается решение следующих задач:</w:t>
      </w:r>
    </w:p>
    <w:p w:rsidR="00B764AF" w:rsidRPr="00BE2315" w:rsidRDefault="00B764AF" w:rsidP="00B764AF">
      <w:pPr>
        <w:ind w:firstLine="720"/>
        <w:jc w:val="both"/>
        <w:rPr>
          <w:sz w:val="28"/>
          <w:szCs w:val="28"/>
        </w:rPr>
      </w:pPr>
      <w:r w:rsidRPr="00BE2315">
        <w:rPr>
          <w:sz w:val="28"/>
          <w:szCs w:val="28"/>
        </w:rPr>
        <w:t>- стимулирование собственников помещений многоквартирных домов в проведение капитального ремонта многоквартирных домов;</w:t>
      </w:r>
    </w:p>
    <w:p w:rsidR="00B764AF" w:rsidRPr="00BE2315" w:rsidRDefault="00B764AF" w:rsidP="00B764AF">
      <w:pPr>
        <w:pStyle w:val="ab"/>
        <w:ind w:firstLine="720"/>
        <w:jc w:val="both"/>
        <w:rPr>
          <w:rFonts w:ascii="Times New Roman" w:hAnsi="Times New Roman" w:cs="Times New Roman"/>
          <w:sz w:val="28"/>
          <w:szCs w:val="28"/>
        </w:rPr>
      </w:pPr>
      <w:r w:rsidRPr="00BE2315">
        <w:rPr>
          <w:rFonts w:ascii="Times New Roman" w:hAnsi="Times New Roman" w:cs="Times New Roman"/>
          <w:sz w:val="28"/>
          <w:szCs w:val="28"/>
        </w:rPr>
        <w:t xml:space="preserve">- обеспечение эффективного функционирования объектов коммунальной инфраструктуры; </w:t>
      </w:r>
    </w:p>
    <w:p w:rsidR="00B764AF" w:rsidRDefault="00B764AF" w:rsidP="00B764AF">
      <w:pPr>
        <w:ind w:firstLine="720"/>
        <w:jc w:val="both"/>
        <w:rPr>
          <w:sz w:val="28"/>
          <w:szCs w:val="28"/>
        </w:rPr>
      </w:pPr>
      <w:r w:rsidRPr="00BE2315">
        <w:rPr>
          <w:sz w:val="28"/>
          <w:szCs w:val="28"/>
        </w:rPr>
        <w:t>- обеспечение комфортной среды проживания граждан.</w:t>
      </w:r>
    </w:p>
    <w:p w:rsidR="00332079" w:rsidRDefault="00332079" w:rsidP="00B764AF">
      <w:pPr>
        <w:ind w:firstLine="720"/>
        <w:jc w:val="both"/>
        <w:rPr>
          <w:sz w:val="28"/>
          <w:szCs w:val="28"/>
        </w:rPr>
      </w:pPr>
    </w:p>
    <w:p w:rsidR="00332079" w:rsidRPr="00095EE6" w:rsidRDefault="00332079" w:rsidP="00332079">
      <w:pPr>
        <w:pStyle w:val="ae"/>
        <w:jc w:val="center"/>
        <w:rPr>
          <w:sz w:val="28"/>
          <w:szCs w:val="28"/>
        </w:rPr>
      </w:pPr>
      <w:r w:rsidRPr="00095EE6">
        <w:rPr>
          <w:b/>
          <w:sz w:val="28"/>
          <w:szCs w:val="28"/>
        </w:rPr>
        <w:t>2. Организация управления реализацией муниципальной подпрограммой</w:t>
      </w:r>
      <w:r w:rsidRPr="00095EE6">
        <w:rPr>
          <w:sz w:val="28"/>
          <w:szCs w:val="28"/>
        </w:rPr>
        <w:t> </w:t>
      </w:r>
    </w:p>
    <w:p w:rsidR="00332079" w:rsidRDefault="00332079" w:rsidP="00332079">
      <w:pPr>
        <w:pStyle w:val="ae"/>
        <w:ind w:firstLine="567"/>
        <w:jc w:val="both"/>
        <w:rPr>
          <w:sz w:val="28"/>
          <w:szCs w:val="28"/>
        </w:rPr>
      </w:pPr>
      <w:r w:rsidRPr="00095EE6">
        <w:rPr>
          <w:sz w:val="28"/>
          <w:szCs w:val="28"/>
        </w:rPr>
        <w:t xml:space="preserve">Муниципальным заказчиком муниципальной подпрограммы является </w:t>
      </w:r>
      <w:r w:rsidRPr="00BE2315">
        <w:rPr>
          <w:sz w:val="28"/>
          <w:szCs w:val="28"/>
        </w:rPr>
        <w:t>Администрация муниципального образования «Большенагаткинское сельское поселение» Цильнинского района Ульяновской области</w:t>
      </w:r>
      <w:r w:rsidRPr="00095EE6">
        <w:rPr>
          <w:sz w:val="28"/>
          <w:szCs w:val="28"/>
        </w:rPr>
        <w:t>, которое осуществляет функцию по организации управления муниципальной подпрограммой.</w:t>
      </w:r>
    </w:p>
    <w:p w:rsidR="00332079" w:rsidRDefault="00332079" w:rsidP="00332079">
      <w:pPr>
        <w:pStyle w:val="ae"/>
        <w:ind w:firstLine="567"/>
        <w:jc w:val="both"/>
        <w:rPr>
          <w:sz w:val="28"/>
          <w:szCs w:val="28"/>
        </w:rPr>
      </w:pPr>
      <w:r w:rsidRPr="00095EE6">
        <w:rPr>
          <w:sz w:val="28"/>
          <w:szCs w:val="28"/>
        </w:rPr>
        <w:t>Муниципальный заказчик муниципальной подпрограммы несет ответственность за своевременное выполнение мероприятий муниципальной подпрограммы и целевое, эффективное и правомерное использован</w:t>
      </w:r>
      <w:r>
        <w:rPr>
          <w:sz w:val="28"/>
          <w:szCs w:val="28"/>
        </w:rPr>
        <w:t>и</w:t>
      </w:r>
      <w:r w:rsidRPr="00095EE6">
        <w:rPr>
          <w:sz w:val="28"/>
          <w:szCs w:val="28"/>
        </w:rPr>
        <w:t>е бюджетных ассигнований на финансовое обеспечение реализации  муниципальной подпрограммы.</w:t>
      </w:r>
    </w:p>
    <w:p w:rsidR="00332079" w:rsidRDefault="00332079" w:rsidP="00332079">
      <w:pPr>
        <w:pStyle w:val="ae"/>
        <w:jc w:val="both"/>
        <w:rPr>
          <w:sz w:val="28"/>
          <w:szCs w:val="28"/>
        </w:rPr>
      </w:pPr>
      <w:r w:rsidRPr="00095EE6">
        <w:rPr>
          <w:sz w:val="28"/>
          <w:szCs w:val="28"/>
        </w:rPr>
        <w:lastRenderedPageBreak/>
        <w:t>Индикаторы оценки эффективности муниципальной подпрограммы представлены в приложении  1 к муниципальной программе.</w:t>
      </w:r>
    </w:p>
    <w:p w:rsidR="00332079" w:rsidRDefault="00332079" w:rsidP="00332079">
      <w:pPr>
        <w:pStyle w:val="ae"/>
        <w:ind w:firstLine="567"/>
        <w:jc w:val="both"/>
        <w:rPr>
          <w:sz w:val="28"/>
          <w:szCs w:val="28"/>
        </w:rPr>
      </w:pPr>
      <w:r w:rsidRPr="00095EE6">
        <w:rPr>
          <w:sz w:val="28"/>
          <w:szCs w:val="28"/>
        </w:rPr>
        <w:t>Мероприятия, объемы и источники финансирования муниципальной подпрограммы представлены в приложении 2  к муниципальной программе.</w:t>
      </w:r>
      <w:r>
        <w:rPr>
          <w:sz w:val="28"/>
          <w:szCs w:val="28"/>
        </w:rPr>
        <w:t xml:space="preserve"> </w:t>
      </w:r>
    </w:p>
    <w:p w:rsidR="00332079" w:rsidRDefault="00332079" w:rsidP="00332079">
      <w:pPr>
        <w:pStyle w:val="ae"/>
        <w:ind w:firstLine="567"/>
        <w:jc w:val="both"/>
        <w:rPr>
          <w:sz w:val="28"/>
          <w:szCs w:val="28"/>
        </w:rPr>
      </w:pPr>
      <w:r>
        <w:rPr>
          <w:sz w:val="28"/>
          <w:szCs w:val="28"/>
        </w:rPr>
        <w:t>Г</w:t>
      </w:r>
      <w:r w:rsidRPr="004D5E34">
        <w:rPr>
          <w:sz w:val="28"/>
          <w:szCs w:val="28"/>
        </w:rPr>
        <w:t>одовой отчет о ходе реализации и оценке эффективности реализации муниципальной программы размещаются на официальном сайте администрации муниципального образования «</w:t>
      </w:r>
      <w:r w:rsidRPr="00BE2315">
        <w:rPr>
          <w:sz w:val="28"/>
          <w:szCs w:val="28"/>
        </w:rPr>
        <w:t>Большенагаткинское сельское поселение</w:t>
      </w:r>
      <w:r w:rsidRPr="004D5E34">
        <w:rPr>
          <w:sz w:val="28"/>
          <w:szCs w:val="28"/>
        </w:rPr>
        <w:t>» в информационно-телекоммуникационной сети «Интернет» в течение 10 рабочих дней.</w:t>
      </w:r>
    </w:p>
    <w:p w:rsidR="003C6B94" w:rsidRPr="00DE432E" w:rsidRDefault="003C6B94" w:rsidP="003C6B94">
      <w:pPr>
        <w:spacing w:before="100" w:beforeAutospacing="1"/>
        <w:jc w:val="center"/>
        <w:rPr>
          <w:b/>
          <w:sz w:val="28"/>
          <w:szCs w:val="28"/>
        </w:rPr>
      </w:pPr>
      <w:r w:rsidRPr="00DE432E">
        <w:rPr>
          <w:b/>
          <w:sz w:val="28"/>
          <w:szCs w:val="28"/>
        </w:rPr>
        <w:t xml:space="preserve">МУНИЦИПАЛЬНАЯ ПОДПРОГРАММА </w:t>
      </w:r>
    </w:p>
    <w:p w:rsidR="003C6B94" w:rsidRPr="00DE432E" w:rsidRDefault="003C6B94" w:rsidP="003C6B94">
      <w:pPr>
        <w:jc w:val="center"/>
        <w:rPr>
          <w:b/>
          <w:sz w:val="28"/>
          <w:szCs w:val="28"/>
        </w:rPr>
      </w:pPr>
      <w:r w:rsidRPr="00DE432E">
        <w:rPr>
          <w:b/>
          <w:sz w:val="28"/>
          <w:szCs w:val="28"/>
        </w:rPr>
        <w:t>«Благоустройство территории муниципального образования «Большенагаткинское сельское поселение»</w:t>
      </w:r>
    </w:p>
    <w:p w:rsidR="003C6B94" w:rsidRPr="00AE01A3" w:rsidRDefault="003C6B94" w:rsidP="003C6B94">
      <w:pPr>
        <w:jc w:val="center"/>
      </w:pPr>
    </w:p>
    <w:p w:rsidR="003C6B94" w:rsidRPr="00AE01A3" w:rsidRDefault="003C6B94" w:rsidP="003C6B94">
      <w:pPr>
        <w:jc w:val="center"/>
        <w:rPr>
          <w:sz w:val="28"/>
          <w:szCs w:val="28"/>
        </w:rPr>
      </w:pPr>
      <w:r w:rsidRPr="00AE01A3">
        <w:rPr>
          <w:bCs/>
          <w:sz w:val="28"/>
          <w:szCs w:val="28"/>
        </w:rPr>
        <w:t>Паспорт муниципальной подпрограммы</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60"/>
        <w:gridCol w:w="6979"/>
      </w:tblGrid>
      <w:tr w:rsidR="00C77E58" w:rsidRPr="00BE2315" w:rsidTr="00F67037">
        <w:tc>
          <w:tcPr>
            <w:tcW w:w="2660" w:type="dxa"/>
            <w:tcBorders>
              <w:top w:val="single" w:sz="4" w:space="0" w:color="auto"/>
              <w:bottom w:val="single" w:sz="4" w:space="0" w:color="auto"/>
              <w:right w:val="single" w:sz="4" w:space="0" w:color="auto"/>
            </w:tcBorders>
          </w:tcPr>
          <w:p w:rsidR="00C77E58" w:rsidRPr="00436E74" w:rsidRDefault="00C77E58" w:rsidP="0043016F">
            <w:pPr>
              <w:pStyle w:val="ab"/>
              <w:rPr>
                <w:rFonts w:ascii="Times New Roman" w:hAnsi="Times New Roman" w:cs="Times New Roman"/>
                <w:sz w:val="28"/>
                <w:szCs w:val="28"/>
              </w:rPr>
            </w:pPr>
            <w:r w:rsidRPr="00436E74">
              <w:rPr>
                <w:rFonts w:ascii="Times New Roman" w:hAnsi="Times New Roman" w:cs="Times New Roman"/>
                <w:sz w:val="28"/>
                <w:szCs w:val="28"/>
              </w:rPr>
              <w:t>Наименование Подпрограммы</w:t>
            </w:r>
          </w:p>
        </w:tc>
        <w:tc>
          <w:tcPr>
            <w:tcW w:w="6979" w:type="dxa"/>
            <w:tcBorders>
              <w:top w:val="single" w:sz="4" w:space="0" w:color="auto"/>
              <w:left w:val="single" w:sz="4" w:space="0" w:color="auto"/>
              <w:bottom w:val="single" w:sz="4" w:space="0" w:color="auto"/>
            </w:tcBorders>
          </w:tcPr>
          <w:p w:rsidR="00C77E58" w:rsidRPr="00BE2315" w:rsidRDefault="00C77E58" w:rsidP="003C6B94">
            <w:pPr>
              <w:rPr>
                <w:sz w:val="28"/>
                <w:szCs w:val="28"/>
              </w:rPr>
            </w:pPr>
            <w:r w:rsidRPr="00BE2315">
              <w:rPr>
                <w:sz w:val="28"/>
                <w:szCs w:val="28"/>
              </w:rPr>
              <w:t xml:space="preserve">Благоустройство территории муниципального образования «Большенагаткинское сельское поселение» </w:t>
            </w:r>
          </w:p>
        </w:tc>
      </w:tr>
      <w:tr w:rsidR="00C77E58" w:rsidRPr="00BE2315" w:rsidTr="00F67037">
        <w:tc>
          <w:tcPr>
            <w:tcW w:w="2660" w:type="dxa"/>
            <w:tcBorders>
              <w:top w:val="single" w:sz="4" w:space="0" w:color="auto"/>
              <w:bottom w:val="single" w:sz="4" w:space="0" w:color="auto"/>
              <w:right w:val="single" w:sz="4" w:space="0" w:color="auto"/>
            </w:tcBorders>
          </w:tcPr>
          <w:p w:rsidR="00C77E58" w:rsidRPr="00436E74" w:rsidRDefault="00C77E58" w:rsidP="0043016F">
            <w:pPr>
              <w:widowControl w:val="0"/>
              <w:autoSpaceDE w:val="0"/>
              <w:autoSpaceDN w:val="0"/>
              <w:adjustRightInd w:val="0"/>
              <w:rPr>
                <w:sz w:val="28"/>
                <w:szCs w:val="28"/>
              </w:rPr>
            </w:pPr>
            <w:r w:rsidRPr="00436E74">
              <w:rPr>
                <w:sz w:val="28"/>
                <w:szCs w:val="28"/>
              </w:rPr>
              <w:t xml:space="preserve">Заказчик муниципальной Подпрограммы </w:t>
            </w:r>
          </w:p>
        </w:tc>
        <w:tc>
          <w:tcPr>
            <w:tcW w:w="6979" w:type="dxa"/>
            <w:tcBorders>
              <w:top w:val="single" w:sz="4" w:space="0" w:color="auto"/>
              <w:left w:val="single" w:sz="4" w:space="0" w:color="auto"/>
              <w:bottom w:val="single" w:sz="4" w:space="0" w:color="auto"/>
            </w:tcBorders>
          </w:tcPr>
          <w:p w:rsidR="00C77E58" w:rsidRPr="00BE2315" w:rsidRDefault="00C77E58" w:rsidP="00F67037">
            <w:pPr>
              <w:pStyle w:val="ab"/>
              <w:rPr>
                <w:rFonts w:ascii="Times New Roman" w:hAnsi="Times New Roman" w:cs="Times New Roman"/>
                <w:sz w:val="28"/>
                <w:szCs w:val="28"/>
              </w:rPr>
            </w:pPr>
            <w:r w:rsidRPr="00436E74">
              <w:rPr>
                <w:rFonts w:ascii="Times New Roman" w:hAnsi="Times New Roman" w:cs="Times New Roman"/>
                <w:sz w:val="28"/>
                <w:szCs w:val="28"/>
              </w:rPr>
              <w:t>Администрация муниципального образования «Большенагаткинское сельское поселение» Цильнинского района Ульяновской области</w:t>
            </w:r>
          </w:p>
        </w:tc>
      </w:tr>
      <w:tr w:rsidR="00C77E58" w:rsidRPr="00BE2315" w:rsidTr="00F67037">
        <w:tc>
          <w:tcPr>
            <w:tcW w:w="2660" w:type="dxa"/>
            <w:tcBorders>
              <w:top w:val="single" w:sz="4" w:space="0" w:color="auto"/>
              <w:bottom w:val="single" w:sz="4" w:space="0" w:color="auto"/>
              <w:right w:val="single" w:sz="4" w:space="0" w:color="auto"/>
            </w:tcBorders>
          </w:tcPr>
          <w:p w:rsidR="00C77E58" w:rsidRPr="00436E74" w:rsidRDefault="00C77E58" w:rsidP="0043016F">
            <w:pPr>
              <w:pStyle w:val="ab"/>
              <w:jc w:val="both"/>
              <w:rPr>
                <w:rFonts w:ascii="Times New Roman" w:hAnsi="Times New Roman" w:cs="Times New Roman"/>
                <w:sz w:val="28"/>
                <w:szCs w:val="28"/>
              </w:rPr>
            </w:pPr>
            <w:r w:rsidRPr="00436E74">
              <w:rPr>
                <w:rFonts w:ascii="Times New Roman" w:hAnsi="Times New Roman" w:cs="Times New Roman"/>
                <w:sz w:val="28"/>
                <w:szCs w:val="28"/>
              </w:rPr>
              <w:t>Цели и задачи муниципальной Подпрограммы</w:t>
            </w:r>
          </w:p>
        </w:tc>
        <w:tc>
          <w:tcPr>
            <w:tcW w:w="6979" w:type="dxa"/>
            <w:tcBorders>
              <w:top w:val="single" w:sz="4" w:space="0" w:color="auto"/>
              <w:left w:val="single" w:sz="4" w:space="0" w:color="auto"/>
              <w:bottom w:val="single" w:sz="4" w:space="0" w:color="auto"/>
            </w:tcBorders>
          </w:tcPr>
          <w:p w:rsidR="00C77E58" w:rsidRPr="00BE2315" w:rsidRDefault="00C77E58" w:rsidP="00C77E58">
            <w:pPr>
              <w:pStyle w:val="ab"/>
              <w:rPr>
                <w:rFonts w:ascii="Times New Roman" w:hAnsi="Times New Roman" w:cs="Times New Roman"/>
                <w:sz w:val="28"/>
                <w:szCs w:val="28"/>
              </w:rPr>
            </w:pPr>
            <w:r w:rsidRPr="00BE2315">
              <w:rPr>
                <w:rFonts w:ascii="Times New Roman" w:hAnsi="Times New Roman" w:cs="Times New Roman"/>
                <w:sz w:val="28"/>
                <w:szCs w:val="28"/>
              </w:rPr>
              <w:t>Цель Подпрограммы: создание наиболее благоприятной и комфортной среды жизнедеятельности населения муниципального образования «Большенагаткинское сельское</w:t>
            </w:r>
            <w:r w:rsidRPr="00BE2315">
              <w:rPr>
                <w:rFonts w:ascii="Times New Roman" w:hAnsi="Times New Roman" w:cs="Times New Roman"/>
                <w:bCs/>
                <w:sz w:val="28"/>
                <w:szCs w:val="28"/>
              </w:rPr>
              <w:t xml:space="preserve"> </w:t>
            </w:r>
            <w:r w:rsidRPr="00BE2315">
              <w:rPr>
                <w:rFonts w:ascii="Times New Roman" w:hAnsi="Times New Roman" w:cs="Times New Roman"/>
                <w:sz w:val="28"/>
                <w:szCs w:val="28"/>
              </w:rPr>
              <w:t>поселение».</w:t>
            </w:r>
          </w:p>
          <w:p w:rsidR="00C77E58" w:rsidRPr="00BE2315" w:rsidRDefault="00C77E58" w:rsidP="00C77E58">
            <w:pPr>
              <w:pStyle w:val="ab"/>
              <w:rPr>
                <w:rFonts w:ascii="Times New Roman" w:hAnsi="Times New Roman" w:cs="Times New Roman"/>
                <w:sz w:val="28"/>
                <w:szCs w:val="28"/>
              </w:rPr>
            </w:pPr>
            <w:r w:rsidRPr="00BE2315">
              <w:rPr>
                <w:rFonts w:ascii="Times New Roman" w:hAnsi="Times New Roman" w:cs="Times New Roman"/>
                <w:sz w:val="28"/>
                <w:szCs w:val="28"/>
              </w:rPr>
              <w:t>Задачи:</w:t>
            </w:r>
          </w:p>
          <w:p w:rsidR="00C77E58" w:rsidRPr="00BE2315" w:rsidRDefault="00C77E58" w:rsidP="00C77E58">
            <w:pPr>
              <w:pStyle w:val="ab"/>
              <w:rPr>
                <w:rFonts w:ascii="Times New Roman" w:hAnsi="Times New Roman" w:cs="Times New Roman"/>
                <w:sz w:val="28"/>
                <w:szCs w:val="28"/>
              </w:rPr>
            </w:pPr>
            <w:r w:rsidRPr="00BE2315">
              <w:rPr>
                <w:rFonts w:ascii="Times New Roman" w:hAnsi="Times New Roman" w:cs="Times New Roman"/>
                <w:sz w:val="28"/>
                <w:szCs w:val="28"/>
              </w:rPr>
              <w:t>- развитие, повышение надежности и долговечности уличного освещения;</w:t>
            </w:r>
          </w:p>
          <w:p w:rsidR="00C77E58" w:rsidRPr="00BE2315" w:rsidRDefault="00C77E58" w:rsidP="00C77E58">
            <w:pPr>
              <w:pStyle w:val="ab"/>
              <w:rPr>
                <w:rFonts w:ascii="Times New Roman" w:hAnsi="Times New Roman" w:cs="Times New Roman"/>
                <w:sz w:val="28"/>
                <w:szCs w:val="28"/>
              </w:rPr>
            </w:pPr>
            <w:r w:rsidRPr="00BE2315">
              <w:rPr>
                <w:rFonts w:ascii="Times New Roman" w:hAnsi="Times New Roman" w:cs="Times New Roman"/>
                <w:sz w:val="28"/>
                <w:szCs w:val="28"/>
              </w:rPr>
              <w:t>- создание благоприятных условий в зонах отдыха и на иных территориях общего пользования;</w:t>
            </w:r>
          </w:p>
          <w:p w:rsidR="00C77E58" w:rsidRPr="00BE2315" w:rsidRDefault="00C77E58" w:rsidP="00C77E58">
            <w:pPr>
              <w:pStyle w:val="ab"/>
              <w:rPr>
                <w:rFonts w:ascii="Times New Roman" w:hAnsi="Times New Roman" w:cs="Times New Roman"/>
                <w:sz w:val="28"/>
                <w:szCs w:val="28"/>
              </w:rPr>
            </w:pPr>
            <w:r w:rsidRPr="00BE2315">
              <w:rPr>
                <w:rFonts w:ascii="Times New Roman" w:hAnsi="Times New Roman" w:cs="Times New Roman"/>
                <w:sz w:val="28"/>
                <w:szCs w:val="28"/>
              </w:rPr>
              <w:t>- привлечение безработных граждан на временные работы по благоустройству</w:t>
            </w:r>
          </w:p>
        </w:tc>
      </w:tr>
      <w:tr w:rsidR="00C77E58" w:rsidRPr="00BE2315" w:rsidTr="00FC24CE">
        <w:trPr>
          <w:trHeight w:val="981"/>
        </w:trPr>
        <w:tc>
          <w:tcPr>
            <w:tcW w:w="2660" w:type="dxa"/>
            <w:tcBorders>
              <w:top w:val="single" w:sz="4" w:space="0" w:color="auto"/>
              <w:bottom w:val="single" w:sz="4" w:space="0" w:color="auto"/>
              <w:right w:val="single" w:sz="4" w:space="0" w:color="auto"/>
            </w:tcBorders>
          </w:tcPr>
          <w:p w:rsidR="00C77E58" w:rsidRPr="00436E74" w:rsidRDefault="00C77E58" w:rsidP="0043016F">
            <w:pPr>
              <w:pStyle w:val="ab"/>
              <w:jc w:val="both"/>
              <w:rPr>
                <w:rFonts w:ascii="Times New Roman" w:hAnsi="Times New Roman" w:cs="Times New Roman"/>
                <w:sz w:val="28"/>
                <w:szCs w:val="28"/>
              </w:rPr>
            </w:pPr>
            <w:r w:rsidRPr="00436E74">
              <w:rPr>
                <w:rFonts w:ascii="Times New Roman" w:hAnsi="Times New Roman" w:cs="Times New Roman"/>
                <w:sz w:val="28"/>
                <w:szCs w:val="28"/>
              </w:rPr>
              <w:t>Целевые индикаторы муниципальной Подпрограммы</w:t>
            </w:r>
          </w:p>
        </w:tc>
        <w:tc>
          <w:tcPr>
            <w:tcW w:w="6979" w:type="dxa"/>
            <w:tcBorders>
              <w:top w:val="single" w:sz="4" w:space="0" w:color="auto"/>
              <w:left w:val="single" w:sz="4" w:space="0" w:color="auto"/>
              <w:bottom w:val="single" w:sz="4" w:space="0" w:color="auto"/>
            </w:tcBorders>
          </w:tcPr>
          <w:p w:rsidR="00EB1EF8" w:rsidRPr="00EB1EF8" w:rsidRDefault="00EB1EF8" w:rsidP="00EB1EF8">
            <w:pPr>
              <w:rPr>
                <w:sz w:val="28"/>
                <w:szCs w:val="28"/>
              </w:rPr>
            </w:pPr>
            <w:r w:rsidRPr="00EB1EF8">
              <w:rPr>
                <w:sz w:val="28"/>
                <w:szCs w:val="28"/>
              </w:rPr>
              <w:t>- уровень освещенности улиц;</w:t>
            </w:r>
          </w:p>
          <w:p w:rsidR="00EB1EF8" w:rsidRPr="00EB1EF8" w:rsidRDefault="00EB1EF8" w:rsidP="00EB1EF8">
            <w:pPr>
              <w:rPr>
                <w:sz w:val="28"/>
                <w:szCs w:val="28"/>
              </w:rPr>
            </w:pPr>
            <w:r w:rsidRPr="00EB1EF8">
              <w:rPr>
                <w:sz w:val="28"/>
                <w:szCs w:val="28"/>
              </w:rPr>
              <w:t>- количество освещенных населенных пунктов;</w:t>
            </w:r>
          </w:p>
          <w:p w:rsidR="00EB1EF8" w:rsidRPr="00EB1EF8" w:rsidRDefault="00EB1EF8" w:rsidP="00EB1EF8">
            <w:pPr>
              <w:rPr>
                <w:sz w:val="28"/>
                <w:szCs w:val="28"/>
              </w:rPr>
            </w:pPr>
            <w:r w:rsidRPr="00EB1EF8">
              <w:rPr>
                <w:sz w:val="28"/>
                <w:szCs w:val="28"/>
              </w:rPr>
              <w:t>- количество спиленных и убранных аварийных деревьев;</w:t>
            </w:r>
          </w:p>
          <w:p w:rsidR="00EB1EF8" w:rsidRPr="00EB1EF8" w:rsidRDefault="00EB1EF8" w:rsidP="00EB1EF8">
            <w:pPr>
              <w:rPr>
                <w:sz w:val="28"/>
                <w:szCs w:val="28"/>
              </w:rPr>
            </w:pPr>
            <w:r w:rsidRPr="00EB1EF8">
              <w:rPr>
                <w:sz w:val="28"/>
                <w:szCs w:val="28"/>
              </w:rPr>
              <w:t>- количество приобретенных и посаженных деревьев;</w:t>
            </w:r>
          </w:p>
          <w:p w:rsidR="00EB1EF8" w:rsidRPr="00EB1EF8" w:rsidRDefault="00EB1EF8" w:rsidP="00EB1EF8">
            <w:pPr>
              <w:rPr>
                <w:sz w:val="28"/>
                <w:szCs w:val="28"/>
              </w:rPr>
            </w:pPr>
            <w:r w:rsidRPr="00EB1EF8">
              <w:rPr>
                <w:sz w:val="28"/>
                <w:szCs w:val="28"/>
              </w:rPr>
              <w:t>- площадь территории  клумб, где осуществлялась  посадка посадочного материала и  уход за ними;</w:t>
            </w:r>
          </w:p>
          <w:p w:rsidR="00EB1EF8" w:rsidRPr="00EB1EF8" w:rsidRDefault="00EB1EF8" w:rsidP="00EB1EF8">
            <w:pPr>
              <w:rPr>
                <w:sz w:val="28"/>
                <w:szCs w:val="28"/>
              </w:rPr>
            </w:pPr>
            <w:r w:rsidRPr="00EB1EF8">
              <w:rPr>
                <w:sz w:val="28"/>
                <w:szCs w:val="28"/>
              </w:rPr>
              <w:t>- количество установленных элементов благоустройства  (лавочек, контейнеров, вазонов и т.д.);</w:t>
            </w:r>
          </w:p>
          <w:p w:rsidR="00EB1EF8" w:rsidRPr="00EB1EF8" w:rsidRDefault="00EB1EF8" w:rsidP="00EB1EF8">
            <w:pPr>
              <w:rPr>
                <w:sz w:val="28"/>
                <w:szCs w:val="28"/>
              </w:rPr>
            </w:pPr>
            <w:r w:rsidRPr="00EB1EF8">
              <w:rPr>
                <w:sz w:val="28"/>
                <w:szCs w:val="28"/>
              </w:rPr>
              <w:t>- количество убранных несанкционированных свалок;</w:t>
            </w:r>
          </w:p>
          <w:p w:rsidR="00EB1EF8" w:rsidRPr="00EB1EF8" w:rsidRDefault="00EB1EF8" w:rsidP="00EB1EF8">
            <w:pPr>
              <w:rPr>
                <w:sz w:val="28"/>
                <w:szCs w:val="28"/>
              </w:rPr>
            </w:pPr>
            <w:r w:rsidRPr="00EB1EF8">
              <w:rPr>
                <w:sz w:val="28"/>
                <w:szCs w:val="28"/>
              </w:rPr>
              <w:t>- контроль за исполнением Правил благоустройства и санитарного содержания территории;</w:t>
            </w:r>
          </w:p>
          <w:p w:rsidR="00EB1EF8" w:rsidRPr="00EB1EF8" w:rsidRDefault="00EB1EF8" w:rsidP="00EB1EF8">
            <w:pPr>
              <w:rPr>
                <w:sz w:val="28"/>
                <w:szCs w:val="28"/>
              </w:rPr>
            </w:pPr>
            <w:r w:rsidRPr="00EB1EF8">
              <w:rPr>
                <w:sz w:val="28"/>
                <w:szCs w:val="28"/>
              </w:rPr>
              <w:t>- количество отремонтированных и реконструированных памятников ВОВ;</w:t>
            </w:r>
          </w:p>
          <w:p w:rsidR="00EB1EF8" w:rsidRPr="00EB1EF8" w:rsidRDefault="00EB1EF8" w:rsidP="00EB1EF8">
            <w:pPr>
              <w:rPr>
                <w:sz w:val="28"/>
                <w:szCs w:val="28"/>
              </w:rPr>
            </w:pPr>
            <w:r w:rsidRPr="00EB1EF8">
              <w:rPr>
                <w:sz w:val="28"/>
                <w:szCs w:val="28"/>
              </w:rPr>
              <w:t xml:space="preserve">- количество кладбищ, где проводились мероприятия по </w:t>
            </w:r>
            <w:r w:rsidRPr="00EB1EF8">
              <w:rPr>
                <w:sz w:val="28"/>
                <w:szCs w:val="28"/>
              </w:rPr>
              <w:lastRenderedPageBreak/>
              <w:t>благоустройству;</w:t>
            </w:r>
          </w:p>
          <w:p w:rsidR="00EB1EF8" w:rsidRPr="00EB1EF8" w:rsidRDefault="00EB1EF8" w:rsidP="00EB1EF8">
            <w:pPr>
              <w:rPr>
                <w:sz w:val="28"/>
                <w:szCs w:val="28"/>
              </w:rPr>
            </w:pPr>
            <w:r w:rsidRPr="00EB1EF8">
              <w:rPr>
                <w:sz w:val="28"/>
                <w:szCs w:val="28"/>
              </w:rPr>
              <w:t>- количество обустроенных детских площадок;</w:t>
            </w:r>
          </w:p>
          <w:p w:rsidR="00EB1EF8" w:rsidRPr="00EB1EF8" w:rsidRDefault="00EB1EF8" w:rsidP="00EB1EF8">
            <w:pPr>
              <w:rPr>
                <w:sz w:val="28"/>
                <w:szCs w:val="28"/>
              </w:rPr>
            </w:pPr>
            <w:r w:rsidRPr="00EB1EF8">
              <w:rPr>
                <w:sz w:val="28"/>
                <w:szCs w:val="28"/>
              </w:rPr>
              <w:t>- площадь убранной  территории на детских, спортивных площадках и зонах отдыха;</w:t>
            </w:r>
          </w:p>
          <w:p w:rsidR="00EB1EF8" w:rsidRPr="00EB1EF8" w:rsidRDefault="00EB1EF8" w:rsidP="00EB1EF8">
            <w:pPr>
              <w:rPr>
                <w:sz w:val="28"/>
                <w:szCs w:val="28"/>
              </w:rPr>
            </w:pPr>
            <w:r w:rsidRPr="00EB1EF8">
              <w:rPr>
                <w:sz w:val="28"/>
                <w:szCs w:val="28"/>
              </w:rPr>
              <w:t>- количество привлеченных общественных рабочих;</w:t>
            </w:r>
          </w:p>
        </w:tc>
      </w:tr>
      <w:tr w:rsidR="00C77E58" w:rsidRPr="00BE2315" w:rsidTr="00F67037">
        <w:tc>
          <w:tcPr>
            <w:tcW w:w="2660" w:type="dxa"/>
            <w:tcBorders>
              <w:top w:val="single" w:sz="4" w:space="0" w:color="auto"/>
              <w:bottom w:val="single" w:sz="4" w:space="0" w:color="auto"/>
              <w:right w:val="single" w:sz="4" w:space="0" w:color="auto"/>
            </w:tcBorders>
          </w:tcPr>
          <w:p w:rsidR="00C77E58" w:rsidRPr="00436E74" w:rsidRDefault="00C77E58" w:rsidP="0043016F">
            <w:pPr>
              <w:pStyle w:val="ab"/>
              <w:jc w:val="both"/>
              <w:rPr>
                <w:rFonts w:ascii="Times New Roman" w:hAnsi="Times New Roman" w:cs="Times New Roman"/>
                <w:sz w:val="28"/>
                <w:szCs w:val="28"/>
              </w:rPr>
            </w:pPr>
            <w:r w:rsidRPr="00436E74">
              <w:rPr>
                <w:rFonts w:ascii="Times New Roman" w:hAnsi="Times New Roman" w:cs="Times New Roman"/>
                <w:sz w:val="28"/>
                <w:szCs w:val="28"/>
              </w:rPr>
              <w:lastRenderedPageBreak/>
              <w:t>Сроки и этапы реализации муниципальной Подпрограммы</w:t>
            </w:r>
          </w:p>
        </w:tc>
        <w:tc>
          <w:tcPr>
            <w:tcW w:w="6979" w:type="dxa"/>
            <w:tcBorders>
              <w:top w:val="single" w:sz="4" w:space="0" w:color="auto"/>
              <w:left w:val="single" w:sz="4" w:space="0" w:color="auto"/>
              <w:bottom w:val="single" w:sz="4" w:space="0" w:color="auto"/>
            </w:tcBorders>
          </w:tcPr>
          <w:p w:rsidR="00C77E58" w:rsidRPr="00436E74" w:rsidRDefault="00C77E58" w:rsidP="00C77E58">
            <w:pPr>
              <w:widowControl w:val="0"/>
              <w:autoSpaceDE w:val="0"/>
              <w:autoSpaceDN w:val="0"/>
              <w:adjustRightInd w:val="0"/>
              <w:rPr>
                <w:sz w:val="28"/>
                <w:szCs w:val="28"/>
              </w:rPr>
            </w:pPr>
            <w:r w:rsidRPr="00436E74">
              <w:rPr>
                <w:sz w:val="28"/>
                <w:szCs w:val="28"/>
              </w:rPr>
              <w:t>Реализация подпрограммы рассчитана на период 2023 - 2025 годы. Этапы не предусмотрены</w:t>
            </w:r>
          </w:p>
          <w:p w:rsidR="00C77E58" w:rsidRPr="00BE2315" w:rsidRDefault="00C77E58" w:rsidP="007C51AE">
            <w:pPr>
              <w:pStyle w:val="ab"/>
              <w:rPr>
                <w:rFonts w:ascii="Times New Roman" w:hAnsi="Times New Roman" w:cs="Times New Roman"/>
                <w:sz w:val="28"/>
                <w:szCs w:val="28"/>
              </w:rPr>
            </w:pPr>
          </w:p>
        </w:tc>
      </w:tr>
      <w:tr w:rsidR="00007654" w:rsidRPr="00BE2315" w:rsidTr="0010240A">
        <w:trPr>
          <w:trHeight w:val="1373"/>
        </w:trPr>
        <w:tc>
          <w:tcPr>
            <w:tcW w:w="2660" w:type="dxa"/>
            <w:tcBorders>
              <w:top w:val="single" w:sz="4" w:space="0" w:color="auto"/>
              <w:bottom w:val="single" w:sz="4" w:space="0" w:color="auto"/>
              <w:right w:val="single" w:sz="4" w:space="0" w:color="auto"/>
            </w:tcBorders>
          </w:tcPr>
          <w:p w:rsidR="00007654" w:rsidRPr="00BE2315" w:rsidRDefault="00C77E58" w:rsidP="0010240A">
            <w:pPr>
              <w:widowControl w:val="0"/>
              <w:autoSpaceDE w:val="0"/>
              <w:autoSpaceDN w:val="0"/>
              <w:adjustRightInd w:val="0"/>
              <w:rPr>
                <w:sz w:val="28"/>
                <w:szCs w:val="28"/>
              </w:rPr>
            </w:pPr>
            <w:r w:rsidRPr="00436E74">
              <w:rPr>
                <w:sz w:val="28"/>
                <w:szCs w:val="28"/>
              </w:rPr>
              <w:t>Реализация подпрограммы рассчитана на период 2023 - 2025 годы. Этапы не предусмотрены</w:t>
            </w:r>
          </w:p>
        </w:tc>
        <w:tc>
          <w:tcPr>
            <w:tcW w:w="6979" w:type="dxa"/>
            <w:tcBorders>
              <w:top w:val="single" w:sz="4" w:space="0" w:color="auto"/>
              <w:left w:val="single" w:sz="4" w:space="0" w:color="auto"/>
              <w:bottom w:val="single" w:sz="4" w:space="0" w:color="auto"/>
            </w:tcBorders>
          </w:tcPr>
          <w:p w:rsidR="00B17901" w:rsidRPr="00436E74" w:rsidRDefault="00B17901" w:rsidP="00B17901">
            <w:pPr>
              <w:jc w:val="both"/>
              <w:rPr>
                <w:sz w:val="28"/>
                <w:szCs w:val="28"/>
              </w:rPr>
            </w:pPr>
            <w:r w:rsidRPr="00BE2315">
              <w:rPr>
                <w:sz w:val="28"/>
                <w:szCs w:val="28"/>
              </w:rPr>
              <w:t xml:space="preserve">Общий объем финансирования Программы составит </w:t>
            </w:r>
            <w:r>
              <w:rPr>
                <w:sz w:val="28"/>
                <w:szCs w:val="28"/>
              </w:rPr>
              <w:t>22976,20000</w:t>
            </w:r>
            <w:r w:rsidRPr="00436E74">
              <w:rPr>
                <w:sz w:val="28"/>
                <w:szCs w:val="28"/>
              </w:rPr>
              <w:t xml:space="preserve"> тыс. рублей, в том числе по годам:</w:t>
            </w:r>
          </w:p>
          <w:p w:rsidR="00B17901" w:rsidRPr="00436E74" w:rsidRDefault="00B17901" w:rsidP="00B17901">
            <w:pPr>
              <w:pStyle w:val="ab"/>
              <w:rPr>
                <w:rFonts w:ascii="Times New Roman" w:hAnsi="Times New Roman" w:cs="Times New Roman"/>
                <w:sz w:val="28"/>
                <w:szCs w:val="28"/>
              </w:rPr>
            </w:pPr>
            <w:r w:rsidRPr="00436E74">
              <w:rPr>
                <w:rFonts w:ascii="Times New Roman" w:hAnsi="Times New Roman" w:cs="Times New Roman"/>
                <w:sz w:val="28"/>
                <w:szCs w:val="28"/>
              </w:rPr>
              <w:t xml:space="preserve">2023 год – </w:t>
            </w:r>
            <w:r>
              <w:rPr>
                <w:rFonts w:ascii="Times New Roman" w:hAnsi="Times New Roman" w:cs="Times New Roman"/>
                <w:sz w:val="28"/>
                <w:szCs w:val="28"/>
              </w:rPr>
              <w:t>7075,90000</w:t>
            </w:r>
            <w:r w:rsidRPr="00436E74">
              <w:rPr>
                <w:rFonts w:ascii="Times New Roman" w:hAnsi="Times New Roman" w:cs="Times New Roman"/>
                <w:sz w:val="28"/>
                <w:szCs w:val="28"/>
              </w:rPr>
              <w:t xml:space="preserve">  тыс. рублей,</w:t>
            </w:r>
          </w:p>
          <w:p w:rsidR="00B17901" w:rsidRPr="00436E74" w:rsidRDefault="00B17901" w:rsidP="00B17901">
            <w:pPr>
              <w:pStyle w:val="ab"/>
              <w:rPr>
                <w:rFonts w:ascii="Times New Roman" w:hAnsi="Times New Roman" w:cs="Times New Roman"/>
                <w:sz w:val="28"/>
                <w:szCs w:val="28"/>
              </w:rPr>
            </w:pPr>
            <w:r w:rsidRPr="00436E74">
              <w:rPr>
                <w:rFonts w:ascii="Times New Roman" w:hAnsi="Times New Roman" w:cs="Times New Roman"/>
                <w:sz w:val="28"/>
                <w:szCs w:val="28"/>
              </w:rPr>
              <w:t xml:space="preserve">2024 год – </w:t>
            </w:r>
            <w:r>
              <w:rPr>
                <w:rFonts w:ascii="Times New Roman" w:hAnsi="Times New Roman" w:cs="Times New Roman"/>
                <w:sz w:val="28"/>
                <w:szCs w:val="28"/>
              </w:rPr>
              <w:t>7648,40000</w:t>
            </w:r>
            <w:r w:rsidRPr="00436E74">
              <w:rPr>
                <w:rFonts w:ascii="Times New Roman" w:hAnsi="Times New Roman" w:cs="Times New Roman"/>
                <w:sz w:val="28"/>
                <w:szCs w:val="28"/>
              </w:rPr>
              <w:t xml:space="preserve">  тыс. рублей,</w:t>
            </w:r>
          </w:p>
          <w:p w:rsidR="00B17901" w:rsidRDefault="00B17901" w:rsidP="00B17901">
            <w:pPr>
              <w:rPr>
                <w:sz w:val="28"/>
                <w:szCs w:val="28"/>
              </w:rPr>
            </w:pPr>
            <w:r w:rsidRPr="00436E74">
              <w:rPr>
                <w:sz w:val="28"/>
                <w:szCs w:val="28"/>
              </w:rPr>
              <w:t xml:space="preserve">2025 год – </w:t>
            </w:r>
            <w:r>
              <w:rPr>
                <w:sz w:val="28"/>
                <w:szCs w:val="28"/>
              </w:rPr>
              <w:t>8251,90000 тыс. рублей</w:t>
            </w:r>
          </w:p>
          <w:p w:rsidR="00B17901" w:rsidRPr="000B3232" w:rsidRDefault="00B17901" w:rsidP="00B17901">
            <w:pPr>
              <w:pStyle w:val="ae"/>
              <w:jc w:val="both"/>
              <w:rPr>
                <w:sz w:val="28"/>
                <w:szCs w:val="28"/>
              </w:rPr>
            </w:pPr>
          </w:p>
          <w:p w:rsidR="00B17901" w:rsidRPr="00436E74" w:rsidRDefault="00B17901" w:rsidP="00B17901">
            <w:pPr>
              <w:jc w:val="both"/>
              <w:rPr>
                <w:sz w:val="28"/>
                <w:szCs w:val="28"/>
              </w:rPr>
            </w:pPr>
            <w:r w:rsidRPr="00BE2315">
              <w:rPr>
                <w:sz w:val="28"/>
                <w:szCs w:val="28"/>
              </w:rPr>
              <w:t xml:space="preserve">за счет ассигнований бюджета </w:t>
            </w:r>
            <w:r w:rsidRPr="001A3F5B">
              <w:rPr>
                <w:sz w:val="28"/>
                <w:szCs w:val="28"/>
              </w:rPr>
              <w:t>МО «Большенагаткинское сельское поселение»</w:t>
            </w:r>
            <w:r w:rsidRPr="00BE2315">
              <w:rPr>
                <w:sz w:val="28"/>
                <w:szCs w:val="28"/>
              </w:rPr>
              <w:t xml:space="preserve"> </w:t>
            </w:r>
            <w:r>
              <w:rPr>
                <w:sz w:val="28"/>
                <w:szCs w:val="28"/>
              </w:rPr>
              <w:t>22976,20000</w:t>
            </w:r>
            <w:r w:rsidRPr="00436E74">
              <w:rPr>
                <w:sz w:val="28"/>
                <w:szCs w:val="28"/>
              </w:rPr>
              <w:t xml:space="preserve"> тыс. рублей, в том числе по годам:</w:t>
            </w:r>
          </w:p>
          <w:p w:rsidR="00B17901" w:rsidRPr="00436E74" w:rsidRDefault="00B17901" w:rsidP="00B17901">
            <w:pPr>
              <w:pStyle w:val="ab"/>
              <w:rPr>
                <w:rFonts w:ascii="Times New Roman" w:hAnsi="Times New Roman" w:cs="Times New Roman"/>
                <w:sz w:val="28"/>
                <w:szCs w:val="28"/>
              </w:rPr>
            </w:pPr>
            <w:r w:rsidRPr="00436E74">
              <w:rPr>
                <w:rFonts w:ascii="Times New Roman" w:hAnsi="Times New Roman" w:cs="Times New Roman"/>
                <w:sz w:val="28"/>
                <w:szCs w:val="28"/>
              </w:rPr>
              <w:t xml:space="preserve">2023 год – </w:t>
            </w:r>
            <w:r>
              <w:rPr>
                <w:rFonts w:ascii="Times New Roman" w:hAnsi="Times New Roman" w:cs="Times New Roman"/>
                <w:sz w:val="28"/>
                <w:szCs w:val="28"/>
              </w:rPr>
              <w:t>7075,90000</w:t>
            </w:r>
            <w:r w:rsidRPr="00436E74">
              <w:rPr>
                <w:rFonts w:ascii="Times New Roman" w:hAnsi="Times New Roman" w:cs="Times New Roman"/>
                <w:sz w:val="28"/>
                <w:szCs w:val="28"/>
              </w:rPr>
              <w:t xml:space="preserve">  тыс. рублей,</w:t>
            </w:r>
          </w:p>
          <w:p w:rsidR="00B17901" w:rsidRPr="00436E74" w:rsidRDefault="00B17901" w:rsidP="00B17901">
            <w:pPr>
              <w:pStyle w:val="ab"/>
              <w:rPr>
                <w:rFonts w:ascii="Times New Roman" w:hAnsi="Times New Roman" w:cs="Times New Roman"/>
                <w:sz w:val="28"/>
                <w:szCs w:val="28"/>
              </w:rPr>
            </w:pPr>
            <w:r w:rsidRPr="00436E74">
              <w:rPr>
                <w:rFonts w:ascii="Times New Roman" w:hAnsi="Times New Roman" w:cs="Times New Roman"/>
                <w:sz w:val="28"/>
                <w:szCs w:val="28"/>
              </w:rPr>
              <w:t xml:space="preserve">2024 год – </w:t>
            </w:r>
            <w:r>
              <w:rPr>
                <w:rFonts w:ascii="Times New Roman" w:hAnsi="Times New Roman" w:cs="Times New Roman"/>
                <w:sz w:val="28"/>
                <w:szCs w:val="28"/>
              </w:rPr>
              <w:t>7648,40000</w:t>
            </w:r>
            <w:r w:rsidRPr="00436E74">
              <w:rPr>
                <w:rFonts w:ascii="Times New Roman" w:hAnsi="Times New Roman" w:cs="Times New Roman"/>
                <w:sz w:val="28"/>
                <w:szCs w:val="28"/>
              </w:rPr>
              <w:t xml:space="preserve">  тыс. рублей,</w:t>
            </w:r>
          </w:p>
          <w:p w:rsidR="00B17901" w:rsidRPr="00BE2315" w:rsidRDefault="00B17901" w:rsidP="00B17901">
            <w:pPr>
              <w:rPr>
                <w:sz w:val="28"/>
                <w:szCs w:val="28"/>
              </w:rPr>
            </w:pPr>
            <w:r w:rsidRPr="00436E74">
              <w:rPr>
                <w:sz w:val="28"/>
                <w:szCs w:val="28"/>
              </w:rPr>
              <w:t xml:space="preserve">2025 год – </w:t>
            </w:r>
            <w:r>
              <w:rPr>
                <w:sz w:val="28"/>
                <w:szCs w:val="28"/>
              </w:rPr>
              <w:t>8251,90000 тыс. рублей</w:t>
            </w:r>
          </w:p>
        </w:tc>
      </w:tr>
      <w:tr w:rsidR="00007654" w:rsidRPr="00BE2315" w:rsidTr="00F67037">
        <w:tc>
          <w:tcPr>
            <w:tcW w:w="2660" w:type="dxa"/>
            <w:tcBorders>
              <w:top w:val="single" w:sz="4" w:space="0" w:color="auto"/>
              <w:bottom w:val="single" w:sz="4" w:space="0" w:color="auto"/>
              <w:right w:val="single" w:sz="4" w:space="0" w:color="auto"/>
            </w:tcBorders>
          </w:tcPr>
          <w:p w:rsidR="00007654" w:rsidRPr="00BE2315" w:rsidRDefault="00007654" w:rsidP="00C77E58">
            <w:pPr>
              <w:pStyle w:val="ab"/>
              <w:rPr>
                <w:rFonts w:ascii="Times New Roman" w:hAnsi="Times New Roman" w:cs="Times New Roman"/>
                <w:sz w:val="28"/>
                <w:szCs w:val="28"/>
              </w:rPr>
            </w:pPr>
            <w:r w:rsidRPr="00BE2315">
              <w:rPr>
                <w:rFonts w:ascii="Times New Roman" w:hAnsi="Times New Roman" w:cs="Times New Roman"/>
                <w:sz w:val="28"/>
                <w:szCs w:val="28"/>
              </w:rPr>
              <w:t>Ожидаемые результаты реализации П</w:t>
            </w:r>
            <w:r w:rsidR="00C54567" w:rsidRPr="00BE2315">
              <w:rPr>
                <w:rFonts w:ascii="Times New Roman" w:hAnsi="Times New Roman" w:cs="Times New Roman"/>
                <w:sz w:val="28"/>
                <w:szCs w:val="28"/>
              </w:rPr>
              <w:t>одп</w:t>
            </w:r>
            <w:r w:rsidRPr="00BE2315">
              <w:rPr>
                <w:rFonts w:ascii="Times New Roman" w:hAnsi="Times New Roman" w:cs="Times New Roman"/>
                <w:sz w:val="28"/>
                <w:szCs w:val="28"/>
              </w:rPr>
              <w:t>рограммы</w:t>
            </w:r>
          </w:p>
        </w:tc>
        <w:tc>
          <w:tcPr>
            <w:tcW w:w="6979" w:type="dxa"/>
            <w:tcBorders>
              <w:top w:val="single" w:sz="4" w:space="0" w:color="auto"/>
              <w:left w:val="single" w:sz="4" w:space="0" w:color="auto"/>
              <w:bottom w:val="single" w:sz="4" w:space="0" w:color="auto"/>
            </w:tcBorders>
          </w:tcPr>
          <w:p w:rsidR="00007654" w:rsidRPr="00BE2315" w:rsidRDefault="00007654" w:rsidP="00F67037">
            <w:pPr>
              <w:pStyle w:val="ab"/>
              <w:rPr>
                <w:rFonts w:ascii="Times New Roman" w:hAnsi="Times New Roman" w:cs="Times New Roman"/>
                <w:sz w:val="28"/>
                <w:szCs w:val="28"/>
              </w:rPr>
            </w:pPr>
            <w:r w:rsidRPr="00BE2315">
              <w:rPr>
                <w:rFonts w:ascii="Times New Roman" w:hAnsi="Times New Roman" w:cs="Times New Roman"/>
                <w:sz w:val="28"/>
                <w:szCs w:val="28"/>
              </w:rPr>
              <w:t>- создание благоприятной и комфортной среды жизнедеятельности населения муниципального образования «Большенагаткинское сельское поселение»;</w:t>
            </w:r>
          </w:p>
          <w:p w:rsidR="00007654" w:rsidRPr="00BE2315" w:rsidRDefault="00007654" w:rsidP="00F67037">
            <w:pPr>
              <w:pStyle w:val="ab"/>
              <w:rPr>
                <w:rFonts w:ascii="Times New Roman" w:hAnsi="Times New Roman" w:cs="Times New Roman"/>
                <w:sz w:val="28"/>
                <w:szCs w:val="28"/>
              </w:rPr>
            </w:pPr>
            <w:r w:rsidRPr="00BE2315">
              <w:rPr>
                <w:rFonts w:ascii="Times New Roman" w:hAnsi="Times New Roman" w:cs="Times New Roman"/>
                <w:sz w:val="28"/>
                <w:szCs w:val="28"/>
              </w:rPr>
              <w:t>- улучшение благоустройства улиц, парков, скверов и других зеленых зон муниципального образования «Большенагаткинское сельское поселение»;</w:t>
            </w:r>
          </w:p>
          <w:p w:rsidR="00007654" w:rsidRPr="00BE2315" w:rsidRDefault="00007654" w:rsidP="00F67037">
            <w:pPr>
              <w:pStyle w:val="ab"/>
              <w:rPr>
                <w:rFonts w:ascii="Times New Roman" w:hAnsi="Times New Roman" w:cs="Times New Roman"/>
                <w:sz w:val="28"/>
                <w:szCs w:val="28"/>
              </w:rPr>
            </w:pPr>
            <w:r w:rsidRPr="00BE2315">
              <w:rPr>
                <w:rFonts w:ascii="Times New Roman" w:hAnsi="Times New Roman" w:cs="Times New Roman"/>
                <w:sz w:val="28"/>
                <w:szCs w:val="28"/>
              </w:rPr>
              <w:t>- соответствие сети уличного освещения требованиям, предъявляемым нормативными документами;</w:t>
            </w:r>
          </w:p>
          <w:p w:rsidR="00007654" w:rsidRPr="00BE2315" w:rsidRDefault="00007654" w:rsidP="00F67037">
            <w:pPr>
              <w:pStyle w:val="ab"/>
              <w:rPr>
                <w:rFonts w:ascii="Times New Roman" w:hAnsi="Times New Roman" w:cs="Times New Roman"/>
                <w:sz w:val="28"/>
                <w:szCs w:val="28"/>
              </w:rPr>
            </w:pPr>
            <w:r w:rsidRPr="00BE2315">
              <w:rPr>
                <w:rFonts w:ascii="Times New Roman" w:hAnsi="Times New Roman" w:cs="Times New Roman"/>
                <w:sz w:val="28"/>
                <w:szCs w:val="28"/>
              </w:rPr>
              <w:t>- организация рабочих места для выполнения общественных работ, что позволит обеспечить временную занятость безработных граждан и граждан, ищущих работу, в том числе граждан, потерявших работу в результате сокращения численности или штата организаций, ликвидации организаций</w:t>
            </w:r>
          </w:p>
        </w:tc>
      </w:tr>
    </w:tbl>
    <w:p w:rsidR="00794C32" w:rsidRPr="00BE2315" w:rsidRDefault="00794C32" w:rsidP="00794C32">
      <w:pPr>
        <w:rPr>
          <w:sz w:val="28"/>
          <w:szCs w:val="28"/>
        </w:rPr>
      </w:pPr>
      <w:bookmarkStart w:id="3" w:name="sub_1200"/>
    </w:p>
    <w:bookmarkEnd w:id="3"/>
    <w:p w:rsidR="00007654" w:rsidRPr="00332079" w:rsidRDefault="00C77E58" w:rsidP="00C77E58">
      <w:pPr>
        <w:jc w:val="center"/>
        <w:rPr>
          <w:b/>
          <w:sz w:val="28"/>
          <w:szCs w:val="28"/>
        </w:rPr>
      </w:pPr>
      <w:r w:rsidRPr="00332079">
        <w:rPr>
          <w:b/>
          <w:sz w:val="28"/>
          <w:szCs w:val="28"/>
        </w:rPr>
        <w:t>1.Введение</w:t>
      </w:r>
    </w:p>
    <w:p w:rsidR="00007654" w:rsidRPr="00BE2315" w:rsidRDefault="00007654" w:rsidP="00007654">
      <w:pPr>
        <w:suppressAutoHyphens/>
        <w:ind w:firstLine="709"/>
        <w:jc w:val="both"/>
        <w:rPr>
          <w:sz w:val="28"/>
          <w:szCs w:val="28"/>
        </w:rPr>
      </w:pPr>
      <w:r w:rsidRPr="00BE2315">
        <w:rPr>
          <w:sz w:val="28"/>
          <w:szCs w:val="28"/>
        </w:rPr>
        <w:t>Повышение уровня качества проживания граждан является необходимым условием для стабилизации и подъема экономики поселения. Повышение уровня благоустройства территории стимулирует позитивные тенденции в социально-экономическом развитии муниципального образования и, как следствие, повышение качества жизни населения.</w:t>
      </w:r>
      <w:r w:rsidR="0067736B" w:rsidRPr="0067736B">
        <w:t xml:space="preserve"> </w:t>
      </w:r>
      <w:r w:rsidR="0067736B" w:rsidRPr="0067736B">
        <w:rPr>
          <w:sz w:val="28"/>
          <w:szCs w:val="28"/>
        </w:rPr>
        <w:t>Данная Подпрограмма является основной для реализации мероприятий по благоустройству, озеленению, улучшению санитарного состояния и архитектурно-художественного оформления населённых пунктов.</w:t>
      </w:r>
    </w:p>
    <w:p w:rsidR="00007654" w:rsidRPr="00BE2315" w:rsidRDefault="00007654" w:rsidP="00007654">
      <w:pPr>
        <w:ind w:firstLine="720"/>
        <w:jc w:val="both"/>
        <w:rPr>
          <w:sz w:val="28"/>
          <w:szCs w:val="28"/>
        </w:rPr>
      </w:pPr>
      <w:r w:rsidRPr="00BE2315">
        <w:rPr>
          <w:sz w:val="28"/>
          <w:szCs w:val="28"/>
        </w:rPr>
        <w:lastRenderedPageBreak/>
        <w:t>Между тем, неухоженность улиц, парков и скверов, устаревшие малые архитектурные формы – все это негативно влияет на эмоциональное состояние и качество жизни населения.</w:t>
      </w:r>
    </w:p>
    <w:p w:rsidR="00007654" w:rsidRPr="00BE2315" w:rsidRDefault="00007654" w:rsidP="00007654">
      <w:pPr>
        <w:ind w:firstLine="720"/>
        <w:jc w:val="both"/>
        <w:rPr>
          <w:sz w:val="28"/>
          <w:szCs w:val="28"/>
        </w:rPr>
      </w:pPr>
      <w:r w:rsidRPr="00BE2315">
        <w:rPr>
          <w:sz w:val="28"/>
          <w:szCs w:val="28"/>
        </w:rPr>
        <w:t>Наружное освещение является одним из элементов благоустройства населенных пунктов. Его неудовлетворительное состояние оказывает отрицательное влияние на условия проживания жителей. Находящиеся в эксплуатации системы наружного освещения значительно изношены и не соответствуют действующим нормативным актам. Они создают освещенность ниже предусматриваемой установленными требованиями, нередко наружное освещение отсутствует или находится в нерабочем состоянии. Отсутствие нормальной освещенности улиц и территорий отрицательно влияет на условия жизни населения, способствует ухудшению правопорядка, снижению безопасности дорожного движения, а также формирует ряд других негативных факторов. Неудовлетворительная работа наружного освещения создает дополнительные предпосылки для возникновения очагов социальной напряженности.</w:t>
      </w:r>
    </w:p>
    <w:p w:rsidR="00007654" w:rsidRPr="00BE2315" w:rsidRDefault="00007654" w:rsidP="00007654">
      <w:pPr>
        <w:ind w:firstLine="720"/>
        <w:jc w:val="both"/>
        <w:rPr>
          <w:sz w:val="28"/>
          <w:szCs w:val="28"/>
        </w:rPr>
      </w:pPr>
      <w:r w:rsidRPr="00BE2315">
        <w:rPr>
          <w:sz w:val="28"/>
          <w:szCs w:val="28"/>
        </w:rPr>
        <w:t>Решение указанных задач требует комплексного, системного подхода. Реализация единой комплексной Программы позволит упорядочить систему организации и выполнения мероприятий по благоустройству, снизить затраты на содержание территорий, получить положительный градостроительный эффект и, следовательно, качественно повысить уровень благоустройства муниципального образования «Большенагаткинское сельское поселение».</w:t>
      </w:r>
    </w:p>
    <w:p w:rsidR="00007654" w:rsidRPr="00BE2315" w:rsidRDefault="00007654" w:rsidP="00007654">
      <w:pPr>
        <w:ind w:firstLine="720"/>
        <w:jc w:val="both"/>
        <w:rPr>
          <w:sz w:val="28"/>
          <w:szCs w:val="28"/>
        </w:rPr>
      </w:pPr>
      <w:r w:rsidRPr="00BE2315">
        <w:rPr>
          <w:sz w:val="28"/>
          <w:szCs w:val="28"/>
        </w:rPr>
        <w:t>Решение проблемы благоустройства на территории муниципального образования «Большенагаткинское сельское поселение» способствует обеспечению устойчивого социально-экономического развития муниципального образования, повышению его привлекательности, привлечению дополнительных инвестиций в экономику.</w:t>
      </w:r>
    </w:p>
    <w:p w:rsidR="00007654" w:rsidRPr="00BE2315" w:rsidRDefault="00007654" w:rsidP="003C6B94">
      <w:pPr>
        <w:ind w:firstLine="720"/>
        <w:jc w:val="both"/>
        <w:rPr>
          <w:sz w:val="28"/>
          <w:szCs w:val="28"/>
        </w:rPr>
      </w:pPr>
      <w:r w:rsidRPr="00BE2315">
        <w:rPr>
          <w:sz w:val="28"/>
          <w:szCs w:val="28"/>
        </w:rPr>
        <w:t>Необходимость решения проблемы комплексного благоустройства территории муниципального образования «Большенагаткинское сельское поселение» программным методом обусловлена необходимостью выбора оптимальных решений в условиях наличия ограниченных ресурсов.</w:t>
      </w:r>
      <w:bookmarkStart w:id="4" w:name="sub_1400"/>
    </w:p>
    <w:bookmarkEnd w:id="4"/>
    <w:p w:rsidR="00007654" w:rsidRPr="00BE2315" w:rsidRDefault="00007654" w:rsidP="00007654">
      <w:pPr>
        <w:ind w:firstLine="720"/>
        <w:jc w:val="both"/>
        <w:rPr>
          <w:sz w:val="28"/>
          <w:szCs w:val="28"/>
        </w:rPr>
      </w:pPr>
      <w:r w:rsidRPr="00BE2315">
        <w:rPr>
          <w:sz w:val="28"/>
          <w:szCs w:val="28"/>
        </w:rPr>
        <w:t>Целью П</w:t>
      </w:r>
      <w:r w:rsidR="001000B0" w:rsidRPr="00BE2315">
        <w:rPr>
          <w:sz w:val="28"/>
          <w:szCs w:val="28"/>
        </w:rPr>
        <w:t>одп</w:t>
      </w:r>
      <w:r w:rsidRPr="00BE2315">
        <w:rPr>
          <w:sz w:val="28"/>
          <w:szCs w:val="28"/>
        </w:rPr>
        <w:t>рограммы является создание наиболее благоприятной и комфортной среды жизнедеятельности населения муниципального образования «Большенагаткинское сельское поселение».</w:t>
      </w:r>
    </w:p>
    <w:p w:rsidR="00007654" w:rsidRPr="00BE2315" w:rsidRDefault="00007654" w:rsidP="00007654">
      <w:pPr>
        <w:ind w:firstLine="720"/>
        <w:jc w:val="both"/>
        <w:rPr>
          <w:sz w:val="28"/>
          <w:szCs w:val="28"/>
        </w:rPr>
      </w:pPr>
      <w:r w:rsidRPr="00BE2315">
        <w:rPr>
          <w:sz w:val="28"/>
          <w:szCs w:val="28"/>
        </w:rPr>
        <w:t>П</w:t>
      </w:r>
      <w:r w:rsidR="001000B0" w:rsidRPr="00BE2315">
        <w:rPr>
          <w:sz w:val="28"/>
          <w:szCs w:val="28"/>
        </w:rPr>
        <w:t>одп</w:t>
      </w:r>
      <w:r w:rsidRPr="00BE2315">
        <w:rPr>
          <w:sz w:val="28"/>
          <w:szCs w:val="28"/>
        </w:rPr>
        <w:t>рограмма направлена на решение следующих задач:</w:t>
      </w:r>
    </w:p>
    <w:p w:rsidR="00007654" w:rsidRPr="00BE2315" w:rsidRDefault="00007654" w:rsidP="00007654">
      <w:pPr>
        <w:pStyle w:val="ab"/>
        <w:ind w:firstLine="709"/>
        <w:jc w:val="both"/>
        <w:rPr>
          <w:rFonts w:ascii="Times New Roman" w:hAnsi="Times New Roman" w:cs="Times New Roman"/>
          <w:sz w:val="28"/>
          <w:szCs w:val="28"/>
        </w:rPr>
      </w:pPr>
      <w:r w:rsidRPr="00BE2315">
        <w:rPr>
          <w:rFonts w:ascii="Times New Roman" w:hAnsi="Times New Roman" w:cs="Times New Roman"/>
          <w:sz w:val="28"/>
          <w:szCs w:val="28"/>
        </w:rPr>
        <w:t>- развитие, повышение надежности и долговечности уличного освещения;</w:t>
      </w:r>
    </w:p>
    <w:p w:rsidR="00007654" w:rsidRPr="00BE2315" w:rsidRDefault="00007654" w:rsidP="00007654">
      <w:pPr>
        <w:pStyle w:val="ab"/>
        <w:ind w:firstLine="709"/>
        <w:jc w:val="both"/>
        <w:rPr>
          <w:rFonts w:ascii="Times New Roman" w:hAnsi="Times New Roman" w:cs="Times New Roman"/>
          <w:sz w:val="28"/>
          <w:szCs w:val="28"/>
        </w:rPr>
      </w:pPr>
      <w:r w:rsidRPr="00BE2315">
        <w:rPr>
          <w:rFonts w:ascii="Times New Roman" w:hAnsi="Times New Roman" w:cs="Times New Roman"/>
          <w:sz w:val="28"/>
          <w:szCs w:val="28"/>
        </w:rPr>
        <w:t>- создание благоприятных условий в зонах отдыха и на иных территориях общего пользования;</w:t>
      </w:r>
    </w:p>
    <w:p w:rsidR="00007654" w:rsidRDefault="00007654" w:rsidP="00007654">
      <w:pPr>
        <w:ind w:firstLine="709"/>
        <w:jc w:val="both"/>
        <w:rPr>
          <w:sz w:val="28"/>
          <w:szCs w:val="28"/>
        </w:rPr>
      </w:pPr>
      <w:r w:rsidRPr="00BE2315">
        <w:rPr>
          <w:sz w:val="28"/>
          <w:szCs w:val="28"/>
        </w:rPr>
        <w:t>- привлечение безработных граждан на временные работы по благоустройству.</w:t>
      </w:r>
    </w:p>
    <w:p w:rsidR="00332079" w:rsidRDefault="0043016F" w:rsidP="0043016F">
      <w:pPr>
        <w:widowControl w:val="0"/>
        <w:autoSpaceDE w:val="0"/>
        <w:autoSpaceDN w:val="0"/>
        <w:adjustRightInd w:val="0"/>
        <w:ind w:firstLine="720"/>
        <w:jc w:val="both"/>
        <w:rPr>
          <w:sz w:val="28"/>
          <w:szCs w:val="28"/>
        </w:rPr>
      </w:pPr>
      <w:r w:rsidRPr="00BE2315">
        <w:rPr>
          <w:sz w:val="28"/>
          <w:szCs w:val="28"/>
        </w:rPr>
        <w:t>Адресный перечень по содержанию и ремонту уличного освещения, содержанию объектов озеленения, приобретению и установке детских площадок, содержанию памятников и мест захоронения не формируется, так как данные работы планируется проводить на всей территории муниципального образования «Большенагаткинское сельское поселение».</w:t>
      </w:r>
    </w:p>
    <w:p w:rsidR="00332079" w:rsidRPr="00095EE6" w:rsidRDefault="00332079" w:rsidP="00332079">
      <w:pPr>
        <w:pStyle w:val="ae"/>
        <w:jc w:val="center"/>
        <w:rPr>
          <w:sz w:val="28"/>
          <w:szCs w:val="28"/>
        </w:rPr>
      </w:pPr>
      <w:r w:rsidRPr="00095EE6">
        <w:rPr>
          <w:b/>
          <w:sz w:val="28"/>
          <w:szCs w:val="28"/>
        </w:rPr>
        <w:lastRenderedPageBreak/>
        <w:t>2. Организация управления реализацией муниципальной подпрограммой</w:t>
      </w:r>
      <w:r w:rsidRPr="00095EE6">
        <w:rPr>
          <w:sz w:val="28"/>
          <w:szCs w:val="28"/>
        </w:rPr>
        <w:t> </w:t>
      </w:r>
    </w:p>
    <w:p w:rsidR="00332079" w:rsidRDefault="00332079" w:rsidP="00332079">
      <w:pPr>
        <w:pStyle w:val="ae"/>
        <w:ind w:firstLine="567"/>
        <w:jc w:val="both"/>
        <w:rPr>
          <w:sz w:val="28"/>
          <w:szCs w:val="28"/>
        </w:rPr>
      </w:pPr>
      <w:r w:rsidRPr="00095EE6">
        <w:rPr>
          <w:sz w:val="28"/>
          <w:szCs w:val="28"/>
        </w:rPr>
        <w:t xml:space="preserve">Муниципальным заказчиком муниципальной подпрограммы является </w:t>
      </w:r>
      <w:r w:rsidRPr="00BE2315">
        <w:rPr>
          <w:sz w:val="28"/>
          <w:szCs w:val="28"/>
        </w:rPr>
        <w:t>Администрация муниципального образования «Большенагаткинское сельское поселение» Цильнинского района Ульяновской области</w:t>
      </w:r>
      <w:r w:rsidRPr="00095EE6">
        <w:rPr>
          <w:sz w:val="28"/>
          <w:szCs w:val="28"/>
        </w:rPr>
        <w:t>, которое осуществляет функцию по организации управления муниципальной подпрограммой.</w:t>
      </w:r>
    </w:p>
    <w:p w:rsidR="00332079" w:rsidRDefault="00332079" w:rsidP="00332079">
      <w:pPr>
        <w:pStyle w:val="ae"/>
        <w:ind w:firstLine="567"/>
        <w:jc w:val="both"/>
        <w:rPr>
          <w:sz w:val="28"/>
          <w:szCs w:val="28"/>
        </w:rPr>
      </w:pPr>
      <w:r w:rsidRPr="00095EE6">
        <w:rPr>
          <w:sz w:val="28"/>
          <w:szCs w:val="28"/>
        </w:rPr>
        <w:t>Муниципальный заказчик муниципальной подпрограммы несет ответственность за своевременное выполнение мероприятий муниципальной подпрограммы и целевое, эффективное и правомерное использован</w:t>
      </w:r>
      <w:r>
        <w:rPr>
          <w:sz w:val="28"/>
          <w:szCs w:val="28"/>
        </w:rPr>
        <w:t>и</w:t>
      </w:r>
      <w:r w:rsidRPr="00095EE6">
        <w:rPr>
          <w:sz w:val="28"/>
          <w:szCs w:val="28"/>
        </w:rPr>
        <w:t>е бюджетных ассигнований на финансовое обеспечение реализации  муниципальной подпрограммы.</w:t>
      </w:r>
    </w:p>
    <w:p w:rsidR="00332079" w:rsidRDefault="00332079" w:rsidP="00332079">
      <w:pPr>
        <w:pStyle w:val="ae"/>
        <w:jc w:val="both"/>
        <w:rPr>
          <w:sz w:val="28"/>
          <w:szCs w:val="28"/>
        </w:rPr>
      </w:pPr>
      <w:r w:rsidRPr="00095EE6">
        <w:rPr>
          <w:sz w:val="28"/>
          <w:szCs w:val="28"/>
        </w:rPr>
        <w:t>Индикаторы оценки эффективности муниципальной подпрограммы представлены в приложении  1 к муниципальной программе.</w:t>
      </w:r>
    </w:p>
    <w:p w:rsidR="00332079" w:rsidRDefault="00332079" w:rsidP="00332079">
      <w:pPr>
        <w:pStyle w:val="ae"/>
        <w:ind w:firstLine="567"/>
        <w:jc w:val="both"/>
        <w:rPr>
          <w:sz w:val="28"/>
          <w:szCs w:val="28"/>
        </w:rPr>
      </w:pPr>
      <w:r w:rsidRPr="00095EE6">
        <w:rPr>
          <w:sz w:val="28"/>
          <w:szCs w:val="28"/>
        </w:rPr>
        <w:t>Мероприятия, объемы и источники финансирования муниципальной подпрограммы представлены в приложении 2  к муниципальной программе.</w:t>
      </w:r>
      <w:r>
        <w:rPr>
          <w:sz w:val="28"/>
          <w:szCs w:val="28"/>
        </w:rPr>
        <w:t xml:space="preserve"> </w:t>
      </w:r>
    </w:p>
    <w:p w:rsidR="00332079" w:rsidRDefault="00332079" w:rsidP="00332079">
      <w:pPr>
        <w:pStyle w:val="ae"/>
        <w:ind w:firstLine="567"/>
        <w:jc w:val="both"/>
        <w:rPr>
          <w:sz w:val="28"/>
          <w:szCs w:val="28"/>
        </w:rPr>
      </w:pPr>
      <w:r>
        <w:rPr>
          <w:sz w:val="28"/>
          <w:szCs w:val="28"/>
        </w:rPr>
        <w:t>Г</w:t>
      </w:r>
      <w:r w:rsidRPr="004D5E34">
        <w:rPr>
          <w:sz w:val="28"/>
          <w:szCs w:val="28"/>
        </w:rPr>
        <w:t>одовой отчет о ходе реализации и оценке эффективности реализации муниципальной программы размещаются на официальном сайте администрации муниципального образования «</w:t>
      </w:r>
      <w:r w:rsidRPr="00BE2315">
        <w:rPr>
          <w:sz w:val="28"/>
          <w:szCs w:val="28"/>
        </w:rPr>
        <w:t>Большенагаткинское сельское поселение</w:t>
      </w:r>
      <w:r w:rsidRPr="004D5E34">
        <w:rPr>
          <w:sz w:val="28"/>
          <w:szCs w:val="28"/>
        </w:rPr>
        <w:t>» в информационно-телекоммуникационной сети «Интернет» в течение 10 рабочих дней.</w:t>
      </w:r>
    </w:p>
    <w:p w:rsidR="003C6B94" w:rsidRPr="00DE432E" w:rsidRDefault="00066E50" w:rsidP="003C6B94">
      <w:pPr>
        <w:spacing w:before="100" w:beforeAutospacing="1"/>
        <w:jc w:val="center"/>
        <w:rPr>
          <w:b/>
          <w:sz w:val="28"/>
          <w:szCs w:val="28"/>
        </w:rPr>
      </w:pPr>
      <w:r>
        <w:rPr>
          <w:b/>
          <w:sz w:val="28"/>
          <w:szCs w:val="28"/>
        </w:rPr>
        <w:t>МУНИЦИ</w:t>
      </w:r>
      <w:r w:rsidR="003C6B94" w:rsidRPr="00DE432E">
        <w:rPr>
          <w:b/>
          <w:sz w:val="28"/>
          <w:szCs w:val="28"/>
        </w:rPr>
        <w:t xml:space="preserve">ПАЛЬНАЯ ПОДПРОГРАММА </w:t>
      </w:r>
    </w:p>
    <w:p w:rsidR="003C6B94" w:rsidRPr="00066E50" w:rsidRDefault="003C6B94" w:rsidP="003C6B94">
      <w:pPr>
        <w:jc w:val="center"/>
        <w:rPr>
          <w:b/>
          <w:sz w:val="28"/>
          <w:szCs w:val="28"/>
        </w:rPr>
      </w:pPr>
      <w:r w:rsidRPr="00DE432E">
        <w:rPr>
          <w:b/>
          <w:sz w:val="28"/>
          <w:szCs w:val="28"/>
        </w:rPr>
        <w:t>«</w:t>
      </w:r>
      <w:r w:rsidR="003C38CF" w:rsidRPr="00DE432E">
        <w:rPr>
          <w:b/>
          <w:sz w:val="28"/>
          <w:szCs w:val="28"/>
        </w:rPr>
        <w:t>Забота</w:t>
      </w:r>
      <w:r w:rsidRPr="00DE432E">
        <w:rPr>
          <w:b/>
          <w:sz w:val="28"/>
          <w:szCs w:val="28"/>
        </w:rPr>
        <w:t xml:space="preserve"> </w:t>
      </w:r>
      <w:r w:rsidR="003C38CF" w:rsidRPr="00DE432E">
        <w:rPr>
          <w:b/>
          <w:sz w:val="28"/>
          <w:szCs w:val="28"/>
        </w:rPr>
        <w:t xml:space="preserve">в муниципальном образовании </w:t>
      </w:r>
      <w:r w:rsidRPr="00DE432E">
        <w:rPr>
          <w:b/>
          <w:sz w:val="28"/>
          <w:szCs w:val="28"/>
        </w:rPr>
        <w:t>«Большенагаткинское сельское поселение»</w:t>
      </w:r>
    </w:p>
    <w:p w:rsidR="00631120" w:rsidRPr="00BE2315" w:rsidRDefault="003C6B94" w:rsidP="003C6B94">
      <w:pPr>
        <w:jc w:val="center"/>
        <w:rPr>
          <w:sz w:val="28"/>
          <w:szCs w:val="28"/>
        </w:rPr>
      </w:pPr>
      <w:r w:rsidRPr="00AE01A3">
        <w:rPr>
          <w:bCs/>
          <w:sz w:val="28"/>
          <w:szCs w:val="28"/>
        </w:rPr>
        <w:t>Паспорт муниципальной подпрограммы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380"/>
        <w:gridCol w:w="6976"/>
      </w:tblGrid>
      <w:tr w:rsidR="0043016F" w:rsidRPr="00BE2315" w:rsidTr="004B37C8">
        <w:tc>
          <w:tcPr>
            <w:tcW w:w="2380" w:type="dxa"/>
            <w:tcBorders>
              <w:top w:val="single" w:sz="4" w:space="0" w:color="auto"/>
              <w:left w:val="single" w:sz="4" w:space="0" w:color="auto"/>
              <w:bottom w:val="single" w:sz="4" w:space="0" w:color="auto"/>
              <w:right w:val="single" w:sz="4" w:space="0" w:color="auto"/>
            </w:tcBorders>
            <w:hideMark/>
          </w:tcPr>
          <w:p w:rsidR="0043016F" w:rsidRPr="00436E74" w:rsidRDefault="0043016F" w:rsidP="0043016F">
            <w:pPr>
              <w:pStyle w:val="ab"/>
              <w:rPr>
                <w:rFonts w:ascii="Times New Roman" w:hAnsi="Times New Roman" w:cs="Times New Roman"/>
                <w:sz w:val="28"/>
                <w:szCs w:val="28"/>
              </w:rPr>
            </w:pPr>
            <w:r w:rsidRPr="00436E74">
              <w:rPr>
                <w:rFonts w:ascii="Times New Roman" w:hAnsi="Times New Roman" w:cs="Times New Roman"/>
                <w:sz w:val="28"/>
                <w:szCs w:val="28"/>
              </w:rPr>
              <w:t>Наименование Подпрограммы</w:t>
            </w:r>
          </w:p>
        </w:tc>
        <w:tc>
          <w:tcPr>
            <w:tcW w:w="6976" w:type="dxa"/>
            <w:tcBorders>
              <w:top w:val="single" w:sz="4" w:space="0" w:color="auto"/>
              <w:left w:val="single" w:sz="4" w:space="0" w:color="auto"/>
              <w:bottom w:val="single" w:sz="4" w:space="0" w:color="auto"/>
              <w:right w:val="single" w:sz="4" w:space="0" w:color="auto"/>
            </w:tcBorders>
            <w:hideMark/>
          </w:tcPr>
          <w:p w:rsidR="0043016F" w:rsidRPr="00BE2315" w:rsidRDefault="0043016F" w:rsidP="003C6B94">
            <w:pPr>
              <w:pStyle w:val="ab"/>
              <w:rPr>
                <w:rFonts w:ascii="Times New Roman" w:hAnsi="Times New Roman" w:cs="Times New Roman"/>
                <w:sz w:val="28"/>
                <w:szCs w:val="28"/>
              </w:rPr>
            </w:pPr>
            <w:r w:rsidRPr="00BE2315">
              <w:rPr>
                <w:rFonts w:ascii="Times New Roman" w:hAnsi="Times New Roman" w:cs="Times New Roman"/>
                <w:sz w:val="28"/>
                <w:szCs w:val="28"/>
              </w:rPr>
              <w:t xml:space="preserve">Забота в муниципальном образовании «Большенагаткинское сельское поселение» </w:t>
            </w:r>
          </w:p>
        </w:tc>
      </w:tr>
      <w:tr w:rsidR="0043016F" w:rsidRPr="00BE2315" w:rsidTr="004B37C8">
        <w:tc>
          <w:tcPr>
            <w:tcW w:w="2380" w:type="dxa"/>
            <w:tcBorders>
              <w:top w:val="single" w:sz="4" w:space="0" w:color="auto"/>
              <w:left w:val="single" w:sz="4" w:space="0" w:color="auto"/>
              <w:bottom w:val="single" w:sz="4" w:space="0" w:color="auto"/>
              <w:right w:val="single" w:sz="4" w:space="0" w:color="auto"/>
            </w:tcBorders>
            <w:hideMark/>
          </w:tcPr>
          <w:p w:rsidR="0043016F" w:rsidRPr="00436E74" w:rsidRDefault="0043016F" w:rsidP="0043016F">
            <w:pPr>
              <w:widowControl w:val="0"/>
              <w:autoSpaceDE w:val="0"/>
              <w:autoSpaceDN w:val="0"/>
              <w:adjustRightInd w:val="0"/>
              <w:rPr>
                <w:sz w:val="28"/>
                <w:szCs w:val="28"/>
              </w:rPr>
            </w:pPr>
            <w:r w:rsidRPr="00436E74">
              <w:rPr>
                <w:sz w:val="28"/>
                <w:szCs w:val="28"/>
              </w:rPr>
              <w:t xml:space="preserve">Заказчик муниципальной Подпрограммы </w:t>
            </w:r>
          </w:p>
        </w:tc>
        <w:tc>
          <w:tcPr>
            <w:tcW w:w="6976" w:type="dxa"/>
            <w:tcBorders>
              <w:top w:val="single" w:sz="4" w:space="0" w:color="auto"/>
              <w:left w:val="single" w:sz="4" w:space="0" w:color="auto"/>
              <w:bottom w:val="single" w:sz="4" w:space="0" w:color="auto"/>
              <w:right w:val="single" w:sz="4" w:space="0" w:color="auto"/>
            </w:tcBorders>
            <w:hideMark/>
          </w:tcPr>
          <w:p w:rsidR="0043016F" w:rsidRPr="00436E74" w:rsidRDefault="0043016F" w:rsidP="0043016F">
            <w:pPr>
              <w:autoSpaceDE w:val="0"/>
              <w:autoSpaceDN w:val="0"/>
              <w:adjustRightInd w:val="0"/>
              <w:ind w:right="-1"/>
              <w:contextualSpacing/>
              <w:jc w:val="both"/>
              <w:rPr>
                <w:sz w:val="28"/>
                <w:szCs w:val="28"/>
              </w:rPr>
            </w:pPr>
            <w:r w:rsidRPr="00436E74">
              <w:rPr>
                <w:sz w:val="28"/>
                <w:szCs w:val="28"/>
              </w:rPr>
              <w:t>Администрация муниципального образования «Большенагаткинское сельское поселение» Цильнинского района Ульяновской области</w:t>
            </w:r>
          </w:p>
        </w:tc>
      </w:tr>
      <w:tr w:rsidR="0043016F" w:rsidRPr="00BE2315" w:rsidTr="004B37C8">
        <w:tc>
          <w:tcPr>
            <w:tcW w:w="2380" w:type="dxa"/>
            <w:tcBorders>
              <w:top w:val="single" w:sz="4" w:space="0" w:color="auto"/>
              <w:left w:val="single" w:sz="4" w:space="0" w:color="auto"/>
              <w:bottom w:val="single" w:sz="4" w:space="0" w:color="auto"/>
              <w:right w:val="single" w:sz="4" w:space="0" w:color="auto"/>
            </w:tcBorders>
            <w:hideMark/>
          </w:tcPr>
          <w:p w:rsidR="0043016F" w:rsidRPr="00436E74" w:rsidRDefault="0043016F" w:rsidP="0043016F">
            <w:pPr>
              <w:pStyle w:val="ab"/>
              <w:jc w:val="both"/>
              <w:rPr>
                <w:rFonts w:ascii="Times New Roman" w:hAnsi="Times New Roman" w:cs="Times New Roman"/>
                <w:sz w:val="28"/>
                <w:szCs w:val="28"/>
              </w:rPr>
            </w:pPr>
            <w:r w:rsidRPr="00436E74">
              <w:rPr>
                <w:rFonts w:ascii="Times New Roman" w:hAnsi="Times New Roman" w:cs="Times New Roman"/>
                <w:sz w:val="28"/>
                <w:szCs w:val="28"/>
              </w:rPr>
              <w:t>Цели и задачи муниципальной Подпрограммы</w:t>
            </w:r>
          </w:p>
        </w:tc>
        <w:tc>
          <w:tcPr>
            <w:tcW w:w="6976" w:type="dxa"/>
            <w:tcBorders>
              <w:top w:val="single" w:sz="4" w:space="0" w:color="auto"/>
              <w:left w:val="single" w:sz="4" w:space="0" w:color="auto"/>
              <w:bottom w:val="single" w:sz="4" w:space="0" w:color="auto"/>
              <w:right w:val="single" w:sz="4" w:space="0" w:color="auto"/>
            </w:tcBorders>
            <w:hideMark/>
          </w:tcPr>
          <w:p w:rsidR="0043016F" w:rsidRPr="00BE2315" w:rsidRDefault="0043016F" w:rsidP="0043016F">
            <w:pPr>
              <w:pStyle w:val="ab"/>
              <w:jc w:val="both"/>
              <w:rPr>
                <w:rFonts w:ascii="Times New Roman" w:hAnsi="Times New Roman" w:cs="Times New Roman"/>
                <w:sz w:val="28"/>
                <w:szCs w:val="28"/>
              </w:rPr>
            </w:pPr>
            <w:r w:rsidRPr="00436E74">
              <w:rPr>
                <w:rFonts w:ascii="Times New Roman" w:hAnsi="Times New Roman" w:cs="Times New Roman"/>
                <w:sz w:val="28"/>
                <w:szCs w:val="28"/>
              </w:rPr>
              <w:t>Целью Подпрограммы является</w:t>
            </w:r>
            <w:r w:rsidRPr="00BE2315">
              <w:rPr>
                <w:rFonts w:ascii="Times New Roman" w:hAnsi="Times New Roman" w:cs="Times New Roman"/>
                <w:sz w:val="28"/>
                <w:szCs w:val="28"/>
              </w:rPr>
              <w:t xml:space="preserve"> </w:t>
            </w:r>
            <w:r>
              <w:rPr>
                <w:rFonts w:ascii="Times New Roman" w:hAnsi="Times New Roman" w:cs="Times New Roman"/>
                <w:sz w:val="28"/>
                <w:szCs w:val="28"/>
              </w:rPr>
              <w:t>с</w:t>
            </w:r>
            <w:r w:rsidRPr="00BE2315">
              <w:rPr>
                <w:rFonts w:ascii="Times New Roman" w:hAnsi="Times New Roman" w:cs="Times New Roman"/>
                <w:sz w:val="28"/>
                <w:szCs w:val="28"/>
              </w:rPr>
              <w:t>охранение системы дополнительных мер адресной поддержки отдельных категорий граждан</w:t>
            </w:r>
          </w:p>
          <w:p w:rsidR="0043016F" w:rsidRPr="00436E74" w:rsidRDefault="0043016F" w:rsidP="0043016F">
            <w:pPr>
              <w:pStyle w:val="ab"/>
              <w:jc w:val="both"/>
              <w:rPr>
                <w:rFonts w:ascii="Times New Roman" w:hAnsi="Times New Roman" w:cs="Times New Roman"/>
                <w:sz w:val="28"/>
                <w:szCs w:val="28"/>
              </w:rPr>
            </w:pPr>
            <w:r w:rsidRPr="00BE2315">
              <w:rPr>
                <w:rFonts w:ascii="Times New Roman" w:hAnsi="Times New Roman" w:cs="Times New Roman"/>
                <w:sz w:val="28"/>
                <w:szCs w:val="28"/>
              </w:rPr>
              <w:t>Задача Подпрограммы - адресная поддержка отдельных категорий граждан</w:t>
            </w:r>
          </w:p>
        </w:tc>
      </w:tr>
      <w:tr w:rsidR="0043016F" w:rsidRPr="00BE2315" w:rsidTr="004B37C8">
        <w:tc>
          <w:tcPr>
            <w:tcW w:w="2380" w:type="dxa"/>
            <w:tcBorders>
              <w:top w:val="single" w:sz="4" w:space="0" w:color="auto"/>
              <w:left w:val="single" w:sz="4" w:space="0" w:color="auto"/>
              <w:bottom w:val="single" w:sz="4" w:space="0" w:color="auto"/>
              <w:right w:val="single" w:sz="4" w:space="0" w:color="auto"/>
            </w:tcBorders>
            <w:hideMark/>
          </w:tcPr>
          <w:p w:rsidR="0043016F" w:rsidRPr="00436E74" w:rsidRDefault="0043016F" w:rsidP="0043016F">
            <w:pPr>
              <w:pStyle w:val="ab"/>
              <w:jc w:val="both"/>
              <w:rPr>
                <w:rFonts w:ascii="Times New Roman" w:hAnsi="Times New Roman" w:cs="Times New Roman"/>
                <w:sz w:val="28"/>
                <w:szCs w:val="28"/>
              </w:rPr>
            </w:pPr>
            <w:r w:rsidRPr="00436E74">
              <w:rPr>
                <w:rFonts w:ascii="Times New Roman" w:hAnsi="Times New Roman" w:cs="Times New Roman"/>
                <w:sz w:val="28"/>
                <w:szCs w:val="28"/>
              </w:rPr>
              <w:t>Целевые индикаторы муниципальной Подпрограммы</w:t>
            </w:r>
          </w:p>
        </w:tc>
        <w:tc>
          <w:tcPr>
            <w:tcW w:w="6976" w:type="dxa"/>
            <w:tcBorders>
              <w:top w:val="single" w:sz="4" w:space="0" w:color="auto"/>
              <w:left w:val="single" w:sz="4" w:space="0" w:color="auto"/>
              <w:bottom w:val="single" w:sz="4" w:space="0" w:color="auto"/>
              <w:right w:val="single" w:sz="4" w:space="0" w:color="auto"/>
            </w:tcBorders>
            <w:hideMark/>
          </w:tcPr>
          <w:p w:rsidR="0043016F" w:rsidRPr="0043016F" w:rsidRDefault="003C38CF" w:rsidP="004B37C8">
            <w:pPr>
              <w:pStyle w:val="ae"/>
              <w:rPr>
                <w:sz w:val="28"/>
                <w:szCs w:val="28"/>
              </w:rPr>
            </w:pPr>
            <w:r>
              <w:rPr>
                <w:sz w:val="28"/>
                <w:szCs w:val="28"/>
              </w:rPr>
              <w:t>П</w:t>
            </w:r>
            <w:r w:rsidR="0043016F" w:rsidRPr="00BE2315">
              <w:rPr>
                <w:sz w:val="28"/>
                <w:szCs w:val="28"/>
              </w:rPr>
              <w:t>енсионное обеспечение работников поселения, ушедших на пенсию с администрации поселения</w:t>
            </w:r>
          </w:p>
        </w:tc>
      </w:tr>
      <w:tr w:rsidR="0043016F" w:rsidRPr="00BE2315" w:rsidTr="004B37C8">
        <w:tc>
          <w:tcPr>
            <w:tcW w:w="2380" w:type="dxa"/>
            <w:tcBorders>
              <w:top w:val="single" w:sz="4" w:space="0" w:color="auto"/>
              <w:left w:val="single" w:sz="4" w:space="0" w:color="auto"/>
              <w:bottom w:val="single" w:sz="4" w:space="0" w:color="auto"/>
              <w:right w:val="single" w:sz="4" w:space="0" w:color="auto"/>
            </w:tcBorders>
            <w:hideMark/>
          </w:tcPr>
          <w:p w:rsidR="0043016F" w:rsidRPr="00436E74" w:rsidRDefault="0043016F" w:rsidP="0043016F">
            <w:pPr>
              <w:pStyle w:val="ab"/>
              <w:jc w:val="both"/>
              <w:rPr>
                <w:rFonts w:ascii="Times New Roman" w:hAnsi="Times New Roman" w:cs="Times New Roman"/>
                <w:sz w:val="28"/>
                <w:szCs w:val="28"/>
              </w:rPr>
            </w:pPr>
            <w:r w:rsidRPr="00436E74">
              <w:rPr>
                <w:rFonts w:ascii="Times New Roman" w:hAnsi="Times New Roman" w:cs="Times New Roman"/>
                <w:sz w:val="28"/>
                <w:szCs w:val="28"/>
              </w:rPr>
              <w:t>Сроки и этапы реализации муниципальной Подпрограммы</w:t>
            </w:r>
          </w:p>
        </w:tc>
        <w:tc>
          <w:tcPr>
            <w:tcW w:w="6976" w:type="dxa"/>
            <w:tcBorders>
              <w:top w:val="single" w:sz="4" w:space="0" w:color="auto"/>
              <w:left w:val="single" w:sz="4" w:space="0" w:color="auto"/>
              <w:bottom w:val="single" w:sz="4" w:space="0" w:color="auto"/>
              <w:right w:val="single" w:sz="4" w:space="0" w:color="auto"/>
            </w:tcBorders>
            <w:hideMark/>
          </w:tcPr>
          <w:p w:rsidR="0043016F" w:rsidRPr="00436E74" w:rsidRDefault="0043016F" w:rsidP="0043016F">
            <w:pPr>
              <w:widowControl w:val="0"/>
              <w:autoSpaceDE w:val="0"/>
              <w:autoSpaceDN w:val="0"/>
              <w:adjustRightInd w:val="0"/>
              <w:rPr>
                <w:sz w:val="28"/>
                <w:szCs w:val="28"/>
              </w:rPr>
            </w:pPr>
            <w:r w:rsidRPr="00436E74">
              <w:rPr>
                <w:sz w:val="28"/>
                <w:szCs w:val="28"/>
              </w:rPr>
              <w:t>Реализация подпрограммы рассчитана на период 2023 - 2025 годы. Этапы не предусмотрены</w:t>
            </w:r>
          </w:p>
          <w:p w:rsidR="0043016F" w:rsidRPr="00BE2315" w:rsidRDefault="0043016F" w:rsidP="004B37C8">
            <w:pPr>
              <w:pStyle w:val="ae"/>
              <w:rPr>
                <w:sz w:val="28"/>
                <w:szCs w:val="28"/>
              </w:rPr>
            </w:pPr>
          </w:p>
        </w:tc>
      </w:tr>
      <w:tr w:rsidR="0043016F" w:rsidRPr="00BE2315" w:rsidTr="004B37C8">
        <w:tc>
          <w:tcPr>
            <w:tcW w:w="2380" w:type="dxa"/>
            <w:tcBorders>
              <w:top w:val="single" w:sz="4" w:space="0" w:color="auto"/>
              <w:left w:val="single" w:sz="4" w:space="0" w:color="auto"/>
              <w:bottom w:val="single" w:sz="4" w:space="0" w:color="auto"/>
              <w:right w:val="single" w:sz="4" w:space="0" w:color="auto"/>
            </w:tcBorders>
            <w:hideMark/>
          </w:tcPr>
          <w:p w:rsidR="0043016F" w:rsidRPr="00C523AA" w:rsidRDefault="0043016F" w:rsidP="004B37C8">
            <w:pPr>
              <w:pStyle w:val="ab"/>
              <w:rPr>
                <w:rFonts w:ascii="Times New Roman" w:eastAsia="Times New Roman" w:hAnsi="Times New Roman" w:cs="Times New Roman"/>
                <w:sz w:val="28"/>
                <w:szCs w:val="28"/>
              </w:rPr>
            </w:pPr>
            <w:r w:rsidRPr="00C523AA">
              <w:rPr>
                <w:rFonts w:ascii="Times New Roman" w:eastAsia="Times New Roman" w:hAnsi="Times New Roman" w:cs="Times New Roman"/>
                <w:sz w:val="28"/>
                <w:szCs w:val="28"/>
              </w:rPr>
              <w:t xml:space="preserve">Ресурсное обеспечение муниципальной </w:t>
            </w:r>
            <w:r w:rsidRPr="00C523AA">
              <w:rPr>
                <w:rFonts w:ascii="Times New Roman" w:eastAsia="Times New Roman" w:hAnsi="Times New Roman" w:cs="Times New Roman"/>
                <w:sz w:val="28"/>
                <w:szCs w:val="28"/>
              </w:rPr>
              <w:lastRenderedPageBreak/>
              <w:t>подпрограммы с разбивкой по этапам и годам реализации</w:t>
            </w:r>
          </w:p>
        </w:tc>
        <w:tc>
          <w:tcPr>
            <w:tcW w:w="6976" w:type="dxa"/>
            <w:tcBorders>
              <w:top w:val="single" w:sz="4" w:space="0" w:color="auto"/>
              <w:left w:val="single" w:sz="4" w:space="0" w:color="auto"/>
              <w:bottom w:val="single" w:sz="4" w:space="0" w:color="auto"/>
              <w:right w:val="single" w:sz="4" w:space="0" w:color="auto"/>
            </w:tcBorders>
            <w:hideMark/>
          </w:tcPr>
          <w:p w:rsidR="00BD5B27" w:rsidRPr="00436E74" w:rsidRDefault="00BD5B27" w:rsidP="00BD5B27">
            <w:pPr>
              <w:jc w:val="both"/>
              <w:rPr>
                <w:sz w:val="28"/>
                <w:szCs w:val="28"/>
              </w:rPr>
            </w:pPr>
            <w:r w:rsidRPr="00BE2315">
              <w:rPr>
                <w:sz w:val="28"/>
                <w:szCs w:val="28"/>
              </w:rPr>
              <w:lastRenderedPageBreak/>
              <w:t xml:space="preserve">Общий объем финансирования Программы составит </w:t>
            </w:r>
            <w:r>
              <w:rPr>
                <w:sz w:val="28"/>
                <w:szCs w:val="28"/>
              </w:rPr>
              <w:t>1630,80000</w:t>
            </w:r>
            <w:r w:rsidRPr="00436E74">
              <w:rPr>
                <w:sz w:val="28"/>
                <w:szCs w:val="28"/>
              </w:rPr>
              <w:t xml:space="preserve"> тыс. рублей, в том числе по годам:</w:t>
            </w:r>
          </w:p>
          <w:p w:rsidR="00BD5B27" w:rsidRPr="00C523AA" w:rsidRDefault="00BD5B27" w:rsidP="00BD5B27">
            <w:pPr>
              <w:pStyle w:val="ab"/>
              <w:rPr>
                <w:rFonts w:ascii="Times New Roman" w:eastAsia="Times New Roman" w:hAnsi="Times New Roman" w:cs="Times New Roman"/>
                <w:sz w:val="28"/>
                <w:szCs w:val="28"/>
              </w:rPr>
            </w:pPr>
            <w:r w:rsidRPr="00C523AA">
              <w:rPr>
                <w:rFonts w:ascii="Times New Roman" w:eastAsia="Times New Roman" w:hAnsi="Times New Roman" w:cs="Times New Roman"/>
                <w:sz w:val="28"/>
                <w:szCs w:val="28"/>
              </w:rPr>
              <w:t>2023 год – 543,60  тыс. рублей,</w:t>
            </w:r>
          </w:p>
          <w:p w:rsidR="00BD5B27" w:rsidRPr="00C523AA" w:rsidRDefault="00BD5B27" w:rsidP="00BD5B27">
            <w:pPr>
              <w:pStyle w:val="ab"/>
              <w:rPr>
                <w:rFonts w:ascii="Times New Roman" w:eastAsia="Times New Roman" w:hAnsi="Times New Roman" w:cs="Times New Roman"/>
                <w:sz w:val="28"/>
                <w:szCs w:val="28"/>
              </w:rPr>
            </w:pPr>
            <w:r w:rsidRPr="00C523AA">
              <w:rPr>
                <w:rFonts w:ascii="Times New Roman" w:eastAsia="Times New Roman" w:hAnsi="Times New Roman" w:cs="Times New Roman"/>
                <w:sz w:val="28"/>
                <w:szCs w:val="28"/>
              </w:rPr>
              <w:lastRenderedPageBreak/>
              <w:t>2024 год – 543,60  тыс. рублей,</w:t>
            </w:r>
          </w:p>
          <w:p w:rsidR="00BD5B27" w:rsidRDefault="00BD5B27" w:rsidP="00BD5B27">
            <w:pPr>
              <w:pStyle w:val="ae"/>
              <w:jc w:val="both"/>
              <w:rPr>
                <w:sz w:val="28"/>
                <w:szCs w:val="28"/>
              </w:rPr>
            </w:pPr>
            <w:r w:rsidRPr="00C523AA">
              <w:rPr>
                <w:sz w:val="28"/>
                <w:szCs w:val="28"/>
              </w:rPr>
              <w:t>2025 год – 543,60 тыс. рублей</w:t>
            </w:r>
            <w:r w:rsidRPr="000B3232">
              <w:rPr>
                <w:sz w:val="28"/>
                <w:szCs w:val="28"/>
              </w:rPr>
              <w:t xml:space="preserve"> </w:t>
            </w:r>
          </w:p>
          <w:p w:rsidR="00BD5B27" w:rsidRPr="000B3232" w:rsidRDefault="00BD5B27" w:rsidP="00BD5B27">
            <w:pPr>
              <w:pStyle w:val="ae"/>
              <w:jc w:val="both"/>
              <w:rPr>
                <w:sz w:val="28"/>
                <w:szCs w:val="28"/>
              </w:rPr>
            </w:pPr>
          </w:p>
          <w:p w:rsidR="00BD5B27" w:rsidRPr="00436E74" w:rsidRDefault="00BD5B27" w:rsidP="00BD5B27">
            <w:pPr>
              <w:jc w:val="both"/>
              <w:rPr>
                <w:sz w:val="28"/>
                <w:szCs w:val="28"/>
              </w:rPr>
            </w:pPr>
            <w:r w:rsidRPr="00BE2315">
              <w:rPr>
                <w:sz w:val="28"/>
                <w:szCs w:val="28"/>
              </w:rPr>
              <w:t xml:space="preserve">за счет ассигнований бюджета </w:t>
            </w:r>
            <w:r w:rsidRPr="001A3F5B">
              <w:rPr>
                <w:sz w:val="28"/>
                <w:szCs w:val="28"/>
              </w:rPr>
              <w:t>МО «Большенагаткинское сельское поселение»</w:t>
            </w:r>
            <w:r w:rsidRPr="00BE2315">
              <w:rPr>
                <w:sz w:val="28"/>
                <w:szCs w:val="28"/>
              </w:rPr>
              <w:t xml:space="preserve"> </w:t>
            </w:r>
            <w:r>
              <w:rPr>
                <w:sz w:val="28"/>
                <w:szCs w:val="28"/>
              </w:rPr>
              <w:t>1630,80000</w:t>
            </w:r>
            <w:r w:rsidRPr="00436E74">
              <w:rPr>
                <w:sz w:val="28"/>
                <w:szCs w:val="28"/>
              </w:rPr>
              <w:t xml:space="preserve"> тыс. рублей, в том числе по годам:</w:t>
            </w:r>
          </w:p>
          <w:p w:rsidR="00BD5B27" w:rsidRPr="00C523AA" w:rsidRDefault="00BD5B27" w:rsidP="00BD5B27">
            <w:pPr>
              <w:pStyle w:val="ab"/>
              <w:rPr>
                <w:rFonts w:ascii="Times New Roman" w:eastAsia="Times New Roman" w:hAnsi="Times New Roman" w:cs="Times New Roman"/>
                <w:sz w:val="28"/>
                <w:szCs w:val="28"/>
              </w:rPr>
            </w:pPr>
            <w:r w:rsidRPr="00C523AA">
              <w:rPr>
                <w:rFonts w:ascii="Times New Roman" w:eastAsia="Times New Roman" w:hAnsi="Times New Roman" w:cs="Times New Roman"/>
                <w:sz w:val="28"/>
                <w:szCs w:val="28"/>
              </w:rPr>
              <w:t>2023 год – 543,60  тыс. рублей,</w:t>
            </w:r>
          </w:p>
          <w:p w:rsidR="00BD5B27" w:rsidRPr="00C523AA" w:rsidRDefault="00BD5B27" w:rsidP="00BD5B27">
            <w:pPr>
              <w:pStyle w:val="ab"/>
              <w:rPr>
                <w:rFonts w:ascii="Times New Roman" w:eastAsia="Times New Roman" w:hAnsi="Times New Roman" w:cs="Times New Roman"/>
                <w:sz w:val="28"/>
                <w:szCs w:val="28"/>
              </w:rPr>
            </w:pPr>
            <w:r w:rsidRPr="00C523AA">
              <w:rPr>
                <w:rFonts w:ascii="Times New Roman" w:eastAsia="Times New Roman" w:hAnsi="Times New Roman" w:cs="Times New Roman"/>
                <w:sz w:val="28"/>
                <w:szCs w:val="28"/>
              </w:rPr>
              <w:t>2024 год – 543,60  тыс. рублей,</w:t>
            </w:r>
          </w:p>
          <w:p w:rsidR="00BD5B27" w:rsidRPr="00BD5B27" w:rsidRDefault="00BD5B27" w:rsidP="00BD5B27">
            <w:r w:rsidRPr="00C523AA">
              <w:rPr>
                <w:sz w:val="28"/>
                <w:szCs w:val="28"/>
              </w:rPr>
              <w:t>2025 год – 543,60 тыс. рублей</w:t>
            </w:r>
          </w:p>
        </w:tc>
      </w:tr>
      <w:tr w:rsidR="0043016F" w:rsidRPr="00BE2315" w:rsidTr="006A50F2">
        <w:trPr>
          <w:trHeight w:val="1548"/>
        </w:trPr>
        <w:tc>
          <w:tcPr>
            <w:tcW w:w="2380" w:type="dxa"/>
            <w:tcBorders>
              <w:top w:val="single" w:sz="4" w:space="0" w:color="auto"/>
              <w:left w:val="single" w:sz="4" w:space="0" w:color="auto"/>
              <w:bottom w:val="single" w:sz="4" w:space="0" w:color="auto"/>
              <w:right w:val="single" w:sz="4" w:space="0" w:color="auto"/>
            </w:tcBorders>
            <w:hideMark/>
          </w:tcPr>
          <w:p w:rsidR="0043016F" w:rsidRPr="00C523AA" w:rsidRDefault="00C523AA" w:rsidP="004B37C8">
            <w:pPr>
              <w:pStyle w:val="ab"/>
              <w:rPr>
                <w:rFonts w:ascii="Times New Roman" w:eastAsia="Times New Roman" w:hAnsi="Times New Roman" w:cs="Times New Roman"/>
                <w:sz w:val="28"/>
                <w:szCs w:val="28"/>
              </w:rPr>
            </w:pPr>
            <w:r w:rsidRPr="00C523AA">
              <w:rPr>
                <w:rFonts w:ascii="Times New Roman" w:eastAsia="Times New Roman" w:hAnsi="Times New Roman" w:cs="Times New Roman"/>
                <w:sz w:val="28"/>
                <w:szCs w:val="28"/>
              </w:rPr>
              <w:lastRenderedPageBreak/>
              <w:t>Ожидаемые результаты реализации муниципальной Подпрограммы</w:t>
            </w:r>
          </w:p>
        </w:tc>
        <w:tc>
          <w:tcPr>
            <w:tcW w:w="6976" w:type="dxa"/>
            <w:tcBorders>
              <w:top w:val="single" w:sz="4" w:space="0" w:color="auto"/>
              <w:left w:val="single" w:sz="4" w:space="0" w:color="auto"/>
              <w:bottom w:val="single" w:sz="4" w:space="0" w:color="auto"/>
              <w:right w:val="single" w:sz="4" w:space="0" w:color="auto"/>
            </w:tcBorders>
            <w:hideMark/>
          </w:tcPr>
          <w:p w:rsidR="0043016F" w:rsidRPr="00C523AA" w:rsidRDefault="00C523AA" w:rsidP="00C523AA">
            <w:pPr>
              <w:pStyle w:val="ab"/>
              <w:jc w:val="both"/>
              <w:rPr>
                <w:rFonts w:ascii="Times New Roman" w:eastAsia="Times New Roman" w:hAnsi="Times New Roman" w:cs="Times New Roman"/>
                <w:sz w:val="28"/>
                <w:szCs w:val="28"/>
              </w:rPr>
            </w:pPr>
            <w:r w:rsidRPr="00C523AA">
              <w:rPr>
                <w:rFonts w:ascii="Times New Roman" w:eastAsia="Times New Roman" w:hAnsi="Times New Roman" w:cs="Times New Roman"/>
                <w:sz w:val="28"/>
                <w:szCs w:val="28"/>
              </w:rPr>
              <w:t>Реализация Подпрограммы позволит повысить уровень финансовой защищенности отдельных категорий граждан</w:t>
            </w:r>
          </w:p>
        </w:tc>
      </w:tr>
    </w:tbl>
    <w:p w:rsidR="00D25A7B" w:rsidRPr="00332079" w:rsidRDefault="00D25A7B" w:rsidP="00D25A7B">
      <w:pPr>
        <w:pStyle w:val="1"/>
        <w:numPr>
          <w:ilvl w:val="0"/>
          <w:numId w:val="22"/>
        </w:numPr>
        <w:rPr>
          <w:rFonts w:ascii="Times New Roman" w:hAnsi="Times New Roman" w:cs="Times New Roman"/>
          <w:sz w:val="28"/>
          <w:szCs w:val="28"/>
        </w:rPr>
      </w:pPr>
      <w:r w:rsidRPr="00332079">
        <w:rPr>
          <w:rFonts w:ascii="Times New Roman" w:hAnsi="Times New Roman" w:cs="Times New Roman"/>
          <w:sz w:val="28"/>
          <w:szCs w:val="28"/>
        </w:rPr>
        <w:t>Введение</w:t>
      </w:r>
    </w:p>
    <w:p w:rsidR="00631120" w:rsidRPr="003C38CF" w:rsidRDefault="00631120" w:rsidP="003C38CF">
      <w:pPr>
        <w:pStyle w:val="ae"/>
        <w:jc w:val="both"/>
        <w:rPr>
          <w:sz w:val="28"/>
          <w:szCs w:val="28"/>
        </w:rPr>
      </w:pPr>
      <w:r w:rsidRPr="003C38CF">
        <w:rPr>
          <w:sz w:val="28"/>
          <w:szCs w:val="28"/>
        </w:rPr>
        <w:t xml:space="preserve">        Программа определяет основные направления улучшения условий жизни лиц, замещающих должности муниципальной службы и муниципальных служащих администрации муниципального образования «</w:t>
      </w:r>
      <w:r w:rsidR="00E214F4" w:rsidRPr="003C38CF">
        <w:rPr>
          <w:sz w:val="28"/>
          <w:szCs w:val="28"/>
        </w:rPr>
        <w:t xml:space="preserve">Большенагаткинское сельское </w:t>
      </w:r>
      <w:r w:rsidRPr="003C38CF">
        <w:rPr>
          <w:sz w:val="28"/>
          <w:szCs w:val="28"/>
        </w:rPr>
        <w:t xml:space="preserve">поселение», достигших пенсионного возраста. </w:t>
      </w:r>
    </w:p>
    <w:p w:rsidR="00631120" w:rsidRPr="003C38CF" w:rsidRDefault="00631120" w:rsidP="003C38CF">
      <w:pPr>
        <w:pStyle w:val="ae"/>
        <w:jc w:val="both"/>
        <w:rPr>
          <w:sz w:val="28"/>
          <w:szCs w:val="28"/>
        </w:rPr>
      </w:pPr>
      <w:r w:rsidRPr="003C38CF">
        <w:rPr>
          <w:sz w:val="28"/>
          <w:szCs w:val="28"/>
        </w:rPr>
        <w:t xml:space="preserve">       Несмотря на предпринимаемые меры, остается нерешенной важнейшая социальная задача – увеличения размера пенсии за счет выплаты наравне с государственной пенсией по старости государственной пенсии за выслугу лет лицам, замещавшим должности муниципальной службы и муниципальным служащим, достигшим пенсионного возраста. </w:t>
      </w:r>
    </w:p>
    <w:p w:rsidR="003C38CF" w:rsidRDefault="00631120" w:rsidP="003C38CF">
      <w:pPr>
        <w:pStyle w:val="ae"/>
        <w:jc w:val="both"/>
        <w:rPr>
          <w:sz w:val="28"/>
          <w:szCs w:val="28"/>
        </w:rPr>
      </w:pPr>
      <w:r w:rsidRPr="003C38CF">
        <w:rPr>
          <w:sz w:val="28"/>
          <w:szCs w:val="28"/>
        </w:rPr>
        <w:t xml:space="preserve">     Решение поставленных задач будет осуществляться в ходе реализации муниципальной подпрограммы «Забота в муниципальном образовании «</w:t>
      </w:r>
      <w:r w:rsidR="00E214F4" w:rsidRPr="003C38CF">
        <w:rPr>
          <w:sz w:val="28"/>
          <w:szCs w:val="28"/>
        </w:rPr>
        <w:t xml:space="preserve">Большенагаткинское сельское </w:t>
      </w:r>
      <w:r w:rsidR="003C38CF">
        <w:rPr>
          <w:sz w:val="28"/>
          <w:szCs w:val="28"/>
        </w:rPr>
        <w:t>поселение».</w:t>
      </w:r>
    </w:p>
    <w:p w:rsidR="00631120" w:rsidRPr="00BE2315" w:rsidRDefault="00631120" w:rsidP="00103A25">
      <w:pPr>
        <w:pStyle w:val="ae"/>
        <w:ind w:firstLine="709"/>
        <w:jc w:val="both"/>
        <w:rPr>
          <w:sz w:val="28"/>
          <w:szCs w:val="28"/>
        </w:rPr>
      </w:pPr>
      <w:r w:rsidRPr="00BE2315">
        <w:rPr>
          <w:sz w:val="28"/>
          <w:szCs w:val="28"/>
        </w:rPr>
        <w:t xml:space="preserve">Основными целями Программы является формирование условий устойчивого социального обеспечения для лиц, замещавших должности муниципальной службы и муниципальных служащих, достигших пенсионного возраста муниципального образования </w:t>
      </w:r>
      <w:r w:rsidR="00E214F4" w:rsidRPr="00BE2315">
        <w:rPr>
          <w:sz w:val="28"/>
          <w:szCs w:val="28"/>
        </w:rPr>
        <w:t>«Большенагаткинское сельское поселение</w:t>
      </w:r>
      <w:r w:rsidRPr="00BE2315">
        <w:rPr>
          <w:sz w:val="28"/>
          <w:szCs w:val="28"/>
        </w:rPr>
        <w:t xml:space="preserve">». </w:t>
      </w:r>
    </w:p>
    <w:p w:rsidR="00631120" w:rsidRDefault="00631120" w:rsidP="00103A25">
      <w:pPr>
        <w:ind w:firstLine="709"/>
        <w:jc w:val="both"/>
        <w:rPr>
          <w:sz w:val="28"/>
          <w:szCs w:val="28"/>
        </w:rPr>
      </w:pPr>
      <w:r w:rsidRPr="00BE2315">
        <w:rPr>
          <w:sz w:val="28"/>
          <w:szCs w:val="28"/>
        </w:rPr>
        <w:t>Достижение основных целей Подпрограммы обеспечивается за счет решения следующих основных задач:</w:t>
      </w:r>
      <w:r w:rsidR="003C38CF">
        <w:rPr>
          <w:sz w:val="28"/>
          <w:szCs w:val="28"/>
        </w:rPr>
        <w:t xml:space="preserve"> </w:t>
      </w:r>
      <w:r w:rsidRPr="00BE2315">
        <w:rPr>
          <w:sz w:val="28"/>
          <w:szCs w:val="28"/>
        </w:rPr>
        <w:t>разработка и внедрение новых п</w:t>
      </w:r>
      <w:r w:rsidR="003C38CF">
        <w:rPr>
          <w:sz w:val="28"/>
          <w:szCs w:val="28"/>
        </w:rPr>
        <w:t xml:space="preserve">равовых, методических подходов, </w:t>
      </w:r>
      <w:r w:rsidRPr="00BE2315">
        <w:rPr>
          <w:sz w:val="28"/>
          <w:szCs w:val="28"/>
        </w:rPr>
        <w:t>обеспечение социальных гарантий для данной категории служащих.</w:t>
      </w:r>
    </w:p>
    <w:p w:rsidR="00332079" w:rsidRDefault="00332079" w:rsidP="00631120">
      <w:pPr>
        <w:spacing w:line="276" w:lineRule="auto"/>
        <w:ind w:firstLine="709"/>
        <w:jc w:val="both"/>
        <w:rPr>
          <w:sz w:val="28"/>
          <w:szCs w:val="28"/>
        </w:rPr>
      </w:pPr>
    </w:p>
    <w:p w:rsidR="00332079" w:rsidRPr="00095EE6" w:rsidRDefault="00332079" w:rsidP="00332079">
      <w:pPr>
        <w:pStyle w:val="ae"/>
        <w:jc w:val="center"/>
        <w:rPr>
          <w:sz w:val="28"/>
          <w:szCs w:val="28"/>
        </w:rPr>
      </w:pPr>
      <w:r w:rsidRPr="00095EE6">
        <w:rPr>
          <w:b/>
          <w:sz w:val="28"/>
          <w:szCs w:val="28"/>
        </w:rPr>
        <w:t>2. Организация управления реализацией муниципальной подпрограммой</w:t>
      </w:r>
      <w:r w:rsidRPr="00095EE6">
        <w:rPr>
          <w:sz w:val="28"/>
          <w:szCs w:val="28"/>
        </w:rPr>
        <w:t> </w:t>
      </w:r>
    </w:p>
    <w:p w:rsidR="00332079" w:rsidRDefault="00332079" w:rsidP="00332079">
      <w:pPr>
        <w:pStyle w:val="ae"/>
        <w:ind w:firstLine="567"/>
        <w:jc w:val="both"/>
        <w:rPr>
          <w:sz w:val="28"/>
          <w:szCs w:val="28"/>
        </w:rPr>
      </w:pPr>
      <w:r w:rsidRPr="00095EE6">
        <w:rPr>
          <w:sz w:val="28"/>
          <w:szCs w:val="28"/>
        </w:rPr>
        <w:t xml:space="preserve">Муниципальным заказчиком муниципальной подпрограммы является </w:t>
      </w:r>
      <w:r w:rsidRPr="00BE2315">
        <w:rPr>
          <w:sz w:val="28"/>
          <w:szCs w:val="28"/>
        </w:rPr>
        <w:t>Администрация муниципального образования «Большенагаткинское сельское поселение» Цильнинского района Ульяновской области</w:t>
      </w:r>
      <w:r w:rsidRPr="00095EE6">
        <w:rPr>
          <w:sz w:val="28"/>
          <w:szCs w:val="28"/>
        </w:rPr>
        <w:t>, которое осуществляет функцию по организации управления муниципальной подпрограммой.</w:t>
      </w:r>
    </w:p>
    <w:p w:rsidR="00332079" w:rsidRDefault="00332079" w:rsidP="00332079">
      <w:pPr>
        <w:pStyle w:val="ae"/>
        <w:ind w:firstLine="567"/>
        <w:jc w:val="both"/>
        <w:rPr>
          <w:sz w:val="28"/>
          <w:szCs w:val="28"/>
        </w:rPr>
      </w:pPr>
      <w:r w:rsidRPr="00095EE6">
        <w:rPr>
          <w:sz w:val="28"/>
          <w:szCs w:val="28"/>
        </w:rPr>
        <w:t xml:space="preserve">Муниципальный заказчик муниципальной подпрограммы несет ответственность за своевременное выполнение мероприятий муниципальной </w:t>
      </w:r>
      <w:r w:rsidRPr="00095EE6">
        <w:rPr>
          <w:sz w:val="28"/>
          <w:szCs w:val="28"/>
        </w:rPr>
        <w:lastRenderedPageBreak/>
        <w:t>подпрограммы и целевое, эффективное и правомерное использован</w:t>
      </w:r>
      <w:r>
        <w:rPr>
          <w:sz w:val="28"/>
          <w:szCs w:val="28"/>
        </w:rPr>
        <w:t>и</w:t>
      </w:r>
      <w:r w:rsidRPr="00095EE6">
        <w:rPr>
          <w:sz w:val="28"/>
          <w:szCs w:val="28"/>
        </w:rPr>
        <w:t>е бюджетных ассигнований на финансовое обеспечение реализации  муниципальной подпрограммы.</w:t>
      </w:r>
    </w:p>
    <w:p w:rsidR="00332079" w:rsidRDefault="00332079" w:rsidP="00332079">
      <w:pPr>
        <w:pStyle w:val="ae"/>
        <w:jc w:val="both"/>
        <w:rPr>
          <w:sz w:val="28"/>
          <w:szCs w:val="28"/>
        </w:rPr>
      </w:pPr>
      <w:r w:rsidRPr="00095EE6">
        <w:rPr>
          <w:sz w:val="28"/>
          <w:szCs w:val="28"/>
        </w:rPr>
        <w:t>Индикаторы оценки эффективности муниципальной подпрограммы представлены в приложении  1 к муниципальной программе.</w:t>
      </w:r>
    </w:p>
    <w:p w:rsidR="00332079" w:rsidRDefault="00332079" w:rsidP="00332079">
      <w:pPr>
        <w:pStyle w:val="ae"/>
        <w:ind w:firstLine="567"/>
        <w:jc w:val="both"/>
        <w:rPr>
          <w:sz w:val="28"/>
          <w:szCs w:val="28"/>
        </w:rPr>
      </w:pPr>
      <w:r w:rsidRPr="00095EE6">
        <w:rPr>
          <w:sz w:val="28"/>
          <w:szCs w:val="28"/>
        </w:rPr>
        <w:t>Мероприятия, объемы и источники финансирования муниципальной подпрограммы представлены в приложении 2  к муниципальной программе.</w:t>
      </w:r>
      <w:r>
        <w:rPr>
          <w:sz w:val="28"/>
          <w:szCs w:val="28"/>
        </w:rPr>
        <w:t xml:space="preserve"> </w:t>
      </w:r>
    </w:p>
    <w:p w:rsidR="00332079" w:rsidRDefault="00332079" w:rsidP="00332079">
      <w:pPr>
        <w:pStyle w:val="ae"/>
        <w:ind w:firstLine="567"/>
        <w:jc w:val="both"/>
        <w:rPr>
          <w:sz w:val="28"/>
          <w:szCs w:val="28"/>
        </w:rPr>
      </w:pPr>
      <w:r>
        <w:rPr>
          <w:sz w:val="28"/>
          <w:szCs w:val="28"/>
        </w:rPr>
        <w:t>Г</w:t>
      </w:r>
      <w:r w:rsidRPr="004D5E34">
        <w:rPr>
          <w:sz w:val="28"/>
          <w:szCs w:val="28"/>
        </w:rPr>
        <w:t>одовой отчет о ходе реализации и оценке эффективности реализации муниципальной программы размещаются на официальном сайте администрации муниципального образования «</w:t>
      </w:r>
      <w:r w:rsidRPr="00BE2315">
        <w:rPr>
          <w:sz w:val="28"/>
          <w:szCs w:val="28"/>
        </w:rPr>
        <w:t>Большенагаткинское сельское поселение</w:t>
      </w:r>
      <w:r w:rsidRPr="004D5E34">
        <w:rPr>
          <w:sz w:val="28"/>
          <w:szCs w:val="28"/>
        </w:rPr>
        <w:t>» в информационно-телекоммуникационной сети «Интернет» в течение 10 рабочих дней.</w:t>
      </w:r>
    </w:p>
    <w:p w:rsidR="003C38CF" w:rsidRPr="00DE432E" w:rsidRDefault="003C38CF" w:rsidP="003C38CF">
      <w:pPr>
        <w:spacing w:before="100" w:beforeAutospacing="1"/>
        <w:jc w:val="center"/>
        <w:rPr>
          <w:b/>
          <w:sz w:val="28"/>
          <w:szCs w:val="28"/>
        </w:rPr>
      </w:pPr>
      <w:r w:rsidRPr="00DE432E">
        <w:rPr>
          <w:b/>
          <w:sz w:val="28"/>
          <w:szCs w:val="28"/>
        </w:rPr>
        <w:t xml:space="preserve">МУНИЦИПАЛЬНАЯ ПОДПРОГРАММА </w:t>
      </w:r>
    </w:p>
    <w:p w:rsidR="003C38CF" w:rsidRDefault="003C38CF" w:rsidP="003C38CF">
      <w:pPr>
        <w:jc w:val="center"/>
        <w:rPr>
          <w:sz w:val="28"/>
          <w:szCs w:val="28"/>
        </w:rPr>
      </w:pPr>
      <w:r w:rsidRPr="00DE432E">
        <w:rPr>
          <w:b/>
          <w:sz w:val="28"/>
          <w:szCs w:val="28"/>
        </w:rPr>
        <w:t>«Р</w:t>
      </w:r>
      <w:r w:rsidRPr="00DE432E">
        <w:rPr>
          <w:b/>
          <w:color w:val="000000"/>
          <w:sz w:val="28"/>
          <w:szCs w:val="28"/>
        </w:rPr>
        <w:t xml:space="preserve">азвитие </w:t>
      </w:r>
      <w:r w:rsidRPr="00DE432E">
        <w:rPr>
          <w:b/>
          <w:sz w:val="28"/>
          <w:szCs w:val="28"/>
        </w:rPr>
        <w:t>культурно-досуговой деятельности</w:t>
      </w:r>
      <w:r w:rsidRPr="00DE432E">
        <w:rPr>
          <w:b/>
          <w:color w:val="000000"/>
          <w:sz w:val="28"/>
          <w:szCs w:val="28"/>
        </w:rPr>
        <w:t xml:space="preserve"> и спорта</w:t>
      </w:r>
      <w:r w:rsidRPr="00DE432E">
        <w:rPr>
          <w:b/>
          <w:sz w:val="28"/>
          <w:szCs w:val="28"/>
        </w:rPr>
        <w:t xml:space="preserve"> в муниципальном образовании «Большенагаткинское сельское поселение»</w:t>
      </w:r>
    </w:p>
    <w:p w:rsidR="003C38CF" w:rsidRPr="00AE01A3" w:rsidRDefault="003C38CF" w:rsidP="003C38CF">
      <w:pPr>
        <w:jc w:val="center"/>
      </w:pPr>
    </w:p>
    <w:p w:rsidR="003C38CF" w:rsidRPr="00BE2315" w:rsidRDefault="003C38CF" w:rsidP="003C38CF">
      <w:pPr>
        <w:jc w:val="center"/>
        <w:rPr>
          <w:sz w:val="28"/>
          <w:szCs w:val="28"/>
        </w:rPr>
      </w:pPr>
      <w:r w:rsidRPr="00AE01A3">
        <w:rPr>
          <w:bCs/>
          <w:sz w:val="28"/>
          <w:szCs w:val="28"/>
        </w:rPr>
        <w:t>Паспорт муниципальной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61"/>
      </w:tblGrid>
      <w:tr w:rsidR="00F03091" w:rsidRPr="00BE2315" w:rsidTr="00101A2D">
        <w:tc>
          <w:tcPr>
            <w:tcW w:w="2808" w:type="dxa"/>
          </w:tcPr>
          <w:p w:rsidR="00F03091" w:rsidRPr="00436E74" w:rsidRDefault="00F03091" w:rsidP="00A764D8">
            <w:pPr>
              <w:pStyle w:val="ab"/>
              <w:rPr>
                <w:rFonts w:ascii="Times New Roman" w:hAnsi="Times New Roman" w:cs="Times New Roman"/>
                <w:sz w:val="28"/>
                <w:szCs w:val="28"/>
              </w:rPr>
            </w:pPr>
            <w:r w:rsidRPr="00436E74">
              <w:rPr>
                <w:rFonts w:ascii="Times New Roman" w:hAnsi="Times New Roman" w:cs="Times New Roman"/>
                <w:sz w:val="28"/>
                <w:szCs w:val="28"/>
              </w:rPr>
              <w:t>Наименование Подпрограммы</w:t>
            </w:r>
          </w:p>
        </w:tc>
        <w:tc>
          <w:tcPr>
            <w:tcW w:w="6761" w:type="dxa"/>
          </w:tcPr>
          <w:p w:rsidR="00F03091" w:rsidRPr="00BE2315" w:rsidRDefault="00F03091" w:rsidP="003C38CF">
            <w:pPr>
              <w:contextualSpacing/>
              <w:textAlignment w:val="baseline"/>
              <w:rPr>
                <w:sz w:val="28"/>
                <w:szCs w:val="28"/>
              </w:rPr>
            </w:pPr>
            <w:r w:rsidRPr="00BE2315">
              <w:rPr>
                <w:sz w:val="28"/>
                <w:szCs w:val="28"/>
              </w:rPr>
              <w:t>Р</w:t>
            </w:r>
            <w:r w:rsidRPr="00BE2315">
              <w:rPr>
                <w:color w:val="000000"/>
                <w:sz w:val="28"/>
                <w:szCs w:val="28"/>
              </w:rPr>
              <w:t xml:space="preserve">азвитие </w:t>
            </w:r>
            <w:r w:rsidRPr="00BE2315">
              <w:rPr>
                <w:sz w:val="28"/>
                <w:szCs w:val="28"/>
              </w:rPr>
              <w:t>культурно-досуговой деятельности</w:t>
            </w:r>
            <w:r w:rsidRPr="00BE2315">
              <w:rPr>
                <w:color w:val="000000"/>
                <w:sz w:val="28"/>
                <w:szCs w:val="28"/>
              </w:rPr>
              <w:t xml:space="preserve"> и спорта</w:t>
            </w:r>
            <w:r w:rsidRPr="00BE2315">
              <w:rPr>
                <w:sz w:val="28"/>
                <w:szCs w:val="28"/>
              </w:rPr>
              <w:t xml:space="preserve"> в </w:t>
            </w:r>
            <w:r w:rsidR="003C38CF" w:rsidRPr="00BE2315">
              <w:rPr>
                <w:sz w:val="28"/>
                <w:szCs w:val="28"/>
              </w:rPr>
              <w:t>муниципальном образовании</w:t>
            </w:r>
            <w:r w:rsidRPr="00BE2315">
              <w:rPr>
                <w:sz w:val="28"/>
                <w:szCs w:val="28"/>
              </w:rPr>
              <w:t xml:space="preserve"> «Большенагаткинское сельское поселение» </w:t>
            </w:r>
          </w:p>
        </w:tc>
      </w:tr>
      <w:tr w:rsidR="00F03091" w:rsidRPr="00BE2315" w:rsidTr="00101A2D">
        <w:tc>
          <w:tcPr>
            <w:tcW w:w="2808" w:type="dxa"/>
          </w:tcPr>
          <w:p w:rsidR="00F03091" w:rsidRPr="00436E74" w:rsidRDefault="00F03091" w:rsidP="00A764D8">
            <w:pPr>
              <w:widowControl w:val="0"/>
              <w:autoSpaceDE w:val="0"/>
              <w:autoSpaceDN w:val="0"/>
              <w:adjustRightInd w:val="0"/>
              <w:rPr>
                <w:sz w:val="28"/>
                <w:szCs w:val="28"/>
              </w:rPr>
            </w:pPr>
            <w:r w:rsidRPr="00436E74">
              <w:rPr>
                <w:sz w:val="28"/>
                <w:szCs w:val="28"/>
              </w:rPr>
              <w:t xml:space="preserve">Заказчик муниципальной Подпрограммы </w:t>
            </w:r>
          </w:p>
        </w:tc>
        <w:tc>
          <w:tcPr>
            <w:tcW w:w="6761" w:type="dxa"/>
          </w:tcPr>
          <w:p w:rsidR="00F03091" w:rsidRPr="00BE2315" w:rsidRDefault="00F03091" w:rsidP="00101A2D">
            <w:pPr>
              <w:contextualSpacing/>
              <w:textAlignment w:val="baseline"/>
              <w:rPr>
                <w:color w:val="000000"/>
                <w:sz w:val="28"/>
                <w:szCs w:val="28"/>
              </w:rPr>
            </w:pPr>
            <w:r w:rsidRPr="00436E74">
              <w:rPr>
                <w:sz w:val="28"/>
                <w:szCs w:val="28"/>
              </w:rPr>
              <w:t>Администрация муниципального образования «Большенагаткинское сельское поселение» Цильнинского района Ульяновской области</w:t>
            </w:r>
          </w:p>
        </w:tc>
      </w:tr>
      <w:tr w:rsidR="00A7410B" w:rsidRPr="00BE2315" w:rsidTr="00101A2D">
        <w:tc>
          <w:tcPr>
            <w:tcW w:w="2808" w:type="dxa"/>
          </w:tcPr>
          <w:p w:rsidR="00A7410B" w:rsidRPr="00BE2315" w:rsidRDefault="00F03091" w:rsidP="00101A2D">
            <w:pPr>
              <w:jc w:val="both"/>
              <w:rPr>
                <w:sz w:val="28"/>
                <w:szCs w:val="28"/>
              </w:rPr>
            </w:pPr>
            <w:r w:rsidRPr="00436E74">
              <w:rPr>
                <w:sz w:val="28"/>
                <w:szCs w:val="28"/>
              </w:rPr>
              <w:t>Цели и задачи муниципальной Подпрограммы</w:t>
            </w:r>
          </w:p>
        </w:tc>
        <w:tc>
          <w:tcPr>
            <w:tcW w:w="6761" w:type="dxa"/>
          </w:tcPr>
          <w:p w:rsidR="00A7410B" w:rsidRDefault="00F03091" w:rsidP="00F03091">
            <w:pPr>
              <w:jc w:val="both"/>
              <w:rPr>
                <w:sz w:val="28"/>
                <w:szCs w:val="28"/>
              </w:rPr>
            </w:pPr>
            <w:r w:rsidRPr="00436E74">
              <w:rPr>
                <w:sz w:val="28"/>
                <w:szCs w:val="28"/>
              </w:rPr>
              <w:t xml:space="preserve">Целью Подпрограммы является </w:t>
            </w:r>
            <w:r>
              <w:rPr>
                <w:sz w:val="28"/>
                <w:szCs w:val="28"/>
              </w:rPr>
              <w:t>у</w:t>
            </w:r>
            <w:r w:rsidR="00A7410B" w:rsidRPr="00BE2315">
              <w:rPr>
                <w:sz w:val="28"/>
                <w:szCs w:val="28"/>
              </w:rPr>
              <w:t>лучшение  качества   и   обеспечение   доступности культурно - досугового обслуживания граждан. Создание условий для дополнительного привлечения населения МО «Большенагаткинское сельское поселение» к занятиям физической культурой и спортом, улучшение физической подготовленности и физического развития, достойное выступление спортсм</w:t>
            </w:r>
            <w:r>
              <w:rPr>
                <w:sz w:val="28"/>
                <w:szCs w:val="28"/>
              </w:rPr>
              <w:t>енов на районных соревнованиях.</w:t>
            </w:r>
          </w:p>
          <w:p w:rsidR="00F03091" w:rsidRPr="00436E74" w:rsidRDefault="00F03091" w:rsidP="00F03091">
            <w:pPr>
              <w:jc w:val="both"/>
              <w:rPr>
                <w:sz w:val="28"/>
                <w:szCs w:val="28"/>
              </w:rPr>
            </w:pPr>
            <w:r w:rsidRPr="00436E74">
              <w:rPr>
                <w:sz w:val="28"/>
                <w:szCs w:val="28"/>
              </w:rPr>
              <w:t>Достижение цели Подпрограммы обеспечивается за счет решения задач:</w:t>
            </w:r>
          </w:p>
          <w:p w:rsidR="00F03091" w:rsidRPr="00BE2315" w:rsidRDefault="00F03091" w:rsidP="00F03091">
            <w:pPr>
              <w:jc w:val="both"/>
              <w:rPr>
                <w:sz w:val="28"/>
                <w:szCs w:val="28"/>
              </w:rPr>
            </w:pPr>
            <w:r w:rsidRPr="00BE2315">
              <w:rPr>
                <w:sz w:val="28"/>
                <w:szCs w:val="28"/>
              </w:rPr>
              <w:t xml:space="preserve"> повышение интереса различных категорий граждан к занятиям физической культурой и спортом, формирование здорового образа жизни;</w:t>
            </w:r>
          </w:p>
          <w:p w:rsidR="00F03091" w:rsidRPr="00BE2315" w:rsidRDefault="00F03091" w:rsidP="00F03091">
            <w:pPr>
              <w:jc w:val="both"/>
              <w:rPr>
                <w:sz w:val="28"/>
                <w:szCs w:val="28"/>
              </w:rPr>
            </w:pPr>
            <w:r w:rsidRPr="00BE2315">
              <w:rPr>
                <w:sz w:val="28"/>
                <w:szCs w:val="28"/>
              </w:rPr>
              <w:t>- улучшение качества процесса оздоровления и физического воспитания населения поселения;</w:t>
            </w:r>
          </w:p>
          <w:p w:rsidR="00F03091" w:rsidRPr="00BE2315" w:rsidRDefault="00F03091" w:rsidP="00F03091">
            <w:pPr>
              <w:jc w:val="both"/>
              <w:rPr>
                <w:sz w:val="28"/>
                <w:szCs w:val="28"/>
              </w:rPr>
            </w:pPr>
            <w:r w:rsidRPr="00BE2315">
              <w:rPr>
                <w:sz w:val="28"/>
                <w:szCs w:val="28"/>
              </w:rPr>
              <w:t>- создание условий для активного досуга и укрепления здоровья населения средствами физической культуры и спорта;</w:t>
            </w:r>
          </w:p>
          <w:p w:rsidR="00F03091" w:rsidRPr="00BE2315" w:rsidRDefault="00F03091" w:rsidP="00F03091">
            <w:pPr>
              <w:jc w:val="both"/>
              <w:rPr>
                <w:sz w:val="28"/>
                <w:szCs w:val="28"/>
              </w:rPr>
            </w:pPr>
            <w:r w:rsidRPr="00BE2315">
              <w:rPr>
                <w:sz w:val="28"/>
                <w:szCs w:val="28"/>
              </w:rPr>
              <w:t xml:space="preserve">- координация деятельности органов управления физической культурой и спортом, спортивных и общественных организаций в сфере развития </w:t>
            </w:r>
            <w:r w:rsidRPr="00BE2315">
              <w:rPr>
                <w:sz w:val="28"/>
                <w:szCs w:val="28"/>
              </w:rPr>
              <w:lastRenderedPageBreak/>
              <w:t>физической культуры и массового спорта;</w:t>
            </w:r>
          </w:p>
          <w:p w:rsidR="00F03091" w:rsidRPr="00BE2315" w:rsidRDefault="00F03091" w:rsidP="00F03091">
            <w:pPr>
              <w:jc w:val="both"/>
              <w:rPr>
                <w:sz w:val="28"/>
                <w:szCs w:val="28"/>
              </w:rPr>
            </w:pPr>
            <w:r w:rsidRPr="00BE2315">
              <w:rPr>
                <w:sz w:val="28"/>
                <w:szCs w:val="28"/>
              </w:rPr>
              <w:t>- внедрение новых форм организации физкультурно-оздоровительной и спортивно-массовой работы, в том числе смотров-конкурсов;</w:t>
            </w:r>
          </w:p>
          <w:p w:rsidR="00F03091" w:rsidRPr="00BE2315" w:rsidRDefault="00F03091" w:rsidP="00F03091">
            <w:pPr>
              <w:jc w:val="both"/>
              <w:rPr>
                <w:sz w:val="28"/>
                <w:szCs w:val="28"/>
              </w:rPr>
            </w:pPr>
            <w:r w:rsidRPr="00BE2315">
              <w:rPr>
                <w:sz w:val="28"/>
                <w:szCs w:val="28"/>
              </w:rPr>
              <w:t xml:space="preserve">- координация деятельности органов управления физической культурой и спортом, спортивных и общественных организаций в сфере развития физической культуры и массового спорта;  </w:t>
            </w:r>
          </w:p>
          <w:p w:rsidR="00F03091" w:rsidRPr="00BE2315" w:rsidRDefault="00F03091" w:rsidP="00F03091">
            <w:pPr>
              <w:jc w:val="both"/>
              <w:rPr>
                <w:sz w:val="28"/>
                <w:szCs w:val="28"/>
              </w:rPr>
            </w:pPr>
            <w:r w:rsidRPr="00BE2315">
              <w:rPr>
                <w:sz w:val="28"/>
                <w:szCs w:val="28"/>
              </w:rPr>
              <w:t>- формирование у населения поселения устойчивой мотивации к регулярным занятиям физической культурой и спортом;</w:t>
            </w:r>
          </w:p>
          <w:p w:rsidR="00F03091" w:rsidRPr="00BE2315" w:rsidRDefault="00F03091" w:rsidP="00F03091">
            <w:pPr>
              <w:jc w:val="both"/>
              <w:rPr>
                <w:sz w:val="28"/>
                <w:szCs w:val="28"/>
              </w:rPr>
            </w:pPr>
            <w:r w:rsidRPr="00BE2315">
              <w:rPr>
                <w:sz w:val="28"/>
                <w:szCs w:val="28"/>
              </w:rPr>
              <w:t>- расширение оздоровительной и профилактической работы с детьми, подростками и молодежью;</w:t>
            </w:r>
          </w:p>
          <w:p w:rsidR="00F03091" w:rsidRPr="00BE2315" w:rsidRDefault="00F03091" w:rsidP="00F03091">
            <w:pPr>
              <w:jc w:val="both"/>
              <w:rPr>
                <w:sz w:val="28"/>
                <w:szCs w:val="28"/>
              </w:rPr>
            </w:pPr>
            <w:r w:rsidRPr="00BE2315">
              <w:rPr>
                <w:sz w:val="28"/>
                <w:szCs w:val="28"/>
              </w:rPr>
              <w:t>- организация и проведение оздоровительной кампании в летнее время для детей и подростков;</w:t>
            </w:r>
          </w:p>
          <w:p w:rsidR="00F03091" w:rsidRPr="00BE2315" w:rsidRDefault="00F03091" w:rsidP="00F03091">
            <w:pPr>
              <w:jc w:val="both"/>
              <w:rPr>
                <w:sz w:val="28"/>
                <w:szCs w:val="28"/>
              </w:rPr>
            </w:pPr>
            <w:r w:rsidRPr="00BE2315">
              <w:rPr>
                <w:sz w:val="28"/>
                <w:szCs w:val="28"/>
              </w:rPr>
              <w:t>- укрепление и развитие материально-технической базы спортивных сооружений;</w:t>
            </w:r>
          </w:p>
          <w:p w:rsidR="00F03091" w:rsidRPr="00BE2315" w:rsidRDefault="00F03091" w:rsidP="00F03091">
            <w:pPr>
              <w:jc w:val="both"/>
              <w:rPr>
                <w:sz w:val="28"/>
                <w:szCs w:val="28"/>
              </w:rPr>
            </w:pPr>
            <w:r w:rsidRPr="00BE2315">
              <w:rPr>
                <w:sz w:val="28"/>
                <w:szCs w:val="28"/>
              </w:rPr>
              <w:t>- создание целостной нормативно-правовой базы управления физической культурой и спортом в поселении;</w:t>
            </w:r>
          </w:p>
          <w:p w:rsidR="00F03091" w:rsidRPr="00BE2315" w:rsidRDefault="00F03091" w:rsidP="00F03091">
            <w:pPr>
              <w:jc w:val="both"/>
              <w:rPr>
                <w:sz w:val="28"/>
                <w:szCs w:val="28"/>
              </w:rPr>
            </w:pPr>
            <w:r w:rsidRPr="00BE2315">
              <w:rPr>
                <w:sz w:val="28"/>
                <w:szCs w:val="28"/>
              </w:rPr>
              <w:t>- устойчивое финансовое обеспечение физической культуры и спорта в поселении</w:t>
            </w:r>
          </w:p>
          <w:p w:rsidR="00F03091" w:rsidRPr="00BE2315" w:rsidRDefault="00F03091" w:rsidP="00F03091">
            <w:pPr>
              <w:jc w:val="both"/>
              <w:rPr>
                <w:sz w:val="28"/>
                <w:szCs w:val="28"/>
              </w:rPr>
            </w:pPr>
            <w:r w:rsidRPr="00BE2315">
              <w:rPr>
                <w:sz w:val="28"/>
                <w:szCs w:val="28"/>
              </w:rPr>
              <w:t>- содержание зданий сельских домов культуры, текущий ремонт зданий, а также прочие работы по благоустройству.</w:t>
            </w:r>
          </w:p>
        </w:tc>
      </w:tr>
      <w:tr w:rsidR="00A7410B" w:rsidRPr="00BE2315" w:rsidTr="00101A2D">
        <w:tc>
          <w:tcPr>
            <w:tcW w:w="2808" w:type="dxa"/>
          </w:tcPr>
          <w:p w:rsidR="00A7410B" w:rsidRPr="00BE2315" w:rsidRDefault="00F03091" w:rsidP="00101A2D">
            <w:pPr>
              <w:jc w:val="both"/>
              <w:rPr>
                <w:sz w:val="28"/>
                <w:szCs w:val="28"/>
              </w:rPr>
            </w:pPr>
            <w:r w:rsidRPr="00436E74">
              <w:rPr>
                <w:sz w:val="28"/>
                <w:szCs w:val="28"/>
              </w:rPr>
              <w:lastRenderedPageBreak/>
              <w:t>Целевые индикаторы муниципальной Подпрограммы</w:t>
            </w:r>
          </w:p>
        </w:tc>
        <w:tc>
          <w:tcPr>
            <w:tcW w:w="6761" w:type="dxa"/>
          </w:tcPr>
          <w:p w:rsidR="00A7410B" w:rsidRPr="00BE2315" w:rsidRDefault="00A7410B" w:rsidP="00101A2D">
            <w:pPr>
              <w:jc w:val="both"/>
              <w:rPr>
                <w:sz w:val="28"/>
                <w:szCs w:val="28"/>
              </w:rPr>
            </w:pPr>
            <w:r w:rsidRPr="00BE2315">
              <w:rPr>
                <w:sz w:val="28"/>
                <w:szCs w:val="28"/>
              </w:rPr>
              <w:t>Обеспечение комфортных условий, количество привлеченного к занятиям физической культурой населения</w:t>
            </w:r>
          </w:p>
        </w:tc>
      </w:tr>
      <w:tr w:rsidR="00F03091" w:rsidRPr="00BE2315" w:rsidTr="00101A2D">
        <w:tc>
          <w:tcPr>
            <w:tcW w:w="2808" w:type="dxa"/>
          </w:tcPr>
          <w:p w:rsidR="00F03091" w:rsidRPr="00436E74" w:rsidRDefault="00F03091" w:rsidP="00A764D8">
            <w:pPr>
              <w:pStyle w:val="ab"/>
              <w:jc w:val="both"/>
              <w:rPr>
                <w:rFonts w:ascii="Times New Roman" w:hAnsi="Times New Roman" w:cs="Times New Roman"/>
                <w:sz w:val="28"/>
                <w:szCs w:val="28"/>
              </w:rPr>
            </w:pPr>
            <w:r w:rsidRPr="00436E74">
              <w:rPr>
                <w:rFonts w:ascii="Times New Roman" w:hAnsi="Times New Roman" w:cs="Times New Roman"/>
                <w:sz w:val="28"/>
                <w:szCs w:val="28"/>
              </w:rPr>
              <w:t>Сроки и этапы реализации муниципальной Подпрограммы</w:t>
            </w:r>
          </w:p>
        </w:tc>
        <w:tc>
          <w:tcPr>
            <w:tcW w:w="6761" w:type="dxa"/>
          </w:tcPr>
          <w:p w:rsidR="00F03091" w:rsidRPr="00436E74" w:rsidRDefault="00F03091" w:rsidP="00A764D8">
            <w:pPr>
              <w:widowControl w:val="0"/>
              <w:autoSpaceDE w:val="0"/>
              <w:autoSpaceDN w:val="0"/>
              <w:adjustRightInd w:val="0"/>
              <w:rPr>
                <w:sz w:val="28"/>
                <w:szCs w:val="28"/>
              </w:rPr>
            </w:pPr>
            <w:r w:rsidRPr="00436E74">
              <w:rPr>
                <w:sz w:val="28"/>
                <w:szCs w:val="28"/>
              </w:rPr>
              <w:t>Реализация подпрограммы рассчитана на период 2023 - 2025 годы. Этапы не предусмотрены</w:t>
            </w:r>
          </w:p>
          <w:p w:rsidR="00F03091" w:rsidRPr="00436E74" w:rsidRDefault="00F03091" w:rsidP="00A764D8">
            <w:pPr>
              <w:pStyle w:val="ab"/>
              <w:jc w:val="both"/>
              <w:rPr>
                <w:rFonts w:ascii="Times New Roman" w:hAnsi="Times New Roman" w:cs="Times New Roman"/>
                <w:sz w:val="28"/>
                <w:szCs w:val="28"/>
              </w:rPr>
            </w:pPr>
          </w:p>
        </w:tc>
      </w:tr>
      <w:tr w:rsidR="00A7410B" w:rsidRPr="00BE2315" w:rsidTr="00101A2D">
        <w:trPr>
          <w:trHeight w:val="839"/>
        </w:trPr>
        <w:tc>
          <w:tcPr>
            <w:tcW w:w="2808" w:type="dxa"/>
          </w:tcPr>
          <w:p w:rsidR="00A7410B" w:rsidRPr="00BE2315" w:rsidRDefault="00F03091" w:rsidP="00101A2D">
            <w:pPr>
              <w:jc w:val="both"/>
              <w:rPr>
                <w:sz w:val="28"/>
                <w:szCs w:val="28"/>
              </w:rPr>
            </w:pPr>
            <w:r w:rsidRPr="00436E74">
              <w:rPr>
                <w:sz w:val="28"/>
                <w:szCs w:val="28"/>
              </w:rPr>
              <w:t>Ресурсное обеспечение муниципальной подпрограммы с разбивкой по этапам и годам реализации</w:t>
            </w:r>
          </w:p>
        </w:tc>
        <w:tc>
          <w:tcPr>
            <w:tcW w:w="6761" w:type="dxa"/>
          </w:tcPr>
          <w:p w:rsidR="0077388E" w:rsidRPr="00436E74" w:rsidRDefault="0077388E" w:rsidP="0077388E">
            <w:pPr>
              <w:jc w:val="both"/>
              <w:rPr>
                <w:sz w:val="28"/>
                <w:szCs w:val="28"/>
              </w:rPr>
            </w:pPr>
            <w:r w:rsidRPr="00BE2315">
              <w:rPr>
                <w:sz w:val="28"/>
                <w:szCs w:val="28"/>
              </w:rPr>
              <w:t xml:space="preserve">Общий объем финансирования Программы составит </w:t>
            </w:r>
            <w:r>
              <w:rPr>
                <w:sz w:val="28"/>
                <w:szCs w:val="28"/>
              </w:rPr>
              <w:t>8682,30</w:t>
            </w:r>
            <w:r w:rsidRPr="00436E74">
              <w:rPr>
                <w:sz w:val="28"/>
                <w:szCs w:val="28"/>
              </w:rPr>
              <w:t xml:space="preserve"> тыс. рублей, в том числе по годам:</w:t>
            </w:r>
          </w:p>
          <w:p w:rsidR="0077388E" w:rsidRPr="00436E74" w:rsidRDefault="0077388E" w:rsidP="0077388E">
            <w:pPr>
              <w:pStyle w:val="ab"/>
              <w:rPr>
                <w:rFonts w:ascii="Times New Roman" w:hAnsi="Times New Roman" w:cs="Times New Roman"/>
                <w:sz w:val="28"/>
                <w:szCs w:val="28"/>
              </w:rPr>
            </w:pPr>
            <w:r w:rsidRPr="00436E74">
              <w:rPr>
                <w:rFonts w:ascii="Times New Roman" w:hAnsi="Times New Roman" w:cs="Times New Roman"/>
                <w:sz w:val="28"/>
                <w:szCs w:val="28"/>
              </w:rPr>
              <w:t xml:space="preserve">2023 год – </w:t>
            </w:r>
            <w:r>
              <w:rPr>
                <w:rFonts w:ascii="Times New Roman" w:hAnsi="Times New Roman" w:cs="Times New Roman"/>
                <w:sz w:val="28"/>
                <w:szCs w:val="28"/>
              </w:rPr>
              <w:t>3124,10</w:t>
            </w:r>
            <w:r w:rsidRPr="00436E74">
              <w:rPr>
                <w:rFonts w:ascii="Times New Roman" w:hAnsi="Times New Roman" w:cs="Times New Roman"/>
                <w:sz w:val="28"/>
                <w:szCs w:val="28"/>
              </w:rPr>
              <w:t xml:space="preserve">  тыс. рублей,</w:t>
            </w:r>
          </w:p>
          <w:p w:rsidR="0077388E" w:rsidRPr="00436E74" w:rsidRDefault="0077388E" w:rsidP="0077388E">
            <w:pPr>
              <w:pStyle w:val="ab"/>
              <w:rPr>
                <w:rFonts w:ascii="Times New Roman" w:hAnsi="Times New Roman" w:cs="Times New Roman"/>
                <w:sz w:val="28"/>
                <w:szCs w:val="28"/>
              </w:rPr>
            </w:pPr>
            <w:r w:rsidRPr="00436E74">
              <w:rPr>
                <w:rFonts w:ascii="Times New Roman" w:hAnsi="Times New Roman" w:cs="Times New Roman"/>
                <w:sz w:val="28"/>
                <w:szCs w:val="28"/>
              </w:rPr>
              <w:t xml:space="preserve">2024 год – </w:t>
            </w:r>
            <w:r>
              <w:rPr>
                <w:rFonts w:ascii="Times New Roman" w:hAnsi="Times New Roman" w:cs="Times New Roman"/>
                <w:sz w:val="28"/>
                <w:szCs w:val="28"/>
              </w:rPr>
              <w:t>2724,10</w:t>
            </w:r>
            <w:r w:rsidRPr="00436E74">
              <w:rPr>
                <w:rFonts w:ascii="Times New Roman" w:hAnsi="Times New Roman" w:cs="Times New Roman"/>
                <w:sz w:val="28"/>
                <w:szCs w:val="28"/>
              </w:rPr>
              <w:t xml:space="preserve">  тыс. рублей,</w:t>
            </w:r>
          </w:p>
          <w:p w:rsidR="0077388E" w:rsidRDefault="0077388E" w:rsidP="0077388E">
            <w:pPr>
              <w:rPr>
                <w:sz w:val="28"/>
                <w:szCs w:val="28"/>
              </w:rPr>
            </w:pPr>
            <w:r w:rsidRPr="00436E74">
              <w:rPr>
                <w:sz w:val="28"/>
                <w:szCs w:val="28"/>
              </w:rPr>
              <w:t xml:space="preserve">2025 год – </w:t>
            </w:r>
            <w:r>
              <w:rPr>
                <w:sz w:val="28"/>
                <w:szCs w:val="28"/>
              </w:rPr>
              <w:t>2834,10 тыс. рублей</w:t>
            </w:r>
          </w:p>
          <w:p w:rsidR="0077388E" w:rsidRPr="000B3232" w:rsidRDefault="0077388E" w:rsidP="0077388E">
            <w:pPr>
              <w:pStyle w:val="ae"/>
              <w:jc w:val="both"/>
              <w:rPr>
                <w:sz w:val="28"/>
                <w:szCs w:val="28"/>
              </w:rPr>
            </w:pPr>
          </w:p>
          <w:p w:rsidR="0077388E" w:rsidRPr="00436E74" w:rsidRDefault="0077388E" w:rsidP="0077388E">
            <w:pPr>
              <w:jc w:val="both"/>
              <w:rPr>
                <w:sz w:val="28"/>
                <w:szCs w:val="28"/>
              </w:rPr>
            </w:pPr>
            <w:r w:rsidRPr="00BE2315">
              <w:rPr>
                <w:sz w:val="28"/>
                <w:szCs w:val="28"/>
              </w:rPr>
              <w:t xml:space="preserve">за счет ассигнований бюджета </w:t>
            </w:r>
            <w:r w:rsidRPr="001A3F5B">
              <w:rPr>
                <w:sz w:val="28"/>
                <w:szCs w:val="28"/>
              </w:rPr>
              <w:t>МО «Большенагаткинское сельское поселение»</w:t>
            </w:r>
            <w:r w:rsidRPr="00BE2315">
              <w:rPr>
                <w:sz w:val="28"/>
                <w:szCs w:val="28"/>
              </w:rPr>
              <w:t xml:space="preserve"> </w:t>
            </w:r>
            <w:r>
              <w:rPr>
                <w:sz w:val="28"/>
                <w:szCs w:val="28"/>
              </w:rPr>
              <w:t>8682,30</w:t>
            </w:r>
            <w:r w:rsidRPr="00436E74">
              <w:rPr>
                <w:sz w:val="28"/>
                <w:szCs w:val="28"/>
              </w:rPr>
              <w:t xml:space="preserve"> тыс. рублей, в том числе по годам:</w:t>
            </w:r>
          </w:p>
          <w:p w:rsidR="0077388E" w:rsidRPr="00436E74" w:rsidRDefault="0077388E" w:rsidP="0077388E">
            <w:pPr>
              <w:pStyle w:val="ab"/>
              <w:rPr>
                <w:rFonts w:ascii="Times New Roman" w:hAnsi="Times New Roman" w:cs="Times New Roman"/>
                <w:sz w:val="28"/>
                <w:szCs w:val="28"/>
              </w:rPr>
            </w:pPr>
            <w:r w:rsidRPr="00436E74">
              <w:rPr>
                <w:rFonts w:ascii="Times New Roman" w:hAnsi="Times New Roman" w:cs="Times New Roman"/>
                <w:sz w:val="28"/>
                <w:szCs w:val="28"/>
              </w:rPr>
              <w:t xml:space="preserve">2023 год – </w:t>
            </w:r>
            <w:r>
              <w:rPr>
                <w:rFonts w:ascii="Times New Roman" w:hAnsi="Times New Roman" w:cs="Times New Roman"/>
                <w:sz w:val="28"/>
                <w:szCs w:val="28"/>
              </w:rPr>
              <w:t>3124,10</w:t>
            </w:r>
            <w:r w:rsidRPr="00436E74">
              <w:rPr>
                <w:rFonts w:ascii="Times New Roman" w:hAnsi="Times New Roman" w:cs="Times New Roman"/>
                <w:sz w:val="28"/>
                <w:szCs w:val="28"/>
              </w:rPr>
              <w:t xml:space="preserve">  тыс. рублей,</w:t>
            </w:r>
          </w:p>
          <w:p w:rsidR="0077388E" w:rsidRPr="00436E74" w:rsidRDefault="0077388E" w:rsidP="0077388E">
            <w:pPr>
              <w:pStyle w:val="ab"/>
              <w:rPr>
                <w:rFonts w:ascii="Times New Roman" w:hAnsi="Times New Roman" w:cs="Times New Roman"/>
                <w:sz w:val="28"/>
                <w:szCs w:val="28"/>
              </w:rPr>
            </w:pPr>
            <w:r w:rsidRPr="00436E74">
              <w:rPr>
                <w:rFonts w:ascii="Times New Roman" w:hAnsi="Times New Roman" w:cs="Times New Roman"/>
                <w:sz w:val="28"/>
                <w:szCs w:val="28"/>
              </w:rPr>
              <w:t xml:space="preserve">2024 год – </w:t>
            </w:r>
            <w:r>
              <w:rPr>
                <w:rFonts w:ascii="Times New Roman" w:hAnsi="Times New Roman" w:cs="Times New Roman"/>
                <w:sz w:val="28"/>
                <w:szCs w:val="28"/>
              </w:rPr>
              <w:t>2724,10</w:t>
            </w:r>
            <w:r w:rsidRPr="00436E74">
              <w:rPr>
                <w:rFonts w:ascii="Times New Roman" w:hAnsi="Times New Roman" w:cs="Times New Roman"/>
                <w:sz w:val="28"/>
                <w:szCs w:val="28"/>
              </w:rPr>
              <w:t xml:space="preserve">  тыс. рублей,</w:t>
            </w:r>
          </w:p>
          <w:p w:rsidR="00A7410B" w:rsidRPr="00BE2315" w:rsidRDefault="0077388E" w:rsidP="0077388E">
            <w:pPr>
              <w:rPr>
                <w:sz w:val="28"/>
                <w:szCs w:val="28"/>
              </w:rPr>
            </w:pPr>
            <w:r w:rsidRPr="00436E74">
              <w:rPr>
                <w:sz w:val="28"/>
                <w:szCs w:val="28"/>
              </w:rPr>
              <w:t xml:space="preserve">2025 год – </w:t>
            </w:r>
            <w:r>
              <w:rPr>
                <w:sz w:val="28"/>
                <w:szCs w:val="28"/>
              </w:rPr>
              <w:t>2834,10 тыс. рублей</w:t>
            </w:r>
          </w:p>
        </w:tc>
      </w:tr>
      <w:tr w:rsidR="00A7410B" w:rsidRPr="00BE2315" w:rsidTr="00101A2D">
        <w:tc>
          <w:tcPr>
            <w:tcW w:w="2808" w:type="dxa"/>
          </w:tcPr>
          <w:p w:rsidR="00A7410B" w:rsidRPr="00BE2315" w:rsidRDefault="00F03091" w:rsidP="00101A2D">
            <w:pPr>
              <w:rPr>
                <w:sz w:val="28"/>
                <w:szCs w:val="28"/>
              </w:rPr>
            </w:pPr>
            <w:r w:rsidRPr="00436E74">
              <w:rPr>
                <w:sz w:val="28"/>
                <w:szCs w:val="28"/>
              </w:rPr>
              <w:t xml:space="preserve">Ожидаемые результаты </w:t>
            </w:r>
            <w:r w:rsidRPr="00436E74">
              <w:rPr>
                <w:sz w:val="28"/>
                <w:szCs w:val="28"/>
              </w:rPr>
              <w:lastRenderedPageBreak/>
              <w:t>реализации муниципальной Подпрограммы</w:t>
            </w:r>
          </w:p>
        </w:tc>
        <w:tc>
          <w:tcPr>
            <w:tcW w:w="6761" w:type="dxa"/>
          </w:tcPr>
          <w:p w:rsidR="00A7410B" w:rsidRPr="00BE2315" w:rsidRDefault="00A7410B" w:rsidP="00101A2D">
            <w:pPr>
              <w:jc w:val="both"/>
              <w:rPr>
                <w:sz w:val="28"/>
                <w:szCs w:val="28"/>
              </w:rPr>
            </w:pPr>
            <w:r w:rsidRPr="00BE2315">
              <w:rPr>
                <w:sz w:val="28"/>
                <w:szCs w:val="28"/>
              </w:rPr>
              <w:lastRenderedPageBreak/>
              <w:t xml:space="preserve">Успешное выполнение мероприятий Подпрограммы позволит: </w:t>
            </w:r>
          </w:p>
          <w:p w:rsidR="00A7410B" w:rsidRPr="00BE2315" w:rsidRDefault="00A7410B" w:rsidP="00101A2D">
            <w:pPr>
              <w:jc w:val="both"/>
              <w:rPr>
                <w:sz w:val="28"/>
                <w:szCs w:val="28"/>
              </w:rPr>
            </w:pPr>
            <w:r w:rsidRPr="00BE2315">
              <w:rPr>
                <w:sz w:val="28"/>
                <w:szCs w:val="28"/>
              </w:rPr>
              <w:lastRenderedPageBreak/>
              <w:t>- доля населения, участвующих в культурно-досуговых мероприятиях  достигнет максимального значения</w:t>
            </w:r>
          </w:p>
          <w:p w:rsidR="00A7410B" w:rsidRPr="00BE2315" w:rsidRDefault="00A7410B" w:rsidP="00101A2D">
            <w:pPr>
              <w:jc w:val="both"/>
              <w:rPr>
                <w:sz w:val="28"/>
                <w:szCs w:val="28"/>
              </w:rPr>
            </w:pPr>
            <w:r w:rsidRPr="00BE2315">
              <w:rPr>
                <w:sz w:val="28"/>
                <w:szCs w:val="28"/>
              </w:rPr>
              <w:t xml:space="preserve">- увеличить число занимающихся физической культурой и спортом детей и подростков; </w:t>
            </w:r>
          </w:p>
          <w:p w:rsidR="00A7410B" w:rsidRPr="00BE2315" w:rsidRDefault="00A7410B" w:rsidP="00101A2D">
            <w:pPr>
              <w:jc w:val="both"/>
              <w:rPr>
                <w:sz w:val="28"/>
                <w:szCs w:val="28"/>
              </w:rPr>
            </w:pPr>
            <w:r w:rsidRPr="00BE2315">
              <w:rPr>
                <w:sz w:val="28"/>
                <w:szCs w:val="28"/>
              </w:rPr>
              <w:t>- увеличить количество спортивных мероприятий;</w:t>
            </w:r>
          </w:p>
          <w:p w:rsidR="00A7410B" w:rsidRPr="00BE2315" w:rsidRDefault="00A7410B" w:rsidP="00101A2D">
            <w:pPr>
              <w:jc w:val="both"/>
              <w:rPr>
                <w:sz w:val="28"/>
                <w:szCs w:val="28"/>
              </w:rPr>
            </w:pPr>
            <w:r w:rsidRPr="00BE2315">
              <w:rPr>
                <w:sz w:val="28"/>
                <w:szCs w:val="28"/>
              </w:rPr>
              <w:t>- сформировать базу для дальнейшего развития культуры и спорта и создание комфортных условий в муниципальном образовании «Большенагаткинское сельское поселение»</w:t>
            </w:r>
          </w:p>
        </w:tc>
      </w:tr>
    </w:tbl>
    <w:p w:rsidR="00A7410B" w:rsidRPr="005D0433" w:rsidRDefault="00A7410B" w:rsidP="00A7410B">
      <w:pPr>
        <w:rPr>
          <w:b/>
          <w:sz w:val="28"/>
          <w:szCs w:val="28"/>
        </w:rPr>
      </w:pPr>
    </w:p>
    <w:p w:rsidR="000270F9" w:rsidRPr="00332079" w:rsidRDefault="000270F9" w:rsidP="00A7410B">
      <w:pPr>
        <w:jc w:val="center"/>
        <w:rPr>
          <w:b/>
          <w:sz w:val="28"/>
          <w:szCs w:val="28"/>
        </w:rPr>
      </w:pPr>
      <w:r w:rsidRPr="00332079">
        <w:rPr>
          <w:b/>
          <w:sz w:val="28"/>
          <w:szCs w:val="28"/>
        </w:rPr>
        <w:t>1.Введение</w:t>
      </w:r>
    </w:p>
    <w:p w:rsidR="00A7410B" w:rsidRPr="00BE2315" w:rsidRDefault="00A7410B" w:rsidP="00A7410B">
      <w:pPr>
        <w:ind w:firstLine="709"/>
        <w:jc w:val="both"/>
        <w:rPr>
          <w:rFonts w:eastAsia="Arial"/>
          <w:kern w:val="1"/>
          <w:sz w:val="28"/>
          <w:szCs w:val="28"/>
          <w:lang w:eastAsia="hi-IN" w:bidi="hi-IN"/>
        </w:rPr>
      </w:pPr>
      <w:r w:rsidRPr="00BE2315">
        <w:rPr>
          <w:rFonts w:eastAsia="Arial"/>
          <w:kern w:val="1"/>
          <w:sz w:val="28"/>
          <w:szCs w:val="28"/>
          <w:lang w:eastAsia="hi-IN" w:bidi="hi-IN"/>
        </w:rPr>
        <w:t>На сегодняшний день среди основных проблем современного общества важно выделить социальную разобщенность и безынициативность граждан. Особо важную роль в вовлечении населения в творческую жизнь учреждений играют: внешний вид и внутренняя отделка объектов, современное техническое оснащение, степень безопасности, что в свою очередь влияет на уровень удовлетворенности населения услугами, оказываемыми учреждениями культуры.</w:t>
      </w:r>
    </w:p>
    <w:p w:rsidR="00A7410B" w:rsidRPr="00BE2315" w:rsidRDefault="00A7410B" w:rsidP="00A7410B">
      <w:pPr>
        <w:ind w:firstLine="709"/>
        <w:jc w:val="both"/>
        <w:rPr>
          <w:rFonts w:eastAsia="Arial"/>
          <w:kern w:val="1"/>
          <w:sz w:val="28"/>
          <w:szCs w:val="28"/>
          <w:lang w:eastAsia="hi-IN" w:bidi="hi-IN"/>
        </w:rPr>
      </w:pPr>
      <w:r w:rsidRPr="00BE2315">
        <w:rPr>
          <w:rFonts w:eastAsia="Arial"/>
          <w:kern w:val="1"/>
          <w:sz w:val="28"/>
          <w:szCs w:val="28"/>
          <w:lang w:eastAsia="hi-IN" w:bidi="hi-IN"/>
        </w:rPr>
        <w:t>Культура влияет на экономику через совершенствование интеллектуального, образовательного, духовного потенциала людей, занятых в сфере материального производства.</w:t>
      </w:r>
    </w:p>
    <w:p w:rsidR="00A7410B" w:rsidRPr="00BE2315" w:rsidRDefault="00A7410B" w:rsidP="00A7410B">
      <w:pPr>
        <w:pStyle w:val="ConsPlusCell"/>
        <w:ind w:firstLine="709"/>
        <w:contextualSpacing/>
        <w:jc w:val="both"/>
        <w:rPr>
          <w:rFonts w:ascii="Times New Roman" w:eastAsia="Arial" w:hAnsi="Times New Roman" w:cs="Times New Roman"/>
          <w:kern w:val="1"/>
          <w:sz w:val="28"/>
          <w:szCs w:val="28"/>
          <w:lang w:eastAsia="hi-IN" w:bidi="hi-IN"/>
        </w:rPr>
      </w:pPr>
      <w:r w:rsidRPr="00BE2315">
        <w:rPr>
          <w:rFonts w:ascii="Times New Roman" w:eastAsia="Arial" w:hAnsi="Times New Roman" w:cs="Times New Roman"/>
          <w:kern w:val="1"/>
          <w:sz w:val="28"/>
          <w:szCs w:val="28"/>
          <w:lang w:eastAsia="hi-IN" w:bidi="hi-IN"/>
        </w:rPr>
        <w:t>Ведется работа в  целях организации эффективного взаимодействия для решения вопросов, касающихся обеспечения реализации конституционных прав граждан Российской Федерации на свободу творчества и вероисповедания, культурную деятельность, доступ к культурным ценностям, реализации единой государственной политики в сфере культуры, межнациональных и межконфессиональных отношений, обеспечения стабильного социально-экономического развития МО «Большенагаткинское сельское поселение».</w:t>
      </w:r>
    </w:p>
    <w:p w:rsidR="00A7410B" w:rsidRPr="00BE2315" w:rsidRDefault="00A7410B" w:rsidP="00A7410B">
      <w:pPr>
        <w:ind w:firstLine="709"/>
        <w:jc w:val="both"/>
        <w:rPr>
          <w:rFonts w:eastAsia="Arial"/>
          <w:kern w:val="1"/>
          <w:sz w:val="28"/>
          <w:szCs w:val="28"/>
          <w:lang w:eastAsia="hi-IN" w:bidi="hi-IN"/>
        </w:rPr>
      </w:pPr>
      <w:r w:rsidRPr="00BE2315">
        <w:rPr>
          <w:rFonts w:eastAsia="Arial"/>
          <w:kern w:val="1"/>
          <w:sz w:val="28"/>
          <w:szCs w:val="28"/>
          <w:lang w:eastAsia="hi-IN" w:bidi="hi-IN"/>
        </w:rPr>
        <w:t xml:space="preserve">Главной проблемой в культурно-досуговой деятельности МО «Большенагаткинское сельское поселение» является недостаток средств на расходы учреждений, отсутствие средств на ремонт,  содержание и проведение противопожарных мероприятий. Также проблемой является слабая техническая оснащенность учреждений культуры. </w:t>
      </w:r>
    </w:p>
    <w:p w:rsidR="00A7410B" w:rsidRPr="00BE2315" w:rsidRDefault="00A7410B" w:rsidP="00A7410B">
      <w:pPr>
        <w:autoSpaceDE w:val="0"/>
        <w:autoSpaceDN w:val="0"/>
        <w:adjustRightInd w:val="0"/>
        <w:ind w:firstLine="709"/>
        <w:jc w:val="both"/>
        <w:rPr>
          <w:rFonts w:eastAsia="Arial"/>
          <w:kern w:val="1"/>
          <w:sz w:val="28"/>
          <w:szCs w:val="28"/>
          <w:lang w:eastAsia="hi-IN" w:bidi="hi-IN"/>
        </w:rPr>
      </w:pPr>
      <w:r w:rsidRPr="00BE2315">
        <w:rPr>
          <w:rFonts w:eastAsia="Arial"/>
          <w:kern w:val="1"/>
          <w:sz w:val="28"/>
          <w:szCs w:val="28"/>
          <w:lang w:eastAsia="hi-IN" w:bidi="hi-IN"/>
        </w:rPr>
        <w:t>Несоответствие материально-технического состояния и оснащенности учреждений культуры и образования современным нормам и социально-культурным потребностям населения снижает возможность обеспечения равного доступа населения сельского поселения к услугам в сфере культуры и повышения качества оказываемых услуг.</w:t>
      </w:r>
    </w:p>
    <w:p w:rsidR="00A7410B" w:rsidRPr="00BE2315" w:rsidRDefault="00A7410B" w:rsidP="00A7410B">
      <w:pPr>
        <w:pStyle w:val="12"/>
        <w:autoSpaceDE w:val="0"/>
        <w:autoSpaceDN w:val="0"/>
        <w:adjustRightInd w:val="0"/>
        <w:spacing w:after="0" w:line="240" w:lineRule="auto"/>
        <w:ind w:left="0" w:firstLine="709"/>
        <w:jc w:val="both"/>
        <w:rPr>
          <w:rFonts w:ascii="Times New Roman" w:eastAsia="Arial" w:hAnsi="Times New Roman"/>
          <w:kern w:val="1"/>
          <w:sz w:val="28"/>
          <w:szCs w:val="28"/>
          <w:lang w:eastAsia="hi-IN" w:bidi="hi-IN"/>
        </w:rPr>
      </w:pPr>
      <w:r w:rsidRPr="00BE2315">
        <w:rPr>
          <w:rFonts w:ascii="Times New Roman" w:eastAsia="Arial" w:hAnsi="Times New Roman"/>
          <w:kern w:val="1"/>
          <w:sz w:val="28"/>
          <w:szCs w:val="28"/>
          <w:lang w:eastAsia="hi-IN" w:bidi="hi-IN"/>
        </w:rPr>
        <w:t>Также необходима целевая ориентация бюджетных расходов с целью обеспечения безопасности в учреждениях культуры.</w:t>
      </w:r>
    </w:p>
    <w:p w:rsidR="00A7410B" w:rsidRPr="00BE2315" w:rsidRDefault="00A7410B" w:rsidP="00103A25">
      <w:pPr>
        <w:autoSpaceDE w:val="0"/>
        <w:autoSpaceDN w:val="0"/>
        <w:adjustRightInd w:val="0"/>
        <w:ind w:firstLine="709"/>
        <w:jc w:val="both"/>
        <w:rPr>
          <w:rFonts w:eastAsia="Arial"/>
          <w:kern w:val="1"/>
          <w:sz w:val="28"/>
          <w:szCs w:val="28"/>
          <w:lang w:eastAsia="hi-IN" w:bidi="hi-IN"/>
        </w:rPr>
      </w:pPr>
      <w:r w:rsidRPr="00BE2315">
        <w:rPr>
          <w:rFonts w:eastAsia="Arial"/>
          <w:kern w:val="1"/>
          <w:sz w:val="28"/>
          <w:szCs w:val="28"/>
          <w:lang w:eastAsia="hi-IN" w:bidi="hi-IN"/>
        </w:rPr>
        <w:t>Реализация подпрограммы в части мероприятий по улучшению материально-технической базы учреждений культуры за весь период ее действия:</w:t>
      </w:r>
    </w:p>
    <w:p w:rsidR="00A7410B" w:rsidRPr="00BE2315" w:rsidRDefault="00A7410B" w:rsidP="00103A25">
      <w:pPr>
        <w:pStyle w:val="ConsPlusCell"/>
        <w:widowControl/>
        <w:numPr>
          <w:ilvl w:val="0"/>
          <w:numId w:val="12"/>
        </w:numPr>
        <w:jc w:val="both"/>
        <w:rPr>
          <w:rFonts w:ascii="Times New Roman" w:eastAsia="Arial" w:hAnsi="Times New Roman" w:cs="Times New Roman"/>
          <w:kern w:val="1"/>
          <w:sz w:val="28"/>
          <w:szCs w:val="28"/>
          <w:lang w:eastAsia="hi-IN" w:bidi="hi-IN"/>
        </w:rPr>
      </w:pPr>
      <w:r w:rsidRPr="00BE2315">
        <w:rPr>
          <w:rFonts w:ascii="Times New Roman" w:eastAsia="Arial" w:hAnsi="Times New Roman" w:cs="Times New Roman"/>
          <w:kern w:val="1"/>
          <w:sz w:val="28"/>
          <w:szCs w:val="28"/>
          <w:lang w:eastAsia="hi-IN" w:bidi="hi-IN"/>
        </w:rPr>
        <w:t>обеспечит сохранность зданий учреждений культуры;</w:t>
      </w:r>
    </w:p>
    <w:p w:rsidR="00A7410B" w:rsidRPr="00BE2315" w:rsidRDefault="00A7410B" w:rsidP="00103A25">
      <w:pPr>
        <w:pStyle w:val="ConsPlusCell"/>
        <w:widowControl/>
        <w:numPr>
          <w:ilvl w:val="0"/>
          <w:numId w:val="12"/>
        </w:numPr>
        <w:ind w:left="0" w:firstLine="360"/>
        <w:jc w:val="both"/>
        <w:rPr>
          <w:rFonts w:ascii="Times New Roman" w:eastAsia="Arial" w:hAnsi="Times New Roman" w:cs="Times New Roman"/>
          <w:kern w:val="1"/>
          <w:sz w:val="28"/>
          <w:szCs w:val="28"/>
          <w:lang w:eastAsia="hi-IN" w:bidi="hi-IN"/>
        </w:rPr>
      </w:pPr>
      <w:r w:rsidRPr="00BE2315">
        <w:rPr>
          <w:rFonts w:ascii="Times New Roman" w:eastAsia="Arial" w:hAnsi="Times New Roman" w:cs="Times New Roman"/>
          <w:kern w:val="1"/>
          <w:sz w:val="28"/>
          <w:szCs w:val="28"/>
          <w:lang w:eastAsia="hi-IN" w:bidi="hi-IN"/>
        </w:rPr>
        <w:lastRenderedPageBreak/>
        <w:t>создаст безопасные и благоприятные условия нахождения граждан в учреждениях культуры;</w:t>
      </w:r>
    </w:p>
    <w:p w:rsidR="00A7410B" w:rsidRPr="00BE2315" w:rsidRDefault="00A7410B" w:rsidP="00103A25">
      <w:pPr>
        <w:pStyle w:val="ConsPlusCell"/>
        <w:widowControl/>
        <w:numPr>
          <w:ilvl w:val="0"/>
          <w:numId w:val="12"/>
        </w:numPr>
        <w:jc w:val="both"/>
        <w:rPr>
          <w:rFonts w:ascii="Times New Roman" w:eastAsia="Arial" w:hAnsi="Times New Roman" w:cs="Times New Roman"/>
          <w:kern w:val="1"/>
          <w:sz w:val="28"/>
          <w:szCs w:val="28"/>
          <w:lang w:eastAsia="hi-IN" w:bidi="hi-IN"/>
        </w:rPr>
      </w:pPr>
      <w:r w:rsidRPr="00BE2315">
        <w:rPr>
          <w:rFonts w:ascii="Times New Roman" w:eastAsia="Arial" w:hAnsi="Times New Roman" w:cs="Times New Roman"/>
          <w:kern w:val="1"/>
          <w:sz w:val="28"/>
          <w:szCs w:val="28"/>
          <w:lang w:eastAsia="hi-IN" w:bidi="hi-IN"/>
        </w:rPr>
        <w:t>улучшит техническое состояние зданий учреждений культуры;</w:t>
      </w:r>
    </w:p>
    <w:p w:rsidR="00A7410B" w:rsidRPr="00BE2315" w:rsidRDefault="00A7410B" w:rsidP="00103A25">
      <w:pPr>
        <w:pStyle w:val="ConsPlusCell"/>
        <w:widowControl/>
        <w:numPr>
          <w:ilvl w:val="0"/>
          <w:numId w:val="12"/>
        </w:numPr>
        <w:jc w:val="both"/>
        <w:rPr>
          <w:rFonts w:ascii="Times New Roman" w:eastAsia="Arial" w:hAnsi="Times New Roman" w:cs="Times New Roman"/>
          <w:kern w:val="1"/>
          <w:sz w:val="28"/>
          <w:szCs w:val="28"/>
          <w:lang w:eastAsia="hi-IN" w:bidi="hi-IN"/>
        </w:rPr>
      </w:pPr>
      <w:r w:rsidRPr="00BE2315">
        <w:rPr>
          <w:rFonts w:ascii="Times New Roman" w:eastAsia="Arial" w:hAnsi="Times New Roman" w:cs="Times New Roman"/>
          <w:kern w:val="1"/>
          <w:sz w:val="28"/>
          <w:szCs w:val="28"/>
          <w:lang w:eastAsia="hi-IN" w:bidi="hi-IN"/>
        </w:rPr>
        <w:t>обеспечит пожарную безопасность зданий учреждений культуры.</w:t>
      </w:r>
    </w:p>
    <w:p w:rsidR="00A7410B" w:rsidRPr="00BE2315" w:rsidRDefault="00A7410B" w:rsidP="00103A25">
      <w:pPr>
        <w:pStyle w:val="c1e0e7eee2fbe9"/>
        <w:ind w:firstLine="656"/>
        <w:jc w:val="both"/>
        <w:rPr>
          <w:rFonts w:cs="Times New Roman"/>
          <w:sz w:val="28"/>
          <w:szCs w:val="28"/>
        </w:rPr>
      </w:pPr>
      <w:r w:rsidRPr="00BE2315">
        <w:rPr>
          <w:rFonts w:cs="Times New Roman"/>
          <w:sz w:val="28"/>
          <w:szCs w:val="28"/>
        </w:rPr>
        <w:t xml:space="preserve">Основополагающей задачей политики муниципального образования «Большенагаткинское сельское поселение» является создание условий для роста благосостояния населения поселения, национального самосознания и обеспечения долгосрочной социальной стабильности. Создание основы для сохранения и улучшения физического и духовного здоровья граждан в значительной степени способствует достижению указанной цели. В то 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Опыт показывает, что такая задача может быть решена при реализации комплексной Подпрограммы. </w:t>
      </w:r>
    </w:p>
    <w:p w:rsidR="00A7410B" w:rsidRPr="00BE2315" w:rsidRDefault="00A7410B" w:rsidP="00103A25">
      <w:pPr>
        <w:pStyle w:val="c1e0e7eee2fbe9"/>
        <w:ind w:firstLine="656"/>
        <w:jc w:val="both"/>
        <w:rPr>
          <w:rFonts w:cs="Times New Roman"/>
          <w:sz w:val="28"/>
          <w:szCs w:val="28"/>
        </w:rPr>
      </w:pPr>
      <w:r w:rsidRPr="00BE2315">
        <w:rPr>
          <w:rFonts w:cs="Times New Roman"/>
          <w:sz w:val="28"/>
          <w:szCs w:val="28"/>
        </w:rPr>
        <w:t>В настоящее время имеется ряд проблем, влияющих на развитие культуры и спорта, формирования понятия здорового образа жизни требующих неотложного решения, в том числе:</w:t>
      </w:r>
    </w:p>
    <w:p w:rsidR="00A7410B" w:rsidRPr="00BE2315" w:rsidRDefault="00A7410B" w:rsidP="00103A25">
      <w:pPr>
        <w:pStyle w:val="c1e0e7eee2fbe9"/>
        <w:ind w:firstLine="656"/>
        <w:jc w:val="both"/>
        <w:rPr>
          <w:rFonts w:cs="Times New Roman"/>
          <w:sz w:val="28"/>
          <w:szCs w:val="28"/>
        </w:rPr>
      </w:pPr>
      <w:r w:rsidRPr="00BE2315">
        <w:rPr>
          <w:rFonts w:cs="Times New Roman"/>
          <w:sz w:val="28"/>
          <w:szCs w:val="28"/>
        </w:rPr>
        <w:t>недостаточное привлечение населения к регулярным занятиям физической культурой;</w:t>
      </w:r>
    </w:p>
    <w:p w:rsidR="00A7410B" w:rsidRPr="00BE2315" w:rsidRDefault="00A7410B" w:rsidP="00103A25">
      <w:pPr>
        <w:pStyle w:val="c1e0e7eee2fbe9"/>
        <w:ind w:firstLine="656"/>
        <w:jc w:val="both"/>
        <w:rPr>
          <w:rFonts w:cs="Times New Roman"/>
          <w:sz w:val="28"/>
          <w:szCs w:val="28"/>
        </w:rPr>
      </w:pPr>
      <w:r w:rsidRPr="00BE2315">
        <w:rPr>
          <w:rFonts w:cs="Times New Roman"/>
          <w:sz w:val="28"/>
          <w:szCs w:val="28"/>
        </w:rPr>
        <w:t>несоответствие уровня материальной базы и инфраструктуры физической культуры и спорта, а также их моральный и физический износ задачам развития массового спорта в районе;</w:t>
      </w:r>
    </w:p>
    <w:p w:rsidR="00A7410B" w:rsidRPr="00BE2315" w:rsidRDefault="00A7410B" w:rsidP="00103A25">
      <w:pPr>
        <w:pStyle w:val="c1e0e7eee2fbe9"/>
        <w:ind w:firstLine="656"/>
        <w:jc w:val="both"/>
        <w:rPr>
          <w:rFonts w:cs="Times New Roman"/>
          <w:sz w:val="28"/>
          <w:szCs w:val="28"/>
        </w:rPr>
      </w:pPr>
      <w:r w:rsidRPr="00BE2315">
        <w:rPr>
          <w:rFonts w:cs="Times New Roman"/>
          <w:sz w:val="28"/>
          <w:szCs w:val="28"/>
        </w:rPr>
        <w:t>недостаточное количество профессиональных тренерских кадров;</w:t>
      </w:r>
    </w:p>
    <w:p w:rsidR="00A7410B" w:rsidRPr="00BE2315" w:rsidRDefault="00A7410B" w:rsidP="00103A25">
      <w:pPr>
        <w:pStyle w:val="c1e0e7eee2fbe9"/>
        <w:ind w:firstLine="656"/>
        <w:jc w:val="both"/>
        <w:rPr>
          <w:rFonts w:cs="Times New Roman"/>
          <w:sz w:val="28"/>
          <w:szCs w:val="28"/>
        </w:rPr>
      </w:pPr>
      <w:r w:rsidRPr="00BE2315">
        <w:rPr>
          <w:rFonts w:cs="Times New Roman"/>
          <w:sz w:val="28"/>
          <w:szCs w:val="28"/>
        </w:rPr>
        <w:t xml:space="preserve">Можно выделить следующие основные преимущества программно-комплексного метода: </w:t>
      </w:r>
    </w:p>
    <w:p w:rsidR="00A7410B" w:rsidRPr="00BE2315" w:rsidRDefault="00A7410B" w:rsidP="00103A25">
      <w:pPr>
        <w:pStyle w:val="c1e0e7eee2fbe9"/>
        <w:ind w:firstLine="656"/>
        <w:jc w:val="both"/>
        <w:rPr>
          <w:rFonts w:cs="Times New Roman"/>
          <w:sz w:val="28"/>
          <w:szCs w:val="28"/>
        </w:rPr>
      </w:pPr>
      <w:r w:rsidRPr="00BE2315">
        <w:rPr>
          <w:rFonts w:cs="Times New Roman"/>
          <w:sz w:val="28"/>
          <w:szCs w:val="28"/>
        </w:rPr>
        <w:t>комплексный подход к решению проблемы;</w:t>
      </w:r>
    </w:p>
    <w:p w:rsidR="00A7410B" w:rsidRPr="00BE2315" w:rsidRDefault="00A7410B" w:rsidP="00103A25">
      <w:pPr>
        <w:pStyle w:val="c1e0e7eee2fbe9"/>
        <w:ind w:firstLine="656"/>
        <w:jc w:val="both"/>
        <w:rPr>
          <w:rFonts w:cs="Times New Roman"/>
          <w:sz w:val="28"/>
          <w:szCs w:val="28"/>
        </w:rPr>
      </w:pPr>
      <w:r w:rsidRPr="00BE2315">
        <w:rPr>
          <w:rFonts w:cs="Times New Roman"/>
          <w:sz w:val="28"/>
          <w:szCs w:val="28"/>
        </w:rPr>
        <w:t>распределение полномочий и ответственности;</w:t>
      </w:r>
    </w:p>
    <w:p w:rsidR="00A7410B" w:rsidRPr="00BE2315" w:rsidRDefault="00A7410B" w:rsidP="00103A25">
      <w:pPr>
        <w:pStyle w:val="c1e0e7eee2fbe9"/>
        <w:ind w:firstLine="656"/>
        <w:jc w:val="both"/>
        <w:rPr>
          <w:rFonts w:cs="Times New Roman"/>
          <w:sz w:val="28"/>
          <w:szCs w:val="28"/>
        </w:rPr>
      </w:pPr>
      <w:r w:rsidRPr="00BE2315">
        <w:rPr>
          <w:rFonts w:cs="Times New Roman"/>
          <w:sz w:val="28"/>
          <w:szCs w:val="28"/>
        </w:rPr>
        <w:t>эффективное планирование и мониторинг результатов реализации Подпрограммы.</w:t>
      </w:r>
    </w:p>
    <w:p w:rsidR="00A7410B" w:rsidRPr="00BE2315" w:rsidRDefault="00A7410B" w:rsidP="00103A25">
      <w:pPr>
        <w:pStyle w:val="c1e0e7eee2fbe9"/>
        <w:ind w:firstLine="656"/>
        <w:jc w:val="both"/>
        <w:rPr>
          <w:rFonts w:cs="Times New Roman"/>
          <w:sz w:val="28"/>
          <w:szCs w:val="28"/>
        </w:rPr>
      </w:pPr>
      <w:r w:rsidRPr="00BE2315">
        <w:rPr>
          <w:rFonts w:cs="Times New Roman"/>
          <w:sz w:val="28"/>
          <w:szCs w:val="28"/>
        </w:rPr>
        <w:t>Основные программные мероприятия связаны с  формированием среди жителей поселения понятия здоровый образ жизни и развитием массового спорта, включая:</w:t>
      </w:r>
    </w:p>
    <w:p w:rsidR="00A7410B" w:rsidRPr="00BE2315" w:rsidRDefault="00A7410B" w:rsidP="00103A25">
      <w:pPr>
        <w:pStyle w:val="c1e0e7eee2fbe9"/>
        <w:ind w:firstLine="656"/>
        <w:jc w:val="both"/>
        <w:rPr>
          <w:rFonts w:cs="Times New Roman"/>
          <w:sz w:val="28"/>
          <w:szCs w:val="28"/>
        </w:rPr>
      </w:pPr>
      <w:r w:rsidRPr="00BE2315">
        <w:rPr>
          <w:rFonts w:cs="Times New Roman"/>
          <w:sz w:val="28"/>
          <w:szCs w:val="28"/>
        </w:rPr>
        <w:t>развитие физической культуры и спорта в образовательных учреждениях;</w:t>
      </w:r>
    </w:p>
    <w:p w:rsidR="00A7410B" w:rsidRPr="00BE2315" w:rsidRDefault="00A7410B" w:rsidP="00103A25">
      <w:pPr>
        <w:pStyle w:val="c1e0e7eee2fbe9"/>
        <w:ind w:firstLine="656"/>
        <w:jc w:val="both"/>
        <w:rPr>
          <w:rFonts w:cs="Times New Roman"/>
          <w:sz w:val="28"/>
          <w:szCs w:val="28"/>
        </w:rPr>
      </w:pPr>
      <w:r w:rsidRPr="00BE2315">
        <w:rPr>
          <w:rFonts w:cs="Times New Roman"/>
          <w:sz w:val="28"/>
          <w:szCs w:val="28"/>
        </w:rPr>
        <w:t>организацию пропаганды физической культуры и спорта и здорового образа жизни;</w:t>
      </w:r>
    </w:p>
    <w:p w:rsidR="00A7410B" w:rsidRPr="00BE2315" w:rsidRDefault="00A7410B" w:rsidP="00103A25">
      <w:pPr>
        <w:pStyle w:val="c1e0e7eee2fbe9"/>
        <w:ind w:firstLine="656"/>
        <w:jc w:val="both"/>
        <w:rPr>
          <w:rFonts w:cs="Times New Roman"/>
          <w:sz w:val="28"/>
          <w:szCs w:val="28"/>
        </w:rPr>
      </w:pPr>
      <w:r w:rsidRPr="00BE2315">
        <w:rPr>
          <w:rFonts w:cs="Times New Roman"/>
          <w:sz w:val="28"/>
          <w:szCs w:val="28"/>
        </w:rPr>
        <w:t>финансирование в первую очередь развития и модернизации спортивной инфраструктуры и организации пропаганды физической культуры и спорта;</w:t>
      </w:r>
    </w:p>
    <w:p w:rsidR="00A7410B" w:rsidRPr="00BE2315" w:rsidRDefault="00A7410B" w:rsidP="00103A25">
      <w:pPr>
        <w:pStyle w:val="c1e0e7eee2fbe9"/>
        <w:ind w:firstLine="656"/>
        <w:jc w:val="both"/>
        <w:rPr>
          <w:rFonts w:cs="Times New Roman"/>
          <w:sz w:val="28"/>
          <w:szCs w:val="28"/>
        </w:rPr>
      </w:pPr>
      <w:r w:rsidRPr="00BE2315">
        <w:rPr>
          <w:rFonts w:cs="Times New Roman"/>
          <w:sz w:val="28"/>
          <w:szCs w:val="28"/>
        </w:rPr>
        <w:t>осуществление мониторинга оценки населением проводимых мероприятий по развитию инфраструктуры для занятий физической культурой и спортом и динамики доли граждан поселения, систематически занимающихся физической культурой и спортом;</w:t>
      </w:r>
    </w:p>
    <w:p w:rsidR="00A7410B" w:rsidRPr="00BE2315" w:rsidRDefault="00A7410B" w:rsidP="00103A25">
      <w:pPr>
        <w:pStyle w:val="c1e0e7eee2fbe9"/>
        <w:ind w:firstLine="656"/>
        <w:jc w:val="both"/>
        <w:rPr>
          <w:rFonts w:cs="Times New Roman"/>
          <w:sz w:val="28"/>
          <w:szCs w:val="28"/>
        </w:rPr>
      </w:pPr>
      <w:r w:rsidRPr="00BE2315">
        <w:rPr>
          <w:rFonts w:cs="Times New Roman"/>
          <w:sz w:val="28"/>
          <w:szCs w:val="28"/>
        </w:rPr>
        <w:t>возможность адаптации мероприятий Подпрограммы к потребностям граждан и, при необходимости, их корректировки;</w:t>
      </w:r>
    </w:p>
    <w:p w:rsidR="003C38CF" w:rsidRDefault="00A7410B" w:rsidP="00103A25">
      <w:pPr>
        <w:pStyle w:val="c1e0e7eee2fbe9"/>
        <w:ind w:firstLine="656"/>
        <w:jc w:val="both"/>
        <w:rPr>
          <w:rFonts w:cs="Times New Roman"/>
          <w:sz w:val="28"/>
          <w:szCs w:val="28"/>
        </w:rPr>
      </w:pPr>
      <w:r w:rsidRPr="00BE2315">
        <w:rPr>
          <w:rFonts w:cs="Times New Roman"/>
          <w:sz w:val="28"/>
          <w:szCs w:val="28"/>
        </w:rPr>
        <w:t xml:space="preserve">В связи с вышеперечисленным, основными направлениями деятельности в области обеспечения досуга населения и развития народного творчества должны стать повышение качества услуг, расширение спектра оказываемых </w:t>
      </w:r>
      <w:r w:rsidRPr="00BE2315">
        <w:rPr>
          <w:rFonts w:cs="Times New Roman"/>
          <w:sz w:val="28"/>
          <w:szCs w:val="28"/>
        </w:rPr>
        <w:lastRenderedPageBreak/>
        <w:t>услуг, укрепление материально-технической базы, развитие методической работы и поддержки в данной сфере, расширение деятельности учреждений по привлечению участников в существующие клубные формования, увеличение числа участников культурно-массовых мероприятий, возрождение традиционного художественного ремесла, как коллективной памяти народа. Также увеличение количества спортивных мероприятий на 5 % в каждом последующем году, возрастет и количество участников спортивных мероприятий. В период 202</w:t>
      </w:r>
      <w:r w:rsidR="00C7414D" w:rsidRPr="00BE2315">
        <w:rPr>
          <w:rFonts w:cs="Times New Roman"/>
          <w:sz w:val="28"/>
          <w:szCs w:val="28"/>
        </w:rPr>
        <w:t>3</w:t>
      </w:r>
      <w:r w:rsidRPr="00BE2315">
        <w:rPr>
          <w:rFonts w:cs="Times New Roman"/>
          <w:sz w:val="28"/>
          <w:szCs w:val="28"/>
        </w:rPr>
        <w:t xml:space="preserve"> - 20</w:t>
      </w:r>
      <w:r w:rsidR="00C7414D" w:rsidRPr="00BE2315">
        <w:rPr>
          <w:rFonts w:cs="Times New Roman"/>
          <w:sz w:val="28"/>
          <w:szCs w:val="28"/>
        </w:rPr>
        <w:t>25</w:t>
      </w:r>
      <w:r w:rsidRPr="00BE2315">
        <w:rPr>
          <w:rFonts w:cs="Times New Roman"/>
          <w:sz w:val="28"/>
          <w:szCs w:val="28"/>
        </w:rPr>
        <w:t xml:space="preserve"> годах планируется, что в физкультурно-спортивном движении примет участие около 500 человек. Обеспечить благоприятные и комфортные условия для реализации целей и задач Подпрограммы.</w:t>
      </w:r>
    </w:p>
    <w:p w:rsidR="00A7410B" w:rsidRPr="00BE2315" w:rsidRDefault="00A7410B" w:rsidP="00103A25">
      <w:pPr>
        <w:pStyle w:val="c1e0e7eee2fbe9"/>
        <w:ind w:firstLine="656"/>
        <w:jc w:val="both"/>
        <w:rPr>
          <w:rFonts w:cs="Times New Roman"/>
          <w:sz w:val="28"/>
          <w:szCs w:val="28"/>
        </w:rPr>
      </w:pPr>
      <w:r w:rsidRPr="00BE2315">
        <w:rPr>
          <w:rFonts w:cs="Times New Roman"/>
          <w:sz w:val="28"/>
          <w:szCs w:val="28"/>
        </w:rPr>
        <w:t xml:space="preserve">Целью подпрограммы является создание благоприятных условий для укрепления единого культурного пространства, сохранение и развитие культурного и исторического  наследия, оказание качественных услуг в сфере культуры, повышение их доступности для граждан. А также целью является создание условий для дополнительного привлечения населения МО «Большенагаткинское сельское поселение» к занятиям физической культурой и спортом, улучшение физической подготовленности и физического развития, достойное выступление спортсменов на районных соревнованиях.  </w:t>
      </w:r>
    </w:p>
    <w:p w:rsidR="00A7410B" w:rsidRPr="00BE2315" w:rsidRDefault="00A7410B" w:rsidP="00103A25">
      <w:pPr>
        <w:pStyle w:val="ConsPlusCell"/>
        <w:ind w:firstLine="709"/>
        <w:contextualSpacing/>
        <w:jc w:val="both"/>
        <w:rPr>
          <w:rFonts w:ascii="Times New Roman" w:eastAsia="Arial" w:hAnsi="Times New Roman" w:cs="Times New Roman"/>
          <w:kern w:val="1"/>
          <w:sz w:val="28"/>
          <w:szCs w:val="28"/>
          <w:lang w:eastAsia="hi-IN" w:bidi="hi-IN"/>
        </w:rPr>
      </w:pPr>
      <w:r w:rsidRPr="00BE2315">
        <w:rPr>
          <w:rFonts w:ascii="Times New Roman" w:eastAsia="Arial" w:hAnsi="Times New Roman" w:cs="Times New Roman"/>
          <w:kern w:val="1"/>
          <w:sz w:val="28"/>
          <w:szCs w:val="28"/>
          <w:lang w:eastAsia="hi-IN" w:bidi="hi-IN"/>
        </w:rPr>
        <w:t>Задачи подпрограммы определяются ее целью и заключаются в следующем:</w:t>
      </w:r>
    </w:p>
    <w:p w:rsidR="00A7410B" w:rsidRPr="00BE2315" w:rsidRDefault="00A7410B" w:rsidP="00103A25">
      <w:pPr>
        <w:pStyle w:val="ConsPlusCell"/>
        <w:numPr>
          <w:ilvl w:val="0"/>
          <w:numId w:val="13"/>
        </w:numPr>
        <w:contextualSpacing/>
        <w:jc w:val="both"/>
        <w:rPr>
          <w:rFonts w:ascii="Times New Roman" w:eastAsia="Arial" w:hAnsi="Times New Roman" w:cs="Times New Roman"/>
          <w:kern w:val="1"/>
          <w:sz w:val="28"/>
          <w:szCs w:val="28"/>
          <w:lang w:eastAsia="hi-IN" w:bidi="hi-IN"/>
        </w:rPr>
      </w:pPr>
      <w:r w:rsidRPr="00BE2315">
        <w:rPr>
          <w:rFonts w:ascii="Times New Roman" w:eastAsia="Arial" w:hAnsi="Times New Roman" w:cs="Times New Roman"/>
          <w:kern w:val="1"/>
          <w:sz w:val="28"/>
          <w:szCs w:val="28"/>
          <w:lang w:eastAsia="hi-IN" w:bidi="hi-IN"/>
        </w:rPr>
        <w:t>организация досуга и обеспечение граждан услугами культуры;</w:t>
      </w:r>
    </w:p>
    <w:p w:rsidR="00A7410B" w:rsidRPr="00BE2315" w:rsidRDefault="00A7410B" w:rsidP="00103A25">
      <w:pPr>
        <w:pStyle w:val="ConsPlusCell"/>
        <w:numPr>
          <w:ilvl w:val="0"/>
          <w:numId w:val="13"/>
        </w:numPr>
        <w:ind w:left="0" w:firstLine="360"/>
        <w:contextualSpacing/>
        <w:jc w:val="both"/>
        <w:rPr>
          <w:rFonts w:ascii="Times New Roman" w:eastAsia="Arial" w:hAnsi="Times New Roman" w:cs="Times New Roman"/>
          <w:kern w:val="1"/>
          <w:sz w:val="28"/>
          <w:szCs w:val="28"/>
          <w:lang w:eastAsia="hi-IN" w:bidi="hi-IN"/>
        </w:rPr>
      </w:pPr>
      <w:r w:rsidRPr="00BE2315">
        <w:rPr>
          <w:rFonts w:ascii="Times New Roman" w:eastAsia="Arial" w:hAnsi="Times New Roman" w:cs="Times New Roman"/>
          <w:kern w:val="1"/>
          <w:sz w:val="28"/>
          <w:szCs w:val="28"/>
          <w:lang w:eastAsia="hi-IN" w:bidi="hi-IN"/>
        </w:rPr>
        <w:t>оказание качественных услуг в сфере культуры, повышение их доступности;</w:t>
      </w:r>
    </w:p>
    <w:p w:rsidR="00A7410B" w:rsidRPr="00BE2315" w:rsidRDefault="00A7410B" w:rsidP="00103A25">
      <w:pPr>
        <w:pStyle w:val="ConsPlusCell"/>
        <w:numPr>
          <w:ilvl w:val="0"/>
          <w:numId w:val="13"/>
        </w:numPr>
        <w:contextualSpacing/>
        <w:jc w:val="both"/>
        <w:rPr>
          <w:rFonts w:ascii="Times New Roman" w:eastAsia="Arial" w:hAnsi="Times New Roman" w:cs="Times New Roman"/>
          <w:kern w:val="1"/>
          <w:sz w:val="28"/>
          <w:szCs w:val="28"/>
          <w:lang w:eastAsia="hi-IN" w:bidi="hi-IN"/>
        </w:rPr>
      </w:pPr>
      <w:r w:rsidRPr="00BE2315">
        <w:rPr>
          <w:rFonts w:ascii="Times New Roman" w:eastAsia="Arial" w:hAnsi="Times New Roman" w:cs="Times New Roman"/>
          <w:kern w:val="1"/>
          <w:sz w:val="28"/>
          <w:szCs w:val="28"/>
          <w:lang w:eastAsia="hi-IN" w:bidi="hi-IN"/>
        </w:rPr>
        <w:t>развитие творческого потенциала в области культуры;</w:t>
      </w:r>
    </w:p>
    <w:p w:rsidR="00A7410B" w:rsidRPr="00BE2315" w:rsidRDefault="00A7410B" w:rsidP="00103A25">
      <w:pPr>
        <w:pStyle w:val="ConsPlusNormal"/>
        <w:widowControl/>
        <w:numPr>
          <w:ilvl w:val="0"/>
          <w:numId w:val="13"/>
        </w:numPr>
        <w:ind w:left="0" w:firstLine="360"/>
        <w:contextualSpacing/>
        <w:jc w:val="both"/>
        <w:rPr>
          <w:rFonts w:ascii="Times New Roman" w:eastAsia="Arial" w:hAnsi="Times New Roman" w:cs="Times New Roman"/>
          <w:kern w:val="1"/>
          <w:sz w:val="28"/>
          <w:szCs w:val="28"/>
          <w:lang w:eastAsia="hi-IN" w:bidi="hi-IN"/>
        </w:rPr>
      </w:pPr>
      <w:r w:rsidRPr="00BE2315">
        <w:rPr>
          <w:rFonts w:ascii="Times New Roman" w:eastAsia="Arial" w:hAnsi="Times New Roman" w:cs="Times New Roman"/>
          <w:kern w:val="1"/>
          <w:sz w:val="28"/>
          <w:szCs w:val="28"/>
          <w:lang w:eastAsia="hi-IN" w:bidi="hi-IN"/>
        </w:rPr>
        <w:t>сохранение и популяризация культурного и исторического наследия МО «Большенагаткинское сельское поселение»;</w:t>
      </w:r>
    </w:p>
    <w:p w:rsidR="00A7410B" w:rsidRPr="00BE2315" w:rsidRDefault="00A7410B" w:rsidP="00103A25">
      <w:pPr>
        <w:pStyle w:val="c1e0e7eee2fbe9"/>
        <w:ind w:left="-284" w:firstLine="568"/>
        <w:jc w:val="both"/>
        <w:rPr>
          <w:rFonts w:cs="Times New Roman"/>
          <w:sz w:val="28"/>
          <w:szCs w:val="28"/>
        </w:rPr>
      </w:pPr>
      <w:r w:rsidRPr="00BE2315">
        <w:rPr>
          <w:rFonts w:cs="Times New Roman"/>
          <w:sz w:val="28"/>
          <w:szCs w:val="28"/>
        </w:rPr>
        <w:t>- повышение интереса различных категорий граждан к занятиям физической культурой и спортом, формирование здорового образа жизни;</w:t>
      </w:r>
    </w:p>
    <w:p w:rsidR="00A7410B" w:rsidRPr="00BE2315" w:rsidRDefault="00A7410B" w:rsidP="00103A25">
      <w:pPr>
        <w:pStyle w:val="c1e0e7eee2fbe9"/>
        <w:ind w:left="-284" w:firstLine="568"/>
        <w:jc w:val="both"/>
        <w:rPr>
          <w:rFonts w:cs="Times New Roman"/>
          <w:sz w:val="28"/>
          <w:szCs w:val="28"/>
        </w:rPr>
      </w:pPr>
      <w:r w:rsidRPr="00BE2315">
        <w:rPr>
          <w:rFonts w:cs="Times New Roman"/>
          <w:sz w:val="28"/>
          <w:szCs w:val="28"/>
        </w:rPr>
        <w:t>- улучшение качества процесса оздоровления и физического воспитания населения поселения;</w:t>
      </w:r>
    </w:p>
    <w:p w:rsidR="00A7410B" w:rsidRPr="00BE2315" w:rsidRDefault="00A7410B" w:rsidP="00103A25">
      <w:pPr>
        <w:pStyle w:val="c1e0e7eee2fbe9"/>
        <w:ind w:left="-284" w:firstLine="568"/>
        <w:jc w:val="both"/>
        <w:rPr>
          <w:rFonts w:cs="Times New Roman"/>
          <w:sz w:val="28"/>
          <w:szCs w:val="28"/>
        </w:rPr>
      </w:pPr>
      <w:r w:rsidRPr="00BE2315">
        <w:rPr>
          <w:rFonts w:cs="Times New Roman"/>
          <w:sz w:val="28"/>
          <w:szCs w:val="28"/>
        </w:rPr>
        <w:t>- создание условий для активного досуга и укрепления здоровья населения средствами физической культуры и спорта;</w:t>
      </w:r>
    </w:p>
    <w:p w:rsidR="00A7410B" w:rsidRPr="00BE2315" w:rsidRDefault="00A7410B" w:rsidP="00103A25">
      <w:pPr>
        <w:pStyle w:val="c1e0e7eee2fbe9"/>
        <w:ind w:left="-284" w:firstLine="568"/>
        <w:jc w:val="both"/>
        <w:rPr>
          <w:rFonts w:cs="Times New Roman"/>
          <w:sz w:val="28"/>
          <w:szCs w:val="28"/>
        </w:rPr>
      </w:pPr>
      <w:r w:rsidRPr="00BE2315">
        <w:rPr>
          <w:rFonts w:cs="Times New Roman"/>
          <w:sz w:val="28"/>
          <w:szCs w:val="28"/>
        </w:rPr>
        <w:t>- координация деятельности органов управления физической культурой и спортом, спортивных и общественных организаций в сфере развития физической культуры и массового спорта;</w:t>
      </w:r>
    </w:p>
    <w:p w:rsidR="00A7410B" w:rsidRPr="00BE2315" w:rsidRDefault="00A7410B" w:rsidP="00103A25">
      <w:pPr>
        <w:pStyle w:val="c1e0e7eee2fbe9"/>
        <w:ind w:left="-284" w:firstLine="568"/>
        <w:jc w:val="both"/>
        <w:rPr>
          <w:rFonts w:cs="Times New Roman"/>
          <w:sz w:val="28"/>
          <w:szCs w:val="28"/>
        </w:rPr>
      </w:pPr>
      <w:r w:rsidRPr="00BE2315">
        <w:rPr>
          <w:rFonts w:cs="Times New Roman"/>
          <w:sz w:val="28"/>
          <w:szCs w:val="28"/>
        </w:rPr>
        <w:t>- внедрение новых форм организации физкультурно-оздоровительной и спортивно-массовой работы, в том числе смотров-конкурсов;</w:t>
      </w:r>
    </w:p>
    <w:p w:rsidR="00A7410B" w:rsidRPr="00BE2315" w:rsidRDefault="00A7410B" w:rsidP="00103A25">
      <w:pPr>
        <w:pStyle w:val="c1e0e7eee2fbe9"/>
        <w:ind w:left="-284" w:firstLine="568"/>
        <w:jc w:val="both"/>
        <w:rPr>
          <w:rFonts w:cs="Times New Roman"/>
          <w:sz w:val="28"/>
          <w:szCs w:val="28"/>
        </w:rPr>
      </w:pPr>
      <w:r w:rsidRPr="00BE2315">
        <w:rPr>
          <w:rFonts w:cs="Times New Roman"/>
          <w:sz w:val="28"/>
          <w:szCs w:val="28"/>
        </w:rPr>
        <w:t>- формирование у населения поселения устойчивой мотивации к регулярным занятиям физической культурой и спортом;</w:t>
      </w:r>
    </w:p>
    <w:p w:rsidR="00A7410B" w:rsidRPr="00BE2315" w:rsidRDefault="00A7410B" w:rsidP="00103A25">
      <w:pPr>
        <w:pStyle w:val="c1e0e7eee2fbe9"/>
        <w:ind w:left="-284" w:firstLine="568"/>
        <w:jc w:val="both"/>
        <w:rPr>
          <w:rFonts w:cs="Times New Roman"/>
          <w:sz w:val="28"/>
          <w:szCs w:val="28"/>
        </w:rPr>
      </w:pPr>
      <w:r w:rsidRPr="00BE2315">
        <w:rPr>
          <w:rFonts w:cs="Times New Roman"/>
          <w:sz w:val="28"/>
          <w:szCs w:val="28"/>
        </w:rPr>
        <w:t>- расширение оздоровительной и профилактической работы с детьми, подростками и молодежью;</w:t>
      </w:r>
    </w:p>
    <w:p w:rsidR="00A7410B" w:rsidRPr="00BE2315" w:rsidRDefault="00A7410B" w:rsidP="00103A25">
      <w:pPr>
        <w:pStyle w:val="c1e0e7eee2fbe9"/>
        <w:ind w:left="-284" w:firstLine="568"/>
        <w:jc w:val="both"/>
        <w:rPr>
          <w:rFonts w:cs="Times New Roman"/>
          <w:sz w:val="28"/>
          <w:szCs w:val="28"/>
        </w:rPr>
      </w:pPr>
      <w:r w:rsidRPr="00BE2315">
        <w:rPr>
          <w:rFonts w:cs="Times New Roman"/>
          <w:sz w:val="28"/>
          <w:szCs w:val="28"/>
        </w:rPr>
        <w:t>- организация и проведение оздоровительной кампании в летнее время для детей и подростков;</w:t>
      </w:r>
    </w:p>
    <w:p w:rsidR="00A7410B" w:rsidRPr="00BE2315" w:rsidRDefault="00A7410B" w:rsidP="00103A25">
      <w:pPr>
        <w:pStyle w:val="c1e0e7eee2fbe9"/>
        <w:ind w:left="-284" w:firstLine="568"/>
        <w:jc w:val="both"/>
        <w:rPr>
          <w:rFonts w:cs="Times New Roman"/>
          <w:sz w:val="28"/>
          <w:szCs w:val="28"/>
        </w:rPr>
      </w:pPr>
      <w:r w:rsidRPr="00BE2315">
        <w:rPr>
          <w:rFonts w:cs="Times New Roman"/>
          <w:sz w:val="28"/>
          <w:szCs w:val="28"/>
        </w:rPr>
        <w:t>- укрепление и развитие материально-технической базы спортивных сооружений;</w:t>
      </w:r>
    </w:p>
    <w:p w:rsidR="00A7410B" w:rsidRPr="00BE2315" w:rsidRDefault="00A7410B" w:rsidP="00103A25">
      <w:pPr>
        <w:pStyle w:val="c1e0e7eee2fbe9"/>
        <w:ind w:left="-284" w:firstLine="568"/>
        <w:jc w:val="both"/>
        <w:rPr>
          <w:rFonts w:cs="Times New Roman"/>
          <w:sz w:val="28"/>
          <w:szCs w:val="28"/>
        </w:rPr>
      </w:pPr>
      <w:r w:rsidRPr="00BE2315">
        <w:rPr>
          <w:rFonts w:cs="Times New Roman"/>
          <w:sz w:val="28"/>
          <w:szCs w:val="28"/>
        </w:rPr>
        <w:lastRenderedPageBreak/>
        <w:t>- создание целостной нормативно-правовой базы управления физической культурой и спортом в поселении;</w:t>
      </w:r>
    </w:p>
    <w:p w:rsidR="00A7410B" w:rsidRPr="00BE2315" w:rsidRDefault="00A7410B" w:rsidP="00103A25">
      <w:pPr>
        <w:pStyle w:val="c1e0e7eee2fbe9"/>
        <w:ind w:left="-284" w:firstLine="568"/>
        <w:jc w:val="both"/>
        <w:rPr>
          <w:rFonts w:cs="Times New Roman"/>
          <w:sz w:val="28"/>
          <w:szCs w:val="28"/>
        </w:rPr>
      </w:pPr>
      <w:r w:rsidRPr="00BE2315">
        <w:rPr>
          <w:rFonts w:cs="Times New Roman"/>
          <w:sz w:val="28"/>
          <w:szCs w:val="28"/>
        </w:rPr>
        <w:t>- устойчивое финансовое обеспечение физической культуры и спорта в поселении;</w:t>
      </w:r>
    </w:p>
    <w:p w:rsidR="00A7410B" w:rsidRDefault="00A7410B" w:rsidP="00103A25">
      <w:pPr>
        <w:pStyle w:val="c1e0e7eee2fbe9"/>
        <w:ind w:left="-284" w:firstLine="568"/>
        <w:jc w:val="both"/>
        <w:rPr>
          <w:rFonts w:cs="Times New Roman"/>
          <w:sz w:val="28"/>
          <w:szCs w:val="28"/>
        </w:rPr>
      </w:pPr>
      <w:r w:rsidRPr="00BE2315">
        <w:rPr>
          <w:rFonts w:cs="Times New Roman"/>
          <w:sz w:val="28"/>
          <w:szCs w:val="28"/>
        </w:rPr>
        <w:t>- обустройство в образовательных учреждениях многофункциональных залов, стадионов-площадок, организация планомерной работы спорткомплекса как базы для подготовки специалистов тренеров для работы по месту жительства.</w:t>
      </w:r>
      <w:r w:rsidR="004644BA">
        <w:rPr>
          <w:rFonts w:cs="Times New Roman"/>
          <w:sz w:val="28"/>
          <w:szCs w:val="28"/>
        </w:rPr>
        <w:t xml:space="preserve"> </w:t>
      </w:r>
    </w:p>
    <w:p w:rsidR="00332079" w:rsidRDefault="00332079" w:rsidP="00103A25">
      <w:pPr>
        <w:pStyle w:val="c1e0e7eee2fbe9"/>
        <w:ind w:left="-284" w:firstLine="568"/>
        <w:jc w:val="both"/>
        <w:rPr>
          <w:rFonts w:cs="Times New Roman"/>
          <w:sz w:val="28"/>
          <w:szCs w:val="28"/>
        </w:rPr>
      </w:pPr>
    </w:p>
    <w:p w:rsidR="00332079" w:rsidRPr="00095EE6" w:rsidRDefault="00332079" w:rsidP="00103A25">
      <w:pPr>
        <w:pStyle w:val="ae"/>
        <w:jc w:val="center"/>
        <w:rPr>
          <w:sz w:val="28"/>
          <w:szCs w:val="28"/>
        </w:rPr>
      </w:pPr>
      <w:r w:rsidRPr="00095EE6">
        <w:rPr>
          <w:b/>
          <w:sz w:val="28"/>
          <w:szCs w:val="28"/>
        </w:rPr>
        <w:t>2. Организация управления реализацией муниципальной подпрограммой</w:t>
      </w:r>
      <w:r w:rsidRPr="00095EE6">
        <w:rPr>
          <w:sz w:val="28"/>
          <w:szCs w:val="28"/>
        </w:rPr>
        <w:t> </w:t>
      </w:r>
    </w:p>
    <w:p w:rsidR="00332079" w:rsidRDefault="00332079" w:rsidP="00103A25">
      <w:pPr>
        <w:pStyle w:val="ae"/>
        <w:ind w:firstLine="567"/>
        <w:jc w:val="both"/>
        <w:rPr>
          <w:sz w:val="28"/>
          <w:szCs w:val="28"/>
        </w:rPr>
      </w:pPr>
      <w:r w:rsidRPr="00095EE6">
        <w:rPr>
          <w:sz w:val="28"/>
          <w:szCs w:val="28"/>
        </w:rPr>
        <w:t xml:space="preserve">Муниципальным заказчиком муниципальной подпрограммы является </w:t>
      </w:r>
      <w:r w:rsidRPr="00BE2315">
        <w:rPr>
          <w:sz w:val="28"/>
          <w:szCs w:val="28"/>
        </w:rPr>
        <w:t>Администрация муниципального образования «Большенагаткинское сельское поселение» Цильнинского района Ульяновской области</w:t>
      </w:r>
      <w:r w:rsidRPr="00095EE6">
        <w:rPr>
          <w:sz w:val="28"/>
          <w:szCs w:val="28"/>
        </w:rPr>
        <w:t>, которое осуществляет функцию по организации управления муниципальной подпрограммой.</w:t>
      </w:r>
    </w:p>
    <w:p w:rsidR="00332079" w:rsidRDefault="00332079" w:rsidP="00103A25">
      <w:pPr>
        <w:pStyle w:val="ae"/>
        <w:ind w:firstLine="567"/>
        <w:jc w:val="both"/>
        <w:rPr>
          <w:sz w:val="28"/>
          <w:szCs w:val="28"/>
        </w:rPr>
      </w:pPr>
      <w:r w:rsidRPr="00095EE6">
        <w:rPr>
          <w:sz w:val="28"/>
          <w:szCs w:val="28"/>
        </w:rPr>
        <w:t>Муниципальный заказчик муниципальной подпрограммы несет ответственность за своевременное выполнение мероприятий муниципальной подпрограммы и целевое, эффективное и правомерное использован</w:t>
      </w:r>
      <w:r>
        <w:rPr>
          <w:sz w:val="28"/>
          <w:szCs w:val="28"/>
        </w:rPr>
        <w:t>и</w:t>
      </w:r>
      <w:r w:rsidRPr="00095EE6">
        <w:rPr>
          <w:sz w:val="28"/>
          <w:szCs w:val="28"/>
        </w:rPr>
        <w:t>е бюджетных ассигнований на финансовое обеспечение реализации  муниципальной подпрограммы.</w:t>
      </w:r>
    </w:p>
    <w:p w:rsidR="00332079" w:rsidRDefault="00332079" w:rsidP="00103A25">
      <w:pPr>
        <w:pStyle w:val="ae"/>
        <w:jc w:val="both"/>
        <w:rPr>
          <w:sz w:val="28"/>
          <w:szCs w:val="28"/>
        </w:rPr>
      </w:pPr>
      <w:r w:rsidRPr="00095EE6">
        <w:rPr>
          <w:sz w:val="28"/>
          <w:szCs w:val="28"/>
        </w:rPr>
        <w:t>Индикаторы оценки эффективности муниципальной подпрограммы представлены в приложении  1 к муниципальной программе.</w:t>
      </w:r>
    </w:p>
    <w:p w:rsidR="00332079" w:rsidRDefault="00332079" w:rsidP="00103A25">
      <w:pPr>
        <w:pStyle w:val="ae"/>
        <w:ind w:firstLine="567"/>
        <w:jc w:val="both"/>
        <w:rPr>
          <w:sz w:val="28"/>
          <w:szCs w:val="28"/>
        </w:rPr>
      </w:pPr>
      <w:r w:rsidRPr="00095EE6">
        <w:rPr>
          <w:sz w:val="28"/>
          <w:szCs w:val="28"/>
        </w:rPr>
        <w:t>Мероприятия, объемы и источники финансирования муниципальной подпрограммы представлены в приложении 2  к муниципальной программе.</w:t>
      </w:r>
      <w:r>
        <w:rPr>
          <w:sz w:val="28"/>
          <w:szCs w:val="28"/>
        </w:rPr>
        <w:t xml:space="preserve"> </w:t>
      </w:r>
    </w:p>
    <w:p w:rsidR="001D2AC5" w:rsidRDefault="00332079" w:rsidP="00332079">
      <w:pPr>
        <w:pStyle w:val="ae"/>
        <w:ind w:firstLine="567"/>
        <w:jc w:val="both"/>
        <w:rPr>
          <w:sz w:val="28"/>
          <w:szCs w:val="28"/>
        </w:rPr>
      </w:pPr>
      <w:r>
        <w:rPr>
          <w:sz w:val="28"/>
          <w:szCs w:val="28"/>
        </w:rPr>
        <w:t>Г</w:t>
      </w:r>
      <w:r w:rsidRPr="004D5E34">
        <w:rPr>
          <w:sz w:val="28"/>
          <w:szCs w:val="28"/>
        </w:rPr>
        <w:t>одовой отчет о ходе реализации и оценке эффективности реализации муниципальной программы размещаются на официальном сайте администрации муниципального образования «</w:t>
      </w:r>
      <w:r w:rsidRPr="00BE2315">
        <w:rPr>
          <w:sz w:val="28"/>
          <w:szCs w:val="28"/>
        </w:rPr>
        <w:t>Большенагаткинское сельское поселение</w:t>
      </w:r>
      <w:r w:rsidRPr="004D5E34">
        <w:rPr>
          <w:sz w:val="28"/>
          <w:szCs w:val="28"/>
        </w:rPr>
        <w:t>» в информационно-телекоммуникационной сети «Интернет» в течение 10 рабочих дней.</w:t>
      </w:r>
    </w:p>
    <w:p w:rsidR="00103A25" w:rsidRDefault="00103A25" w:rsidP="00332079">
      <w:pPr>
        <w:pStyle w:val="ae"/>
        <w:ind w:firstLine="567"/>
        <w:jc w:val="both"/>
        <w:rPr>
          <w:sz w:val="28"/>
          <w:szCs w:val="28"/>
        </w:rPr>
      </w:pPr>
    </w:p>
    <w:p w:rsidR="00103A25" w:rsidRDefault="00103A25" w:rsidP="00332079">
      <w:pPr>
        <w:pStyle w:val="ae"/>
        <w:ind w:firstLine="567"/>
        <w:jc w:val="both"/>
        <w:rPr>
          <w:sz w:val="28"/>
          <w:szCs w:val="28"/>
        </w:rPr>
      </w:pPr>
    </w:p>
    <w:p w:rsidR="00103A25" w:rsidRDefault="00103A25" w:rsidP="00332079">
      <w:pPr>
        <w:pStyle w:val="ae"/>
        <w:ind w:firstLine="567"/>
        <w:jc w:val="both"/>
        <w:rPr>
          <w:sz w:val="28"/>
          <w:szCs w:val="28"/>
        </w:rPr>
      </w:pPr>
    </w:p>
    <w:p w:rsidR="00103A25" w:rsidRDefault="00103A25" w:rsidP="00332079">
      <w:pPr>
        <w:pStyle w:val="ae"/>
        <w:ind w:firstLine="567"/>
        <w:jc w:val="both"/>
        <w:rPr>
          <w:sz w:val="28"/>
          <w:szCs w:val="28"/>
        </w:rPr>
      </w:pPr>
    </w:p>
    <w:p w:rsidR="00103A25" w:rsidRDefault="00103A25" w:rsidP="00332079">
      <w:pPr>
        <w:pStyle w:val="ae"/>
        <w:ind w:firstLine="567"/>
        <w:jc w:val="both"/>
        <w:rPr>
          <w:sz w:val="28"/>
          <w:szCs w:val="28"/>
        </w:rPr>
      </w:pPr>
    </w:p>
    <w:p w:rsidR="00103A25" w:rsidRDefault="00103A25" w:rsidP="00332079">
      <w:pPr>
        <w:pStyle w:val="ae"/>
        <w:ind w:firstLine="567"/>
        <w:jc w:val="both"/>
        <w:rPr>
          <w:sz w:val="28"/>
          <w:szCs w:val="28"/>
        </w:rPr>
      </w:pPr>
    </w:p>
    <w:p w:rsidR="00103A25" w:rsidRDefault="00103A25" w:rsidP="00332079">
      <w:pPr>
        <w:pStyle w:val="ae"/>
        <w:ind w:firstLine="567"/>
        <w:jc w:val="both"/>
        <w:rPr>
          <w:sz w:val="28"/>
          <w:szCs w:val="28"/>
        </w:rPr>
      </w:pPr>
    </w:p>
    <w:p w:rsidR="00103A25" w:rsidRDefault="00103A25" w:rsidP="00332079">
      <w:pPr>
        <w:pStyle w:val="ae"/>
        <w:ind w:firstLine="567"/>
        <w:jc w:val="both"/>
        <w:rPr>
          <w:sz w:val="28"/>
          <w:szCs w:val="28"/>
        </w:rPr>
      </w:pPr>
    </w:p>
    <w:p w:rsidR="00103A25" w:rsidRDefault="00103A25" w:rsidP="00332079">
      <w:pPr>
        <w:pStyle w:val="ae"/>
        <w:ind w:firstLine="567"/>
        <w:jc w:val="both"/>
        <w:rPr>
          <w:sz w:val="28"/>
          <w:szCs w:val="28"/>
        </w:rPr>
      </w:pPr>
    </w:p>
    <w:p w:rsidR="00103A25" w:rsidRDefault="00103A25" w:rsidP="00332079">
      <w:pPr>
        <w:pStyle w:val="ae"/>
        <w:ind w:firstLine="567"/>
        <w:jc w:val="both"/>
        <w:rPr>
          <w:sz w:val="28"/>
          <w:szCs w:val="28"/>
        </w:rPr>
      </w:pPr>
    </w:p>
    <w:p w:rsidR="00103A25" w:rsidRDefault="00103A25" w:rsidP="00332079">
      <w:pPr>
        <w:pStyle w:val="ae"/>
        <w:ind w:firstLine="567"/>
        <w:jc w:val="both"/>
        <w:rPr>
          <w:sz w:val="28"/>
          <w:szCs w:val="28"/>
        </w:rPr>
      </w:pPr>
    </w:p>
    <w:p w:rsidR="00103A25" w:rsidRDefault="00103A25" w:rsidP="00332079">
      <w:pPr>
        <w:pStyle w:val="ae"/>
        <w:ind w:firstLine="567"/>
        <w:jc w:val="both"/>
        <w:rPr>
          <w:sz w:val="28"/>
          <w:szCs w:val="28"/>
        </w:rPr>
      </w:pPr>
    </w:p>
    <w:p w:rsidR="00103A25" w:rsidRDefault="00103A25" w:rsidP="00332079">
      <w:pPr>
        <w:pStyle w:val="ae"/>
        <w:ind w:firstLine="567"/>
        <w:jc w:val="both"/>
        <w:rPr>
          <w:sz w:val="28"/>
          <w:szCs w:val="28"/>
        </w:rPr>
      </w:pPr>
    </w:p>
    <w:p w:rsidR="00066E50" w:rsidRDefault="00066E50" w:rsidP="00332079">
      <w:pPr>
        <w:pStyle w:val="ae"/>
        <w:ind w:firstLine="567"/>
        <w:jc w:val="both"/>
        <w:rPr>
          <w:sz w:val="28"/>
          <w:szCs w:val="28"/>
        </w:rPr>
      </w:pPr>
    </w:p>
    <w:p w:rsidR="00066E50" w:rsidRDefault="00066E50" w:rsidP="00332079">
      <w:pPr>
        <w:pStyle w:val="ae"/>
        <w:ind w:firstLine="567"/>
        <w:jc w:val="both"/>
        <w:rPr>
          <w:sz w:val="28"/>
          <w:szCs w:val="28"/>
        </w:rPr>
      </w:pPr>
    </w:p>
    <w:p w:rsidR="00066E50" w:rsidRDefault="00066E50" w:rsidP="00332079">
      <w:pPr>
        <w:pStyle w:val="ae"/>
        <w:ind w:firstLine="567"/>
        <w:jc w:val="both"/>
        <w:rPr>
          <w:sz w:val="28"/>
          <w:szCs w:val="28"/>
        </w:rPr>
      </w:pPr>
    </w:p>
    <w:p w:rsidR="00066E50" w:rsidRDefault="00066E50" w:rsidP="00332079">
      <w:pPr>
        <w:pStyle w:val="ae"/>
        <w:ind w:firstLine="567"/>
        <w:jc w:val="both"/>
        <w:rPr>
          <w:sz w:val="28"/>
          <w:szCs w:val="28"/>
        </w:rPr>
      </w:pPr>
    </w:p>
    <w:p w:rsidR="00F615CD" w:rsidRPr="00F615CD" w:rsidRDefault="00F615CD" w:rsidP="00F615CD">
      <w:pPr>
        <w:jc w:val="right"/>
        <w:rPr>
          <w:bCs/>
          <w:sz w:val="28"/>
          <w:szCs w:val="28"/>
        </w:rPr>
      </w:pPr>
      <w:r w:rsidRPr="00F615CD">
        <w:rPr>
          <w:bCs/>
          <w:sz w:val="28"/>
          <w:szCs w:val="28"/>
        </w:rPr>
        <w:lastRenderedPageBreak/>
        <w:t>Приложение 1</w:t>
      </w:r>
    </w:p>
    <w:p w:rsidR="00103A25" w:rsidRDefault="00F615CD" w:rsidP="00103A25">
      <w:pPr>
        <w:jc w:val="right"/>
        <w:rPr>
          <w:bCs/>
          <w:sz w:val="28"/>
          <w:szCs w:val="28"/>
        </w:rPr>
      </w:pPr>
      <w:r w:rsidRPr="00F615CD">
        <w:rPr>
          <w:bCs/>
          <w:sz w:val="28"/>
          <w:szCs w:val="28"/>
        </w:rPr>
        <w:t>к муниципальной программе</w:t>
      </w:r>
    </w:p>
    <w:p w:rsidR="00103A25" w:rsidRPr="00103A25" w:rsidRDefault="00103A25" w:rsidP="00103A25">
      <w:pPr>
        <w:jc w:val="right"/>
        <w:rPr>
          <w:bCs/>
          <w:sz w:val="28"/>
          <w:szCs w:val="28"/>
        </w:rPr>
      </w:pPr>
    </w:p>
    <w:p w:rsidR="00066E50" w:rsidRDefault="003C38CF" w:rsidP="00F615CD">
      <w:pPr>
        <w:pStyle w:val="ae"/>
        <w:jc w:val="center"/>
        <w:rPr>
          <w:b/>
          <w:bCs/>
          <w:sz w:val="28"/>
          <w:szCs w:val="28"/>
        </w:rPr>
      </w:pPr>
      <w:r w:rsidRPr="00DE432E">
        <w:rPr>
          <w:b/>
          <w:bCs/>
          <w:sz w:val="28"/>
          <w:szCs w:val="28"/>
        </w:rPr>
        <w:t xml:space="preserve">Перечень </w:t>
      </w:r>
    </w:p>
    <w:p w:rsidR="003C38CF" w:rsidRPr="00DE432E" w:rsidRDefault="003C38CF" w:rsidP="00F615CD">
      <w:pPr>
        <w:pStyle w:val="ae"/>
        <w:jc w:val="center"/>
        <w:rPr>
          <w:b/>
          <w:sz w:val="28"/>
          <w:szCs w:val="28"/>
        </w:rPr>
      </w:pPr>
      <w:r w:rsidRPr="00DE432E">
        <w:rPr>
          <w:b/>
          <w:bCs/>
          <w:sz w:val="28"/>
          <w:szCs w:val="28"/>
        </w:rPr>
        <w:t>целевых индикаторов муниципальной программы «</w:t>
      </w:r>
      <w:r w:rsidR="00F615CD" w:rsidRPr="00DE432E">
        <w:rPr>
          <w:b/>
          <w:sz w:val="28"/>
          <w:szCs w:val="28"/>
        </w:rPr>
        <w:t>Устойчивое развитие муниципального образования «Большенагаткинское сельское поселение» Цильнинского района Ульяновской области</w:t>
      </w:r>
      <w:r w:rsidRPr="00DE432E">
        <w:rPr>
          <w:b/>
          <w:bCs/>
          <w:sz w:val="28"/>
          <w:szCs w:val="28"/>
        </w:rPr>
        <w:t>»</w:t>
      </w:r>
    </w:p>
    <w:tbl>
      <w:tblPr>
        <w:tblW w:w="9633" w:type="dxa"/>
        <w:tblLayout w:type="fixed"/>
        <w:tblCellMar>
          <w:left w:w="0" w:type="dxa"/>
          <w:right w:w="0" w:type="dxa"/>
        </w:tblCellMar>
        <w:tblLook w:val="04A0"/>
      </w:tblPr>
      <w:tblGrid>
        <w:gridCol w:w="701"/>
        <w:gridCol w:w="4039"/>
        <w:gridCol w:w="992"/>
        <w:gridCol w:w="1418"/>
        <w:gridCol w:w="850"/>
        <w:gridCol w:w="709"/>
        <w:gridCol w:w="924"/>
      </w:tblGrid>
      <w:tr w:rsidR="003C38CF" w:rsidRPr="00677004" w:rsidTr="00332079">
        <w:trPr>
          <w:trHeight w:val="84"/>
        </w:trPr>
        <w:tc>
          <w:tcPr>
            <w:tcW w:w="701" w:type="dxa"/>
            <w:vMerge w:val="restart"/>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3C38CF" w:rsidRPr="00677004" w:rsidRDefault="003C38CF" w:rsidP="00844333">
            <w:pPr>
              <w:jc w:val="center"/>
            </w:pPr>
            <w:r w:rsidRPr="00677004">
              <w:t>№ п/п</w:t>
            </w:r>
          </w:p>
        </w:tc>
        <w:tc>
          <w:tcPr>
            <w:tcW w:w="4039" w:type="dxa"/>
            <w:vMerge w:val="restart"/>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3C38CF" w:rsidRPr="00677004" w:rsidRDefault="003C38CF" w:rsidP="00844333">
            <w:pPr>
              <w:jc w:val="center"/>
            </w:pPr>
            <w:r w:rsidRPr="00677004">
              <w:t>Наименование целевого индикатора</w:t>
            </w:r>
          </w:p>
        </w:tc>
        <w:tc>
          <w:tcPr>
            <w:tcW w:w="992" w:type="dxa"/>
            <w:vMerge w:val="restart"/>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3C38CF" w:rsidRPr="00677004" w:rsidRDefault="003C38CF" w:rsidP="00844333">
            <w:pPr>
              <w:jc w:val="center"/>
            </w:pPr>
            <w:r w:rsidRPr="00677004">
              <w:t>Единица измерения</w:t>
            </w:r>
          </w:p>
        </w:tc>
        <w:tc>
          <w:tcPr>
            <w:tcW w:w="1418" w:type="dxa"/>
            <w:vMerge w:val="restart"/>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3C38CF" w:rsidRPr="00677004" w:rsidRDefault="003C38CF" w:rsidP="00844333">
            <w:pPr>
              <w:jc w:val="center"/>
            </w:pPr>
            <w:r w:rsidRPr="00677004">
              <w:t>Базовое значение целевого индикатора за 20</w:t>
            </w:r>
            <w:r w:rsidR="00F615CD" w:rsidRPr="00677004">
              <w:t>22</w:t>
            </w:r>
            <w:r w:rsidRPr="00677004">
              <w:t xml:space="preserve"> год</w:t>
            </w:r>
          </w:p>
        </w:tc>
        <w:tc>
          <w:tcPr>
            <w:tcW w:w="248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C38CF" w:rsidRPr="00677004" w:rsidRDefault="003C38CF" w:rsidP="00844333">
            <w:pPr>
              <w:jc w:val="center"/>
            </w:pPr>
            <w:r w:rsidRPr="00677004">
              <w:t>Значение целевого индикатора</w:t>
            </w:r>
          </w:p>
        </w:tc>
      </w:tr>
      <w:tr w:rsidR="00F615CD" w:rsidRPr="00677004" w:rsidTr="00332079">
        <w:trPr>
          <w:trHeight w:val="20"/>
        </w:trPr>
        <w:tc>
          <w:tcPr>
            <w:tcW w:w="701" w:type="dxa"/>
            <w:vMerge/>
            <w:tcBorders>
              <w:top w:val="single" w:sz="6" w:space="0" w:color="000000"/>
              <w:left w:val="single" w:sz="6" w:space="0" w:color="000000"/>
              <w:bottom w:val="single" w:sz="6" w:space="0" w:color="000000"/>
            </w:tcBorders>
            <w:vAlign w:val="center"/>
            <w:hideMark/>
          </w:tcPr>
          <w:p w:rsidR="00F615CD" w:rsidRPr="00677004" w:rsidRDefault="00F615CD" w:rsidP="00844333">
            <w:pPr>
              <w:jc w:val="center"/>
            </w:pPr>
          </w:p>
        </w:tc>
        <w:tc>
          <w:tcPr>
            <w:tcW w:w="4039" w:type="dxa"/>
            <w:vMerge/>
            <w:tcBorders>
              <w:top w:val="single" w:sz="6" w:space="0" w:color="000000"/>
              <w:left w:val="single" w:sz="6" w:space="0" w:color="000000"/>
              <w:bottom w:val="single" w:sz="6" w:space="0" w:color="000000"/>
            </w:tcBorders>
            <w:vAlign w:val="center"/>
            <w:hideMark/>
          </w:tcPr>
          <w:p w:rsidR="00F615CD" w:rsidRPr="00677004" w:rsidRDefault="00F615CD" w:rsidP="00844333">
            <w:pPr>
              <w:jc w:val="center"/>
            </w:pPr>
          </w:p>
        </w:tc>
        <w:tc>
          <w:tcPr>
            <w:tcW w:w="992" w:type="dxa"/>
            <w:vMerge/>
            <w:tcBorders>
              <w:top w:val="single" w:sz="6" w:space="0" w:color="000000"/>
              <w:left w:val="single" w:sz="6" w:space="0" w:color="000000"/>
              <w:bottom w:val="single" w:sz="6" w:space="0" w:color="000000"/>
            </w:tcBorders>
            <w:vAlign w:val="center"/>
            <w:hideMark/>
          </w:tcPr>
          <w:p w:rsidR="00F615CD" w:rsidRPr="00677004" w:rsidRDefault="00F615CD" w:rsidP="00844333">
            <w:pPr>
              <w:jc w:val="center"/>
            </w:pPr>
          </w:p>
        </w:tc>
        <w:tc>
          <w:tcPr>
            <w:tcW w:w="1418" w:type="dxa"/>
            <w:vMerge/>
            <w:tcBorders>
              <w:top w:val="single" w:sz="6" w:space="0" w:color="000000"/>
              <w:left w:val="single" w:sz="6" w:space="0" w:color="000000"/>
              <w:bottom w:val="single" w:sz="6" w:space="0" w:color="000000"/>
            </w:tcBorders>
            <w:vAlign w:val="center"/>
            <w:hideMark/>
          </w:tcPr>
          <w:p w:rsidR="00F615CD" w:rsidRPr="00677004" w:rsidRDefault="00F615CD" w:rsidP="00844333">
            <w:pPr>
              <w:jc w:val="center"/>
            </w:pP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615CD" w:rsidRPr="00677004" w:rsidRDefault="00F615CD" w:rsidP="00844333">
            <w:pPr>
              <w:jc w:val="center"/>
            </w:pPr>
            <w:r w:rsidRPr="00677004">
              <w:t>2023 год</w:t>
            </w:r>
          </w:p>
        </w:tc>
        <w:tc>
          <w:tcPr>
            <w:tcW w:w="70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615CD" w:rsidRPr="00677004" w:rsidRDefault="00F615CD" w:rsidP="00844333">
            <w:pPr>
              <w:jc w:val="center"/>
            </w:pPr>
            <w:r w:rsidRPr="00677004">
              <w:t>2024 год</w:t>
            </w:r>
          </w:p>
        </w:tc>
        <w:tc>
          <w:tcPr>
            <w:tcW w:w="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15CD" w:rsidRPr="00677004" w:rsidRDefault="00F615CD" w:rsidP="00844333">
            <w:pPr>
              <w:jc w:val="center"/>
            </w:pPr>
            <w:r w:rsidRPr="00677004">
              <w:t>2025 год</w:t>
            </w:r>
          </w:p>
        </w:tc>
      </w:tr>
      <w:tr w:rsidR="00F615CD" w:rsidRPr="00677004" w:rsidTr="00332079">
        <w:trPr>
          <w:trHeight w:val="25"/>
        </w:trPr>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615CD" w:rsidRPr="00677004" w:rsidRDefault="00F615CD" w:rsidP="005D6345">
            <w:pPr>
              <w:jc w:val="center"/>
            </w:pPr>
            <w:r w:rsidRPr="00677004">
              <w:t>1</w:t>
            </w:r>
          </w:p>
        </w:tc>
        <w:tc>
          <w:tcPr>
            <w:tcW w:w="4039"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615CD" w:rsidRPr="00677004" w:rsidRDefault="00F615CD" w:rsidP="005D6345">
            <w:pPr>
              <w:jc w:val="center"/>
            </w:pPr>
            <w:r w:rsidRPr="00677004">
              <w:t>2</w:t>
            </w:r>
          </w:p>
        </w:tc>
        <w:tc>
          <w:tcPr>
            <w:tcW w:w="992"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615CD" w:rsidRPr="00677004" w:rsidRDefault="00F615CD" w:rsidP="005D6345">
            <w:pPr>
              <w:jc w:val="center"/>
            </w:pPr>
            <w:r w:rsidRPr="00677004">
              <w:t>3</w:t>
            </w:r>
          </w:p>
        </w:tc>
        <w:tc>
          <w:tcPr>
            <w:tcW w:w="1418"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615CD" w:rsidRPr="00677004" w:rsidRDefault="00F615CD" w:rsidP="005D6345">
            <w:pPr>
              <w:jc w:val="center"/>
            </w:pPr>
            <w:r w:rsidRPr="00677004">
              <w:t>4</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615CD" w:rsidRPr="00677004" w:rsidRDefault="00F615CD" w:rsidP="005D6345">
            <w:pPr>
              <w:jc w:val="center"/>
            </w:pPr>
            <w:r w:rsidRPr="00677004">
              <w:t>5</w:t>
            </w:r>
          </w:p>
        </w:tc>
        <w:tc>
          <w:tcPr>
            <w:tcW w:w="709"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615CD" w:rsidRPr="00677004" w:rsidRDefault="00F615CD" w:rsidP="005D6345">
            <w:pPr>
              <w:jc w:val="center"/>
            </w:pPr>
            <w:r w:rsidRPr="00677004">
              <w:t>6</w:t>
            </w:r>
          </w:p>
        </w:tc>
        <w:tc>
          <w:tcPr>
            <w:tcW w:w="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15CD" w:rsidRPr="00677004" w:rsidRDefault="00F615CD" w:rsidP="005D6345">
            <w:pPr>
              <w:jc w:val="center"/>
            </w:pPr>
            <w:r w:rsidRPr="00677004">
              <w:t>7</w:t>
            </w:r>
          </w:p>
        </w:tc>
      </w:tr>
      <w:tr w:rsidR="00F615CD" w:rsidRPr="00677004" w:rsidTr="00F615CD">
        <w:tc>
          <w:tcPr>
            <w:tcW w:w="9633"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15CD" w:rsidRPr="00677004" w:rsidRDefault="00677004" w:rsidP="00BB60A0">
            <w:pPr>
              <w:jc w:val="center"/>
            </w:pPr>
            <w:r w:rsidRPr="00677004">
              <w:rPr>
                <w:bCs/>
              </w:rPr>
              <w:t xml:space="preserve">1. </w:t>
            </w:r>
            <w:r w:rsidR="00F615CD" w:rsidRPr="00677004">
              <w:rPr>
                <w:bCs/>
              </w:rPr>
              <w:t>Муниципальн</w:t>
            </w:r>
            <w:r w:rsidRPr="00677004">
              <w:rPr>
                <w:bCs/>
              </w:rPr>
              <w:t>ая</w:t>
            </w:r>
            <w:r w:rsidR="00F615CD" w:rsidRPr="00677004">
              <w:rPr>
                <w:bCs/>
              </w:rPr>
              <w:t xml:space="preserve"> программ</w:t>
            </w:r>
            <w:r w:rsidRPr="00677004">
              <w:rPr>
                <w:bCs/>
              </w:rPr>
              <w:t>а</w:t>
            </w:r>
            <w:r w:rsidR="00F615CD" w:rsidRPr="00677004">
              <w:rPr>
                <w:bCs/>
              </w:rPr>
              <w:t xml:space="preserve"> «</w:t>
            </w:r>
            <w:r w:rsidR="00F615CD" w:rsidRPr="00677004">
              <w:t>Устойчивое развитие муниципального образования «Большенагаткинское сельское поселение» Цильнинского района Ульяновской области</w:t>
            </w:r>
            <w:r w:rsidR="00F615CD" w:rsidRPr="00677004">
              <w:rPr>
                <w:bCs/>
              </w:rPr>
              <w:t>»</w:t>
            </w:r>
          </w:p>
        </w:tc>
      </w:tr>
      <w:tr w:rsidR="00CF3084" w:rsidRPr="00677004" w:rsidTr="00103A25">
        <w:trPr>
          <w:trHeight w:val="757"/>
        </w:trPr>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CF3084" w:rsidRPr="00677004" w:rsidRDefault="00CF3084" w:rsidP="00677004">
            <w:pPr>
              <w:jc w:val="both"/>
            </w:pPr>
            <w:r w:rsidRPr="00677004">
              <w:t>1.1</w:t>
            </w:r>
          </w:p>
        </w:tc>
        <w:tc>
          <w:tcPr>
            <w:tcW w:w="4039"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CF3084" w:rsidRPr="00CF3084" w:rsidRDefault="00CF3084" w:rsidP="00677004">
            <w:pPr>
              <w:jc w:val="both"/>
            </w:pPr>
            <w:r w:rsidRPr="00CF3084">
              <w:t>Уровень удовлетворенности населения условиями проживания в сельском поселении</w:t>
            </w:r>
          </w:p>
        </w:tc>
        <w:tc>
          <w:tcPr>
            <w:tcW w:w="992"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CF3084" w:rsidRPr="00677004" w:rsidRDefault="00CF3084" w:rsidP="00CF3084">
            <w:pPr>
              <w:jc w:val="center"/>
            </w:pPr>
            <w:r>
              <w:t>чел.</w:t>
            </w:r>
          </w:p>
        </w:tc>
        <w:tc>
          <w:tcPr>
            <w:tcW w:w="141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CF3084" w:rsidRPr="00536B36" w:rsidRDefault="00CF3084" w:rsidP="00CF3084">
            <w:pPr>
              <w:widowControl w:val="0"/>
              <w:autoSpaceDE w:val="0"/>
              <w:autoSpaceDN w:val="0"/>
              <w:adjustRightInd w:val="0"/>
              <w:jc w:val="center"/>
              <w:rPr>
                <w:rFonts w:ascii="Times New Roman CYR" w:hAnsi="Times New Roman CYR" w:cs="Times New Roman CYR"/>
                <w:szCs w:val="16"/>
              </w:rPr>
            </w:pPr>
            <w:r w:rsidRPr="00536B36">
              <w:rPr>
                <w:rFonts w:ascii="Times New Roman CYR" w:hAnsi="Times New Roman CYR" w:cs="Times New Roman CYR"/>
                <w:szCs w:val="16"/>
              </w:rPr>
              <w:t>8</w:t>
            </w:r>
            <w:r>
              <w:rPr>
                <w:rFonts w:ascii="Times New Roman CYR" w:hAnsi="Times New Roman CYR" w:cs="Times New Roman CYR"/>
                <w:szCs w:val="16"/>
              </w:rPr>
              <w:t>698</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CF3084" w:rsidRPr="00536B36" w:rsidRDefault="00CF3084" w:rsidP="00CF3084">
            <w:pPr>
              <w:widowControl w:val="0"/>
              <w:autoSpaceDE w:val="0"/>
              <w:autoSpaceDN w:val="0"/>
              <w:adjustRightInd w:val="0"/>
              <w:jc w:val="center"/>
              <w:rPr>
                <w:rFonts w:ascii="Times New Roman CYR" w:hAnsi="Times New Roman CYR" w:cs="Times New Roman CYR"/>
                <w:szCs w:val="16"/>
              </w:rPr>
            </w:pPr>
            <w:r>
              <w:rPr>
                <w:rFonts w:ascii="Times New Roman CYR" w:hAnsi="Times New Roman CYR" w:cs="Times New Roman CYR"/>
                <w:szCs w:val="16"/>
              </w:rPr>
              <w:t>8748</w:t>
            </w:r>
          </w:p>
        </w:tc>
        <w:tc>
          <w:tcPr>
            <w:tcW w:w="70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CF3084" w:rsidRPr="00536B36" w:rsidRDefault="00CF3084" w:rsidP="00CF3084">
            <w:pPr>
              <w:widowControl w:val="0"/>
              <w:autoSpaceDE w:val="0"/>
              <w:autoSpaceDN w:val="0"/>
              <w:adjustRightInd w:val="0"/>
              <w:jc w:val="center"/>
              <w:rPr>
                <w:rFonts w:ascii="Times New Roman CYR" w:hAnsi="Times New Roman CYR" w:cs="Times New Roman CYR"/>
                <w:szCs w:val="16"/>
              </w:rPr>
            </w:pPr>
            <w:r>
              <w:rPr>
                <w:rFonts w:ascii="Times New Roman CYR" w:hAnsi="Times New Roman CYR" w:cs="Times New Roman CYR"/>
                <w:szCs w:val="16"/>
              </w:rPr>
              <w:t>8798</w:t>
            </w:r>
          </w:p>
        </w:tc>
        <w:tc>
          <w:tcPr>
            <w:tcW w:w="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F3084" w:rsidRPr="00536B36" w:rsidRDefault="00CF3084" w:rsidP="00CF3084">
            <w:pPr>
              <w:widowControl w:val="0"/>
              <w:autoSpaceDE w:val="0"/>
              <w:autoSpaceDN w:val="0"/>
              <w:adjustRightInd w:val="0"/>
              <w:jc w:val="center"/>
              <w:rPr>
                <w:rFonts w:ascii="Times New Roman CYR" w:hAnsi="Times New Roman CYR" w:cs="Times New Roman CYR"/>
                <w:szCs w:val="16"/>
              </w:rPr>
            </w:pPr>
            <w:r>
              <w:rPr>
                <w:rFonts w:ascii="Times New Roman CYR" w:hAnsi="Times New Roman CYR" w:cs="Times New Roman CYR"/>
                <w:szCs w:val="16"/>
              </w:rPr>
              <w:t>8858</w:t>
            </w:r>
          </w:p>
        </w:tc>
      </w:tr>
      <w:tr w:rsidR="00F615CD" w:rsidRPr="00677004" w:rsidTr="00F615CD">
        <w:tc>
          <w:tcPr>
            <w:tcW w:w="9633"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15CD" w:rsidRPr="00677004" w:rsidRDefault="00677004" w:rsidP="00BB60A0">
            <w:pPr>
              <w:jc w:val="center"/>
            </w:pPr>
            <w:r w:rsidRPr="00677004">
              <w:t>2.</w:t>
            </w:r>
            <w:r w:rsidRPr="00677004">
              <w:rPr>
                <w:bCs/>
              </w:rPr>
              <w:t xml:space="preserve"> Муниципальная подпрограмма </w:t>
            </w:r>
            <w:r w:rsidRPr="00677004">
              <w:t>«Обеспечение и совершенствование деятельности органов управления МО "Большенагаткинское сельское поселение"</w:t>
            </w:r>
          </w:p>
        </w:tc>
      </w:tr>
      <w:tr w:rsidR="00844333" w:rsidRPr="00677004" w:rsidTr="00332079">
        <w:trPr>
          <w:trHeight w:val="721"/>
        </w:trPr>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844333" w:rsidRPr="00677004" w:rsidRDefault="00844333" w:rsidP="00677004">
            <w:pPr>
              <w:jc w:val="both"/>
            </w:pPr>
            <w:r w:rsidRPr="00677004">
              <w:t>2.1</w:t>
            </w:r>
          </w:p>
        </w:tc>
        <w:tc>
          <w:tcPr>
            <w:tcW w:w="403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844333" w:rsidRPr="00635B10" w:rsidRDefault="00844333" w:rsidP="004E686F">
            <w:pPr>
              <w:ind w:right="-1"/>
            </w:pPr>
            <w:r w:rsidRPr="00635B10">
              <w:t>Сводный показатель оценки условий для обеспечения выполнения органами местного самоуправления своих полномочий</w:t>
            </w:r>
          </w:p>
        </w:tc>
        <w:tc>
          <w:tcPr>
            <w:tcW w:w="992"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844333" w:rsidRPr="00635B10" w:rsidRDefault="00844333" w:rsidP="004E686F">
            <w:pPr>
              <w:autoSpaceDE w:val="0"/>
              <w:autoSpaceDN w:val="0"/>
              <w:adjustRightInd w:val="0"/>
              <w:ind w:right="-1"/>
              <w:contextualSpacing/>
              <w:jc w:val="center"/>
              <w:rPr>
                <w:rFonts w:eastAsia="Calibri"/>
              </w:rPr>
            </w:pPr>
            <w:r w:rsidRPr="00635B10">
              <w:rPr>
                <w:rFonts w:eastAsia="Calibri"/>
              </w:rPr>
              <w:t>%</w:t>
            </w:r>
          </w:p>
        </w:tc>
        <w:tc>
          <w:tcPr>
            <w:tcW w:w="141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844333" w:rsidRPr="00677004" w:rsidRDefault="00844333" w:rsidP="00844333">
            <w:pPr>
              <w:jc w:val="center"/>
            </w:pPr>
            <w:r>
              <w:t>60</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844333" w:rsidRPr="00635B10" w:rsidRDefault="00844333" w:rsidP="00844333">
            <w:pPr>
              <w:autoSpaceDE w:val="0"/>
              <w:autoSpaceDN w:val="0"/>
              <w:adjustRightInd w:val="0"/>
              <w:ind w:right="-1"/>
              <w:contextualSpacing/>
              <w:jc w:val="center"/>
              <w:rPr>
                <w:rFonts w:eastAsia="Calibri"/>
              </w:rPr>
            </w:pPr>
            <w:r w:rsidRPr="00635B10">
              <w:rPr>
                <w:rFonts w:eastAsia="Calibri"/>
              </w:rPr>
              <w:t>61,6</w:t>
            </w:r>
          </w:p>
        </w:tc>
        <w:tc>
          <w:tcPr>
            <w:tcW w:w="70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844333" w:rsidRPr="00635B10" w:rsidRDefault="00844333" w:rsidP="00844333">
            <w:pPr>
              <w:autoSpaceDE w:val="0"/>
              <w:autoSpaceDN w:val="0"/>
              <w:adjustRightInd w:val="0"/>
              <w:ind w:right="-1"/>
              <w:contextualSpacing/>
              <w:jc w:val="center"/>
              <w:rPr>
                <w:rFonts w:eastAsia="Calibri"/>
              </w:rPr>
            </w:pPr>
            <w:r w:rsidRPr="00635B10">
              <w:rPr>
                <w:rFonts w:eastAsia="Calibri"/>
              </w:rPr>
              <w:t>63,3</w:t>
            </w:r>
          </w:p>
        </w:tc>
        <w:tc>
          <w:tcPr>
            <w:tcW w:w="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44333" w:rsidRPr="00635B10" w:rsidRDefault="00844333" w:rsidP="00844333">
            <w:pPr>
              <w:autoSpaceDE w:val="0"/>
              <w:autoSpaceDN w:val="0"/>
              <w:adjustRightInd w:val="0"/>
              <w:ind w:right="-1"/>
              <w:contextualSpacing/>
              <w:jc w:val="center"/>
              <w:rPr>
                <w:rFonts w:eastAsia="Calibri"/>
              </w:rPr>
            </w:pPr>
            <w:r w:rsidRPr="00635B10">
              <w:rPr>
                <w:rFonts w:eastAsia="Calibri"/>
              </w:rPr>
              <w:t>65,1</w:t>
            </w:r>
          </w:p>
        </w:tc>
      </w:tr>
      <w:tr w:rsidR="00844333" w:rsidRPr="00677004" w:rsidTr="00332079">
        <w:trPr>
          <w:trHeight w:val="25"/>
        </w:trPr>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844333" w:rsidRPr="00677004" w:rsidRDefault="00844333" w:rsidP="00677004">
            <w:pPr>
              <w:jc w:val="both"/>
            </w:pPr>
            <w:r w:rsidRPr="00677004">
              <w:t>2.2</w:t>
            </w:r>
          </w:p>
        </w:tc>
        <w:tc>
          <w:tcPr>
            <w:tcW w:w="403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844333" w:rsidRPr="00635B10" w:rsidRDefault="00844333" w:rsidP="004E686F">
            <w:pPr>
              <w:ind w:right="-1"/>
            </w:pPr>
            <w:r w:rsidRPr="00635B10">
              <w:t>Процент выполнения плана мероприятий</w:t>
            </w:r>
          </w:p>
        </w:tc>
        <w:tc>
          <w:tcPr>
            <w:tcW w:w="992"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844333" w:rsidRPr="00635B10" w:rsidRDefault="00844333" w:rsidP="004E686F">
            <w:pPr>
              <w:autoSpaceDE w:val="0"/>
              <w:autoSpaceDN w:val="0"/>
              <w:adjustRightInd w:val="0"/>
              <w:ind w:right="-1"/>
              <w:contextualSpacing/>
              <w:jc w:val="center"/>
              <w:rPr>
                <w:rFonts w:eastAsia="Calibri"/>
              </w:rPr>
            </w:pPr>
            <w:r w:rsidRPr="00635B10">
              <w:rPr>
                <w:rFonts w:eastAsia="Calibri"/>
              </w:rPr>
              <w:t>%</w:t>
            </w:r>
          </w:p>
        </w:tc>
        <w:tc>
          <w:tcPr>
            <w:tcW w:w="141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844333" w:rsidRPr="00677004" w:rsidRDefault="00844333" w:rsidP="00844333">
            <w:pPr>
              <w:jc w:val="center"/>
            </w:pPr>
            <w:r>
              <w:t>90</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844333" w:rsidRPr="00635B10" w:rsidRDefault="00844333" w:rsidP="00844333">
            <w:pPr>
              <w:autoSpaceDE w:val="0"/>
              <w:autoSpaceDN w:val="0"/>
              <w:adjustRightInd w:val="0"/>
              <w:ind w:right="-1"/>
              <w:contextualSpacing/>
              <w:jc w:val="center"/>
              <w:rPr>
                <w:rFonts w:eastAsia="Calibri"/>
              </w:rPr>
            </w:pPr>
            <w:r w:rsidRPr="00635B10">
              <w:rPr>
                <w:rFonts w:eastAsia="Calibri"/>
              </w:rPr>
              <w:t>100</w:t>
            </w:r>
          </w:p>
        </w:tc>
        <w:tc>
          <w:tcPr>
            <w:tcW w:w="70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844333" w:rsidRPr="00635B10" w:rsidRDefault="00844333" w:rsidP="00844333">
            <w:pPr>
              <w:autoSpaceDE w:val="0"/>
              <w:autoSpaceDN w:val="0"/>
              <w:adjustRightInd w:val="0"/>
              <w:ind w:right="-1"/>
              <w:contextualSpacing/>
              <w:jc w:val="center"/>
              <w:rPr>
                <w:rFonts w:eastAsia="Calibri"/>
              </w:rPr>
            </w:pPr>
            <w:r w:rsidRPr="00635B10">
              <w:rPr>
                <w:rFonts w:eastAsia="Calibri"/>
              </w:rPr>
              <w:t>100</w:t>
            </w:r>
          </w:p>
        </w:tc>
        <w:tc>
          <w:tcPr>
            <w:tcW w:w="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44333" w:rsidRPr="00635B10" w:rsidRDefault="00844333" w:rsidP="00844333">
            <w:pPr>
              <w:autoSpaceDE w:val="0"/>
              <w:autoSpaceDN w:val="0"/>
              <w:adjustRightInd w:val="0"/>
              <w:ind w:right="-1"/>
              <w:contextualSpacing/>
              <w:jc w:val="center"/>
              <w:rPr>
                <w:rFonts w:eastAsia="Calibri"/>
              </w:rPr>
            </w:pPr>
            <w:r w:rsidRPr="00635B10">
              <w:rPr>
                <w:rFonts w:eastAsia="Calibri"/>
              </w:rPr>
              <w:t>100</w:t>
            </w:r>
          </w:p>
        </w:tc>
      </w:tr>
      <w:tr w:rsidR="00844333" w:rsidRPr="00677004" w:rsidTr="00332079">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844333" w:rsidRPr="00677004" w:rsidRDefault="00844333" w:rsidP="00677004">
            <w:pPr>
              <w:jc w:val="both"/>
            </w:pPr>
            <w:r>
              <w:t>2.3</w:t>
            </w:r>
          </w:p>
        </w:tc>
        <w:tc>
          <w:tcPr>
            <w:tcW w:w="403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844333" w:rsidRPr="00635B10" w:rsidRDefault="00844333" w:rsidP="004E686F">
            <w:pPr>
              <w:ind w:right="-1"/>
            </w:pPr>
            <w:r w:rsidRPr="00635B10">
              <w:t>Доля реализованных мероприятий по противодействию коррупции</w:t>
            </w:r>
          </w:p>
        </w:tc>
        <w:tc>
          <w:tcPr>
            <w:tcW w:w="992"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844333" w:rsidRPr="00635B10" w:rsidRDefault="00844333" w:rsidP="004E686F">
            <w:pPr>
              <w:autoSpaceDE w:val="0"/>
              <w:autoSpaceDN w:val="0"/>
              <w:adjustRightInd w:val="0"/>
              <w:ind w:right="-1"/>
              <w:contextualSpacing/>
              <w:jc w:val="center"/>
              <w:rPr>
                <w:rFonts w:eastAsia="Calibri"/>
              </w:rPr>
            </w:pPr>
            <w:r w:rsidRPr="00635B10">
              <w:rPr>
                <w:rFonts w:eastAsia="Calibri"/>
              </w:rPr>
              <w:t>%</w:t>
            </w:r>
          </w:p>
        </w:tc>
        <w:tc>
          <w:tcPr>
            <w:tcW w:w="141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844333" w:rsidRPr="00677004" w:rsidRDefault="00844333" w:rsidP="00844333">
            <w:pPr>
              <w:jc w:val="center"/>
            </w:pPr>
            <w:r>
              <w:t>90</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844333" w:rsidRPr="00635B10" w:rsidRDefault="00844333" w:rsidP="00844333">
            <w:pPr>
              <w:autoSpaceDE w:val="0"/>
              <w:autoSpaceDN w:val="0"/>
              <w:adjustRightInd w:val="0"/>
              <w:ind w:right="-1"/>
              <w:contextualSpacing/>
              <w:jc w:val="center"/>
              <w:rPr>
                <w:rFonts w:eastAsia="Calibri"/>
              </w:rPr>
            </w:pPr>
            <w:r w:rsidRPr="00635B10">
              <w:rPr>
                <w:rFonts w:eastAsia="Calibri"/>
              </w:rPr>
              <w:t>100</w:t>
            </w:r>
          </w:p>
        </w:tc>
        <w:tc>
          <w:tcPr>
            <w:tcW w:w="70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844333" w:rsidRPr="00635B10" w:rsidRDefault="00844333" w:rsidP="00844333">
            <w:pPr>
              <w:autoSpaceDE w:val="0"/>
              <w:autoSpaceDN w:val="0"/>
              <w:adjustRightInd w:val="0"/>
              <w:ind w:right="-1"/>
              <w:contextualSpacing/>
              <w:jc w:val="center"/>
              <w:rPr>
                <w:rFonts w:eastAsia="Calibri"/>
              </w:rPr>
            </w:pPr>
            <w:r w:rsidRPr="00635B10">
              <w:rPr>
                <w:rFonts w:eastAsia="Calibri"/>
              </w:rPr>
              <w:t>100</w:t>
            </w:r>
          </w:p>
        </w:tc>
        <w:tc>
          <w:tcPr>
            <w:tcW w:w="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44333" w:rsidRPr="00635B10" w:rsidRDefault="00844333" w:rsidP="00844333">
            <w:pPr>
              <w:autoSpaceDE w:val="0"/>
              <w:autoSpaceDN w:val="0"/>
              <w:adjustRightInd w:val="0"/>
              <w:ind w:right="-1"/>
              <w:contextualSpacing/>
              <w:jc w:val="center"/>
              <w:rPr>
                <w:rFonts w:eastAsia="Calibri"/>
              </w:rPr>
            </w:pPr>
            <w:r w:rsidRPr="00635B10">
              <w:rPr>
                <w:rFonts w:eastAsia="Calibri"/>
              </w:rPr>
              <w:t>100</w:t>
            </w:r>
          </w:p>
        </w:tc>
      </w:tr>
      <w:tr w:rsidR="00844333" w:rsidRPr="00677004" w:rsidTr="00332079">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844333" w:rsidRPr="00677004" w:rsidRDefault="00844333" w:rsidP="00677004">
            <w:pPr>
              <w:jc w:val="both"/>
            </w:pPr>
            <w:r>
              <w:t>2.4</w:t>
            </w:r>
          </w:p>
        </w:tc>
        <w:tc>
          <w:tcPr>
            <w:tcW w:w="403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844333" w:rsidRPr="00635B10" w:rsidRDefault="00844333" w:rsidP="004E686F">
            <w:pPr>
              <w:ind w:right="-1"/>
            </w:pPr>
            <w:r w:rsidRPr="00635B10">
              <w:t>Оценка удовлетворенности заявителей качеством и доступностью предоставления муниципальных услуг</w:t>
            </w:r>
          </w:p>
        </w:tc>
        <w:tc>
          <w:tcPr>
            <w:tcW w:w="992"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844333" w:rsidRPr="00635B10" w:rsidRDefault="00844333" w:rsidP="004E686F">
            <w:pPr>
              <w:autoSpaceDE w:val="0"/>
              <w:autoSpaceDN w:val="0"/>
              <w:adjustRightInd w:val="0"/>
              <w:ind w:right="-1"/>
              <w:contextualSpacing/>
              <w:jc w:val="center"/>
              <w:rPr>
                <w:rFonts w:eastAsia="Calibri"/>
              </w:rPr>
            </w:pPr>
            <w:r w:rsidRPr="00635B10">
              <w:rPr>
                <w:rFonts w:eastAsia="Calibri"/>
              </w:rPr>
              <w:t>%</w:t>
            </w:r>
          </w:p>
        </w:tc>
        <w:tc>
          <w:tcPr>
            <w:tcW w:w="141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844333" w:rsidRPr="00677004" w:rsidRDefault="00844333" w:rsidP="00844333">
            <w:pPr>
              <w:jc w:val="center"/>
            </w:pPr>
            <w:r>
              <w:t>70</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844333" w:rsidRPr="00635B10" w:rsidRDefault="00844333" w:rsidP="00844333">
            <w:pPr>
              <w:autoSpaceDE w:val="0"/>
              <w:autoSpaceDN w:val="0"/>
              <w:adjustRightInd w:val="0"/>
              <w:ind w:right="-1"/>
              <w:contextualSpacing/>
              <w:jc w:val="center"/>
              <w:rPr>
                <w:rFonts w:eastAsia="Calibri"/>
              </w:rPr>
            </w:pPr>
            <w:r w:rsidRPr="00635B10">
              <w:rPr>
                <w:rFonts w:eastAsia="Calibri"/>
              </w:rPr>
              <w:t>80</w:t>
            </w:r>
          </w:p>
        </w:tc>
        <w:tc>
          <w:tcPr>
            <w:tcW w:w="70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844333" w:rsidRPr="00635B10" w:rsidRDefault="00844333" w:rsidP="00844333">
            <w:pPr>
              <w:autoSpaceDE w:val="0"/>
              <w:autoSpaceDN w:val="0"/>
              <w:adjustRightInd w:val="0"/>
              <w:ind w:right="-1"/>
              <w:contextualSpacing/>
              <w:jc w:val="center"/>
              <w:rPr>
                <w:rFonts w:eastAsia="Calibri"/>
              </w:rPr>
            </w:pPr>
            <w:r w:rsidRPr="00635B10">
              <w:rPr>
                <w:rFonts w:eastAsia="Calibri"/>
              </w:rPr>
              <w:t>90</w:t>
            </w:r>
          </w:p>
        </w:tc>
        <w:tc>
          <w:tcPr>
            <w:tcW w:w="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44333" w:rsidRPr="00635B10" w:rsidRDefault="00844333" w:rsidP="00844333">
            <w:pPr>
              <w:autoSpaceDE w:val="0"/>
              <w:autoSpaceDN w:val="0"/>
              <w:adjustRightInd w:val="0"/>
              <w:ind w:right="-1"/>
              <w:contextualSpacing/>
              <w:jc w:val="center"/>
              <w:rPr>
                <w:rFonts w:eastAsia="Calibri"/>
              </w:rPr>
            </w:pPr>
            <w:r w:rsidRPr="00635B10">
              <w:rPr>
                <w:rFonts w:eastAsia="Calibri"/>
              </w:rPr>
              <w:t>95</w:t>
            </w:r>
          </w:p>
        </w:tc>
      </w:tr>
      <w:tr w:rsidR="00BB60A0" w:rsidRPr="00677004" w:rsidTr="004E686F">
        <w:tc>
          <w:tcPr>
            <w:tcW w:w="9633"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B60A0" w:rsidRPr="00635B10" w:rsidRDefault="00BB60A0" w:rsidP="00844333">
            <w:pPr>
              <w:autoSpaceDE w:val="0"/>
              <w:autoSpaceDN w:val="0"/>
              <w:adjustRightInd w:val="0"/>
              <w:ind w:right="-1"/>
              <w:contextualSpacing/>
              <w:jc w:val="center"/>
              <w:rPr>
                <w:rFonts w:eastAsia="Calibri"/>
              </w:rPr>
            </w:pPr>
            <w:r w:rsidRPr="00677004">
              <w:t>3.</w:t>
            </w:r>
            <w:r w:rsidRPr="00677004">
              <w:rPr>
                <w:bCs/>
              </w:rPr>
              <w:t xml:space="preserve"> Муниципальная подпрограмма</w:t>
            </w:r>
            <w:r>
              <w:rPr>
                <w:bCs/>
              </w:rPr>
              <w:t xml:space="preserve"> </w:t>
            </w:r>
            <w:r w:rsidRPr="00BB60A0">
              <w:rPr>
                <w:bCs/>
              </w:rPr>
              <w:t>«Управление муниципальной собственностью муниципального образования «Большенагаткинское сельское поселение»</w:t>
            </w:r>
          </w:p>
        </w:tc>
      </w:tr>
      <w:tr w:rsidR="00BB60A0" w:rsidRPr="00677004" w:rsidTr="00332079">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BB60A0" w:rsidRPr="00677004" w:rsidRDefault="00BB60A0" w:rsidP="004E686F">
            <w:pPr>
              <w:jc w:val="both"/>
            </w:pPr>
            <w:r w:rsidRPr="00677004">
              <w:t>3.1</w:t>
            </w:r>
          </w:p>
        </w:tc>
        <w:tc>
          <w:tcPr>
            <w:tcW w:w="4039"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BB60A0" w:rsidRPr="00BB60A0" w:rsidRDefault="00BB60A0" w:rsidP="004E686F">
            <w:pPr>
              <w:jc w:val="both"/>
            </w:pPr>
            <w:r w:rsidRPr="00BB60A0">
              <w:t>проведение технической инвентаризации объектов недвижимости, находящихся в реестре муниципальной собственности и бесхозяйных объектов недвижимости</w:t>
            </w:r>
          </w:p>
        </w:tc>
        <w:tc>
          <w:tcPr>
            <w:tcW w:w="992"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BB60A0" w:rsidRPr="00677004" w:rsidRDefault="00BB60A0" w:rsidP="004E686F">
            <w:pPr>
              <w:jc w:val="center"/>
            </w:pPr>
            <w:r>
              <w:t>шт.</w:t>
            </w:r>
          </w:p>
        </w:tc>
        <w:tc>
          <w:tcPr>
            <w:tcW w:w="141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BB60A0" w:rsidRPr="00677004" w:rsidRDefault="00BB60A0" w:rsidP="004E686F">
            <w:pPr>
              <w:jc w:val="center"/>
            </w:pPr>
            <w:r>
              <w:t>2</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BB60A0" w:rsidRPr="00677004" w:rsidRDefault="00BB60A0" w:rsidP="004E686F">
            <w:pPr>
              <w:jc w:val="center"/>
            </w:pPr>
            <w:r>
              <w:t>4</w:t>
            </w:r>
          </w:p>
        </w:tc>
        <w:tc>
          <w:tcPr>
            <w:tcW w:w="70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BB60A0" w:rsidRPr="00677004" w:rsidRDefault="00BB60A0" w:rsidP="004E686F">
            <w:pPr>
              <w:jc w:val="center"/>
            </w:pPr>
            <w:r>
              <w:t>4</w:t>
            </w:r>
          </w:p>
        </w:tc>
        <w:tc>
          <w:tcPr>
            <w:tcW w:w="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B60A0" w:rsidRPr="00677004" w:rsidRDefault="00BB60A0" w:rsidP="004E686F">
            <w:pPr>
              <w:jc w:val="center"/>
            </w:pPr>
            <w:r>
              <w:t>4</w:t>
            </w:r>
          </w:p>
        </w:tc>
      </w:tr>
      <w:tr w:rsidR="00BB60A0" w:rsidRPr="00677004" w:rsidTr="00332079">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BB60A0" w:rsidRPr="00677004" w:rsidRDefault="00BB60A0" w:rsidP="004E686F">
            <w:pPr>
              <w:jc w:val="both"/>
            </w:pPr>
            <w:r w:rsidRPr="00677004">
              <w:t>3.2</w:t>
            </w:r>
          </w:p>
        </w:tc>
        <w:tc>
          <w:tcPr>
            <w:tcW w:w="4039"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BB60A0" w:rsidRPr="00BB60A0" w:rsidRDefault="00BB60A0" w:rsidP="004E686F">
            <w:pPr>
              <w:jc w:val="both"/>
            </w:pPr>
            <w:r w:rsidRPr="00BB60A0">
              <w:t>Формирование</w:t>
            </w:r>
            <w:r>
              <w:t xml:space="preserve"> </w:t>
            </w:r>
            <w:r w:rsidRPr="00BB60A0">
              <w:t xml:space="preserve">земельных участков, расположенные под объектами недвижимости находящимися в </w:t>
            </w:r>
            <w:r w:rsidRPr="00BB60A0">
              <w:lastRenderedPageBreak/>
              <w:t>муниципальной собственности</w:t>
            </w:r>
          </w:p>
        </w:tc>
        <w:tc>
          <w:tcPr>
            <w:tcW w:w="992"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BB60A0" w:rsidRPr="00677004" w:rsidRDefault="00BB60A0" w:rsidP="004E686F">
            <w:pPr>
              <w:jc w:val="center"/>
            </w:pPr>
            <w:r>
              <w:lastRenderedPageBreak/>
              <w:t>шт.</w:t>
            </w:r>
          </w:p>
        </w:tc>
        <w:tc>
          <w:tcPr>
            <w:tcW w:w="141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BB60A0" w:rsidRPr="00677004" w:rsidRDefault="00BB60A0" w:rsidP="004E686F">
            <w:pPr>
              <w:jc w:val="center"/>
            </w:pPr>
            <w:r>
              <w:t>1</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BB60A0" w:rsidRPr="00677004" w:rsidRDefault="00BB60A0" w:rsidP="004E686F">
            <w:pPr>
              <w:jc w:val="center"/>
            </w:pPr>
            <w:r>
              <w:t>2</w:t>
            </w:r>
          </w:p>
        </w:tc>
        <w:tc>
          <w:tcPr>
            <w:tcW w:w="70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BB60A0" w:rsidRPr="00677004" w:rsidRDefault="00BB60A0" w:rsidP="004E686F">
            <w:pPr>
              <w:jc w:val="center"/>
            </w:pPr>
            <w:r>
              <w:t>2</w:t>
            </w:r>
          </w:p>
        </w:tc>
        <w:tc>
          <w:tcPr>
            <w:tcW w:w="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B60A0" w:rsidRPr="00677004" w:rsidRDefault="00BB60A0" w:rsidP="004E686F">
            <w:pPr>
              <w:jc w:val="center"/>
            </w:pPr>
            <w:r>
              <w:t>2</w:t>
            </w:r>
          </w:p>
        </w:tc>
      </w:tr>
      <w:tr w:rsidR="00677004" w:rsidRPr="00677004" w:rsidTr="00677004">
        <w:tc>
          <w:tcPr>
            <w:tcW w:w="9633"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77004" w:rsidRPr="00677004" w:rsidRDefault="005E5FC5" w:rsidP="00677004">
            <w:pPr>
              <w:jc w:val="both"/>
            </w:pPr>
            <w:r>
              <w:lastRenderedPageBreak/>
              <w:t>4</w:t>
            </w:r>
            <w:r w:rsidR="00677004" w:rsidRPr="00677004">
              <w:t>.</w:t>
            </w:r>
            <w:r w:rsidR="00677004" w:rsidRPr="00677004">
              <w:rPr>
                <w:bCs/>
              </w:rPr>
              <w:t xml:space="preserve"> Муниципальная подпрограмма</w:t>
            </w:r>
            <w:r w:rsidR="00677004" w:rsidRPr="00677004">
              <w:t xml:space="preserve"> «Обеспечение правопорядка и безопасности населения на территории МО «Большенагаткинское сельское поселение»</w:t>
            </w:r>
          </w:p>
        </w:tc>
      </w:tr>
      <w:tr w:rsidR="005E5FC5" w:rsidRPr="00677004" w:rsidTr="00332079">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5E5FC5" w:rsidRPr="00677004" w:rsidRDefault="005E5FC5" w:rsidP="004E686F">
            <w:pPr>
              <w:jc w:val="both"/>
            </w:pPr>
            <w:r w:rsidRPr="00677004">
              <w:t>4.1</w:t>
            </w:r>
          </w:p>
        </w:tc>
        <w:tc>
          <w:tcPr>
            <w:tcW w:w="4039"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5E5FC5" w:rsidRPr="0010240A" w:rsidRDefault="005E5FC5" w:rsidP="004E686F">
            <w:pPr>
              <w:pStyle w:val="ab"/>
              <w:rPr>
                <w:rFonts w:ascii="Times New Roman" w:hAnsi="Times New Roman" w:cs="Times New Roman"/>
              </w:rPr>
            </w:pPr>
            <w:r w:rsidRPr="0010240A">
              <w:rPr>
                <w:rFonts w:ascii="Times New Roman" w:hAnsi="Times New Roman" w:cs="Times New Roman"/>
              </w:rPr>
              <w:t>Количество созданных добровольных дружин</w:t>
            </w:r>
          </w:p>
        </w:tc>
        <w:tc>
          <w:tcPr>
            <w:tcW w:w="992"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10240A" w:rsidRDefault="005E5FC5" w:rsidP="005E5FC5">
            <w:pPr>
              <w:pStyle w:val="ab"/>
              <w:jc w:val="center"/>
              <w:rPr>
                <w:rFonts w:ascii="Times New Roman" w:hAnsi="Times New Roman" w:cs="Times New Roman"/>
              </w:rPr>
            </w:pPr>
            <w:r w:rsidRPr="0010240A">
              <w:rPr>
                <w:rFonts w:ascii="Times New Roman" w:hAnsi="Times New Roman" w:cs="Times New Roman"/>
              </w:rPr>
              <w:t>Кол-во</w:t>
            </w:r>
          </w:p>
        </w:tc>
        <w:tc>
          <w:tcPr>
            <w:tcW w:w="141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10240A" w:rsidRDefault="005E5FC5" w:rsidP="005E5FC5">
            <w:pPr>
              <w:pStyle w:val="ad"/>
              <w:jc w:val="center"/>
              <w:rPr>
                <w:rFonts w:ascii="Times New Roman" w:hAnsi="Times New Roman" w:cs="Times New Roman"/>
              </w:rPr>
            </w:pPr>
            <w:r w:rsidRPr="0010240A">
              <w:rPr>
                <w:rFonts w:ascii="Times New Roman" w:hAnsi="Times New Roman" w:cs="Times New Roman"/>
              </w:rPr>
              <w:t>1</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10240A" w:rsidRDefault="005E5FC5" w:rsidP="005E5FC5">
            <w:pPr>
              <w:pStyle w:val="ad"/>
              <w:jc w:val="center"/>
              <w:rPr>
                <w:rFonts w:ascii="Times New Roman" w:hAnsi="Times New Roman" w:cs="Times New Roman"/>
              </w:rPr>
            </w:pPr>
            <w:r w:rsidRPr="0010240A">
              <w:rPr>
                <w:rFonts w:ascii="Times New Roman" w:hAnsi="Times New Roman" w:cs="Times New Roman"/>
              </w:rPr>
              <w:t>1</w:t>
            </w:r>
          </w:p>
        </w:tc>
        <w:tc>
          <w:tcPr>
            <w:tcW w:w="70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10240A" w:rsidRDefault="005E5FC5" w:rsidP="005E5FC5">
            <w:pPr>
              <w:pStyle w:val="ad"/>
              <w:jc w:val="center"/>
              <w:rPr>
                <w:rFonts w:ascii="Times New Roman" w:hAnsi="Times New Roman" w:cs="Times New Roman"/>
              </w:rPr>
            </w:pPr>
            <w:r w:rsidRPr="0010240A">
              <w:rPr>
                <w:rFonts w:ascii="Times New Roman" w:hAnsi="Times New Roman" w:cs="Times New Roman"/>
              </w:rPr>
              <w:t>1</w:t>
            </w:r>
          </w:p>
        </w:tc>
        <w:tc>
          <w:tcPr>
            <w:tcW w:w="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E5FC5" w:rsidRPr="0010240A" w:rsidRDefault="005E5FC5" w:rsidP="005E5FC5">
            <w:pPr>
              <w:pStyle w:val="ad"/>
              <w:jc w:val="center"/>
              <w:rPr>
                <w:rFonts w:ascii="Times New Roman" w:hAnsi="Times New Roman" w:cs="Times New Roman"/>
              </w:rPr>
            </w:pPr>
            <w:r w:rsidRPr="0010240A">
              <w:rPr>
                <w:rFonts w:ascii="Times New Roman" w:hAnsi="Times New Roman" w:cs="Times New Roman"/>
              </w:rPr>
              <w:t>1</w:t>
            </w:r>
          </w:p>
        </w:tc>
      </w:tr>
      <w:tr w:rsidR="005E5FC5" w:rsidRPr="00677004" w:rsidTr="00332079">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5E5FC5" w:rsidRPr="00677004" w:rsidRDefault="005E5FC5" w:rsidP="004E686F">
            <w:pPr>
              <w:jc w:val="both"/>
            </w:pPr>
            <w:r w:rsidRPr="00677004">
              <w:t>4.2</w:t>
            </w:r>
          </w:p>
        </w:tc>
        <w:tc>
          <w:tcPr>
            <w:tcW w:w="4039"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5E5FC5" w:rsidRPr="0010240A" w:rsidRDefault="005E5FC5" w:rsidP="004E686F">
            <w:pPr>
              <w:pStyle w:val="ab"/>
              <w:rPr>
                <w:rFonts w:ascii="Times New Roman" w:hAnsi="Times New Roman" w:cs="Times New Roman"/>
              </w:rPr>
            </w:pPr>
            <w:r w:rsidRPr="0010240A">
              <w:rPr>
                <w:rFonts w:ascii="Times New Roman" w:hAnsi="Times New Roman" w:cs="Times New Roman"/>
              </w:rPr>
              <w:t>Количество членов добровольных дружин</w:t>
            </w:r>
          </w:p>
        </w:tc>
        <w:tc>
          <w:tcPr>
            <w:tcW w:w="992"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10240A" w:rsidRDefault="005E5FC5" w:rsidP="005E5FC5">
            <w:pPr>
              <w:pStyle w:val="ab"/>
              <w:jc w:val="center"/>
              <w:rPr>
                <w:rFonts w:ascii="Times New Roman" w:hAnsi="Times New Roman" w:cs="Times New Roman"/>
              </w:rPr>
            </w:pPr>
            <w:r w:rsidRPr="0010240A">
              <w:rPr>
                <w:rFonts w:ascii="Times New Roman" w:hAnsi="Times New Roman" w:cs="Times New Roman"/>
              </w:rPr>
              <w:t>Кол-во</w:t>
            </w:r>
          </w:p>
        </w:tc>
        <w:tc>
          <w:tcPr>
            <w:tcW w:w="141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10240A" w:rsidRDefault="005E5FC5" w:rsidP="005E5FC5">
            <w:pPr>
              <w:pStyle w:val="ad"/>
              <w:jc w:val="center"/>
              <w:rPr>
                <w:rFonts w:ascii="Times New Roman" w:hAnsi="Times New Roman" w:cs="Times New Roman"/>
              </w:rPr>
            </w:pPr>
            <w:r w:rsidRPr="0010240A">
              <w:rPr>
                <w:rFonts w:ascii="Times New Roman" w:hAnsi="Times New Roman" w:cs="Times New Roman"/>
              </w:rPr>
              <w:t>40</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10240A" w:rsidRDefault="005E5FC5" w:rsidP="005E5FC5">
            <w:pPr>
              <w:pStyle w:val="ad"/>
              <w:jc w:val="center"/>
              <w:rPr>
                <w:rFonts w:ascii="Times New Roman" w:hAnsi="Times New Roman" w:cs="Times New Roman"/>
              </w:rPr>
            </w:pPr>
            <w:r w:rsidRPr="0010240A">
              <w:rPr>
                <w:rFonts w:ascii="Times New Roman" w:hAnsi="Times New Roman" w:cs="Times New Roman"/>
              </w:rPr>
              <w:t>50</w:t>
            </w:r>
          </w:p>
        </w:tc>
        <w:tc>
          <w:tcPr>
            <w:tcW w:w="70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10240A" w:rsidRDefault="005E5FC5" w:rsidP="005E5FC5">
            <w:pPr>
              <w:pStyle w:val="ad"/>
              <w:jc w:val="center"/>
              <w:rPr>
                <w:rFonts w:ascii="Times New Roman" w:hAnsi="Times New Roman" w:cs="Times New Roman"/>
              </w:rPr>
            </w:pPr>
            <w:r w:rsidRPr="0010240A">
              <w:rPr>
                <w:rFonts w:ascii="Times New Roman" w:hAnsi="Times New Roman" w:cs="Times New Roman"/>
              </w:rPr>
              <w:t>55</w:t>
            </w:r>
          </w:p>
        </w:tc>
        <w:tc>
          <w:tcPr>
            <w:tcW w:w="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E5FC5" w:rsidRPr="0010240A" w:rsidRDefault="005E5FC5" w:rsidP="005E5FC5">
            <w:pPr>
              <w:pStyle w:val="ad"/>
              <w:jc w:val="center"/>
              <w:rPr>
                <w:rFonts w:ascii="Times New Roman" w:hAnsi="Times New Roman" w:cs="Times New Roman"/>
              </w:rPr>
            </w:pPr>
            <w:r w:rsidRPr="0010240A">
              <w:rPr>
                <w:rFonts w:ascii="Times New Roman" w:hAnsi="Times New Roman" w:cs="Times New Roman"/>
              </w:rPr>
              <w:t>55</w:t>
            </w:r>
          </w:p>
        </w:tc>
      </w:tr>
      <w:tr w:rsidR="005E5FC5" w:rsidRPr="00677004" w:rsidTr="00332079">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5E5FC5" w:rsidRPr="00677004" w:rsidRDefault="005E5FC5" w:rsidP="00677004">
            <w:pPr>
              <w:jc w:val="both"/>
            </w:pPr>
            <w:r>
              <w:t>4.3</w:t>
            </w:r>
          </w:p>
        </w:tc>
        <w:tc>
          <w:tcPr>
            <w:tcW w:w="4039"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5E5FC5" w:rsidRPr="0010240A" w:rsidRDefault="005E5FC5" w:rsidP="004E686F">
            <w:pPr>
              <w:pStyle w:val="ab"/>
              <w:rPr>
                <w:rFonts w:ascii="Times New Roman" w:hAnsi="Times New Roman" w:cs="Times New Roman"/>
              </w:rPr>
            </w:pPr>
            <w:r w:rsidRPr="0010240A">
              <w:rPr>
                <w:rFonts w:ascii="Times New Roman" w:hAnsi="Times New Roman" w:cs="Times New Roman"/>
              </w:rPr>
              <w:t>Количество погибших при пожарах и утонувших на водных объектах, не более</w:t>
            </w:r>
          </w:p>
        </w:tc>
        <w:tc>
          <w:tcPr>
            <w:tcW w:w="992"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10240A" w:rsidRDefault="005E5FC5" w:rsidP="005E5FC5">
            <w:pPr>
              <w:pStyle w:val="ab"/>
              <w:jc w:val="center"/>
              <w:rPr>
                <w:rFonts w:ascii="Times New Roman" w:hAnsi="Times New Roman" w:cs="Times New Roman"/>
              </w:rPr>
            </w:pPr>
            <w:r w:rsidRPr="0010240A">
              <w:rPr>
                <w:rFonts w:ascii="Times New Roman" w:hAnsi="Times New Roman" w:cs="Times New Roman"/>
              </w:rPr>
              <w:t>Человек в год</w:t>
            </w:r>
          </w:p>
        </w:tc>
        <w:tc>
          <w:tcPr>
            <w:tcW w:w="141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10240A" w:rsidRDefault="005E5FC5" w:rsidP="005E5FC5">
            <w:pPr>
              <w:pStyle w:val="ad"/>
              <w:jc w:val="center"/>
              <w:rPr>
                <w:rFonts w:ascii="Times New Roman" w:hAnsi="Times New Roman" w:cs="Times New Roman"/>
              </w:rPr>
            </w:pPr>
            <w:r w:rsidRPr="0010240A">
              <w:rPr>
                <w:rFonts w:ascii="Times New Roman" w:hAnsi="Times New Roman" w:cs="Times New Roman"/>
              </w:rPr>
              <w:t>0</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10240A" w:rsidRDefault="005E5FC5" w:rsidP="005E5FC5">
            <w:pPr>
              <w:pStyle w:val="ad"/>
              <w:jc w:val="center"/>
              <w:rPr>
                <w:rFonts w:ascii="Times New Roman" w:hAnsi="Times New Roman" w:cs="Times New Roman"/>
              </w:rPr>
            </w:pPr>
            <w:r w:rsidRPr="0010240A">
              <w:rPr>
                <w:rFonts w:ascii="Times New Roman" w:hAnsi="Times New Roman" w:cs="Times New Roman"/>
              </w:rPr>
              <w:t>0</w:t>
            </w:r>
          </w:p>
        </w:tc>
        <w:tc>
          <w:tcPr>
            <w:tcW w:w="70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10240A" w:rsidRDefault="005E5FC5" w:rsidP="005E5FC5">
            <w:pPr>
              <w:pStyle w:val="ad"/>
              <w:jc w:val="center"/>
              <w:rPr>
                <w:rFonts w:ascii="Times New Roman" w:hAnsi="Times New Roman" w:cs="Times New Roman"/>
              </w:rPr>
            </w:pPr>
            <w:r w:rsidRPr="0010240A">
              <w:rPr>
                <w:rFonts w:ascii="Times New Roman" w:hAnsi="Times New Roman" w:cs="Times New Roman"/>
              </w:rPr>
              <w:t>0</w:t>
            </w:r>
          </w:p>
        </w:tc>
        <w:tc>
          <w:tcPr>
            <w:tcW w:w="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E5FC5" w:rsidRPr="0010240A" w:rsidRDefault="005E5FC5" w:rsidP="005E5FC5">
            <w:pPr>
              <w:pStyle w:val="ad"/>
              <w:jc w:val="center"/>
              <w:rPr>
                <w:rFonts w:ascii="Times New Roman" w:hAnsi="Times New Roman" w:cs="Times New Roman"/>
              </w:rPr>
            </w:pPr>
            <w:r w:rsidRPr="0010240A">
              <w:rPr>
                <w:rFonts w:ascii="Times New Roman" w:hAnsi="Times New Roman" w:cs="Times New Roman"/>
              </w:rPr>
              <w:t>0</w:t>
            </w:r>
          </w:p>
        </w:tc>
      </w:tr>
      <w:tr w:rsidR="005E5FC5" w:rsidRPr="00677004" w:rsidTr="00332079">
        <w:trPr>
          <w:trHeight w:val="302"/>
        </w:trPr>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5E5FC5" w:rsidRPr="00677004" w:rsidRDefault="005E5FC5" w:rsidP="00677004">
            <w:pPr>
              <w:jc w:val="both"/>
            </w:pPr>
            <w:r>
              <w:t>4.4</w:t>
            </w:r>
          </w:p>
        </w:tc>
        <w:tc>
          <w:tcPr>
            <w:tcW w:w="4039"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5E5FC5" w:rsidRPr="0010240A" w:rsidRDefault="005E5FC5" w:rsidP="004E686F">
            <w:pPr>
              <w:pStyle w:val="ab"/>
              <w:rPr>
                <w:rFonts w:ascii="Times New Roman" w:hAnsi="Times New Roman" w:cs="Times New Roman"/>
              </w:rPr>
            </w:pPr>
            <w:r w:rsidRPr="0010240A">
              <w:rPr>
                <w:rFonts w:ascii="Times New Roman" w:hAnsi="Times New Roman" w:cs="Times New Roman"/>
              </w:rPr>
              <w:t xml:space="preserve">Количество фактов введения чрезвычайного положения на территории муниципального образования </w:t>
            </w:r>
          </w:p>
        </w:tc>
        <w:tc>
          <w:tcPr>
            <w:tcW w:w="992"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10240A" w:rsidRDefault="005E5FC5" w:rsidP="005E5FC5">
            <w:pPr>
              <w:pStyle w:val="ab"/>
              <w:jc w:val="center"/>
              <w:rPr>
                <w:rFonts w:ascii="Times New Roman" w:hAnsi="Times New Roman" w:cs="Times New Roman"/>
              </w:rPr>
            </w:pPr>
            <w:r w:rsidRPr="0010240A">
              <w:rPr>
                <w:rFonts w:ascii="Times New Roman" w:hAnsi="Times New Roman" w:cs="Times New Roman"/>
              </w:rPr>
              <w:t>Кол-во</w:t>
            </w:r>
          </w:p>
        </w:tc>
        <w:tc>
          <w:tcPr>
            <w:tcW w:w="141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10240A" w:rsidRDefault="005E5FC5" w:rsidP="005E5FC5">
            <w:pPr>
              <w:pStyle w:val="ad"/>
              <w:jc w:val="center"/>
              <w:rPr>
                <w:rFonts w:ascii="Times New Roman" w:hAnsi="Times New Roman" w:cs="Times New Roman"/>
              </w:rPr>
            </w:pPr>
            <w:r w:rsidRPr="0010240A">
              <w:rPr>
                <w:rFonts w:ascii="Times New Roman" w:hAnsi="Times New Roman" w:cs="Times New Roman"/>
              </w:rPr>
              <w:t>0</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10240A" w:rsidRDefault="005E5FC5" w:rsidP="005E5FC5">
            <w:pPr>
              <w:pStyle w:val="ad"/>
              <w:jc w:val="center"/>
              <w:rPr>
                <w:rFonts w:ascii="Times New Roman" w:hAnsi="Times New Roman" w:cs="Times New Roman"/>
              </w:rPr>
            </w:pPr>
            <w:r w:rsidRPr="0010240A">
              <w:rPr>
                <w:rFonts w:ascii="Times New Roman" w:hAnsi="Times New Roman" w:cs="Times New Roman"/>
              </w:rPr>
              <w:t>0</w:t>
            </w:r>
          </w:p>
        </w:tc>
        <w:tc>
          <w:tcPr>
            <w:tcW w:w="70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10240A" w:rsidRDefault="005E5FC5" w:rsidP="005E5FC5">
            <w:pPr>
              <w:pStyle w:val="ad"/>
              <w:jc w:val="center"/>
              <w:rPr>
                <w:rFonts w:ascii="Times New Roman" w:hAnsi="Times New Roman" w:cs="Times New Roman"/>
              </w:rPr>
            </w:pPr>
            <w:r w:rsidRPr="0010240A">
              <w:rPr>
                <w:rFonts w:ascii="Times New Roman" w:hAnsi="Times New Roman" w:cs="Times New Roman"/>
              </w:rPr>
              <w:t>0</w:t>
            </w:r>
          </w:p>
        </w:tc>
        <w:tc>
          <w:tcPr>
            <w:tcW w:w="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E5FC5" w:rsidRPr="0010240A" w:rsidRDefault="005E5FC5" w:rsidP="005E5FC5">
            <w:pPr>
              <w:pStyle w:val="ad"/>
              <w:jc w:val="center"/>
              <w:rPr>
                <w:rFonts w:ascii="Times New Roman" w:hAnsi="Times New Roman" w:cs="Times New Roman"/>
              </w:rPr>
            </w:pPr>
            <w:r w:rsidRPr="0010240A">
              <w:rPr>
                <w:rFonts w:ascii="Times New Roman" w:hAnsi="Times New Roman" w:cs="Times New Roman"/>
              </w:rPr>
              <w:t>0</w:t>
            </w:r>
          </w:p>
        </w:tc>
      </w:tr>
      <w:tr w:rsidR="005E5FC5" w:rsidRPr="00677004" w:rsidTr="00332079">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5E5FC5" w:rsidRPr="00677004" w:rsidRDefault="005E5FC5" w:rsidP="00677004">
            <w:pPr>
              <w:jc w:val="both"/>
            </w:pPr>
            <w:r>
              <w:t>4.5</w:t>
            </w:r>
          </w:p>
        </w:tc>
        <w:tc>
          <w:tcPr>
            <w:tcW w:w="4039"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5E5FC5" w:rsidRPr="0010240A" w:rsidRDefault="005E5FC5" w:rsidP="004E686F">
            <w:pPr>
              <w:pStyle w:val="ab"/>
              <w:rPr>
                <w:rFonts w:ascii="Times New Roman" w:hAnsi="Times New Roman" w:cs="Times New Roman"/>
              </w:rPr>
            </w:pPr>
            <w:r w:rsidRPr="0010240A">
              <w:rPr>
                <w:rFonts w:ascii="Times New Roman" w:hAnsi="Times New Roman" w:cs="Times New Roman"/>
              </w:rPr>
              <w:t>Сокращение площади произрастания растений, используемых для изготовления наркотических средств</w:t>
            </w:r>
          </w:p>
        </w:tc>
        <w:tc>
          <w:tcPr>
            <w:tcW w:w="992"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10240A" w:rsidRDefault="005E5FC5" w:rsidP="005E5FC5">
            <w:pPr>
              <w:pStyle w:val="ab"/>
              <w:jc w:val="center"/>
              <w:rPr>
                <w:rFonts w:ascii="Times New Roman" w:hAnsi="Times New Roman" w:cs="Times New Roman"/>
              </w:rPr>
            </w:pPr>
            <w:r w:rsidRPr="0010240A">
              <w:rPr>
                <w:rFonts w:ascii="Times New Roman" w:hAnsi="Times New Roman" w:cs="Times New Roman"/>
              </w:rPr>
              <w:t>кв. м</w:t>
            </w:r>
          </w:p>
        </w:tc>
        <w:tc>
          <w:tcPr>
            <w:tcW w:w="141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10240A" w:rsidRDefault="005E5FC5" w:rsidP="005E5FC5">
            <w:pPr>
              <w:pStyle w:val="ad"/>
              <w:jc w:val="center"/>
              <w:rPr>
                <w:rFonts w:ascii="Times New Roman" w:hAnsi="Times New Roman" w:cs="Times New Roman"/>
              </w:rPr>
            </w:pPr>
            <w:r w:rsidRPr="0010240A">
              <w:rPr>
                <w:rFonts w:ascii="Times New Roman" w:hAnsi="Times New Roman" w:cs="Times New Roman"/>
              </w:rPr>
              <w:t>1000</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10240A" w:rsidRDefault="005E5FC5" w:rsidP="005E5FC5">
            <w:pPr>
              <w:pStyle w:val="ad"/>
              <w:jc w:val="center"/>
              <w:rPr>
                <w:rFonts w:ascii="Times New Roman" w:hAnsi="Times New Roman" w:cs="Times New Roman"/>
              </w:rPr>
            </w:pPr>
            <w:r w:rsidRPr="0010240A">
              <w:rPr>
                <w:rFonts w:ascii="Times New Roman" w:hAnsi="Times New Roman" w:cs="Times New Roman"/>
              </w:rPr>
              <w:t>800</w:t>
            </w:r>
          </w:p>
        </w:tc>
        <w:tc>
          <w:tcPr>
            <w:tcW w:w="70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10240A" w:rsidRDefault="005E5FC5" w:rsidP="005E5FC5">
            <w:pPr>
              <w:pStyle w:val="ad"/>
              <w:jc w:val="center"/>
              <w:rPr>
                <w:rFonts w:ascii="Times New Roman" w:hAnsi="Times New Roman" w:cs="Times New Roman"/>
              </w:rPr>
            </w:pPr>
            <w:r w:rsidRPr="0010240A">
              <w:rPr>
                <w:rFonts w:ascii="Times New Roman" w:hAnsi="Times New Roman" w:cs="Times New Roman"/>
              </w:rPr>
              <w:t>600</w:t>
            </w:r>
          </w:p>
        </w:tc>
        <w:tc>
          <w:tcPr>
            <w:tcW w:w="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E5FC5" w:rsidRPr="0010240A" w:rsidRDefault="005E5FC5" w:rsidP="005E5FC5">
            <w:pPr>
              <w:pStyle w:val="ad"/>
              <w:jc w:val="center"/>
              <w:rPr>
                <w:rFonts w:ascii="Times New Roman" w:hAnsi="Times New Roman" w:cs="Times New Roman"/>
              </w:rPr>
            </w:pPr>
            <w:r w:rsidRPr="0010240A">
              <w:rPr>
                <w:rFonts w:ascii="Times New Roman" w:hAnsi="Times New Roman" w:cs="Times New Roman"/>
              </w:rPr>
              <w:t>400</w:t>
            </w:r>
          </w:p>
        </w:tc>
      </w:tr>
      <w:tr w:rsidR="005E5FC5" w:rsidRPr="00677004" w:rsidTr="00332079">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5E5FC5" w:rsidRPr="00677004" w:rsidRDefault="005E5FC5" w:rsidP="00677004">
            <w:pPr>
              <w:jc w:val="both"/>
            </w:pPr>
            <w:r>
              <w:t>4.6</w:t>
            </w:r>
          </w:p>
        </w:tc>
        <w:tc>
          <w:tcPr>
            <w:tcW w:w="4039"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5E5FC5" w:rsidRPr="0010240A" w:rsidRDefault="005E5FC5" w:rsidP="004E686F">
            <w:pPr>
              <w:pStyle w:val="ab"/>
              <w:rPr>
                <w:rFonts w:ascii="Times New Roman" w:hAnsi="Times New Roman" w:cs="Times New Roman"/>
              </w:rPr>
            </w:pPr>
            <w:r w:rsidRPr="0010240A">
              <w:rPr>
                <w:rFonts w:ascii="Times New Roman" w:hAnsi="Times New Roman" w:cs="Times New Roman"/>
              </w:rPr>
              <w:t xml:space="preserve">Количество фактов взяточничества по муниципальному образованию  </w:t>
            </w:r>
          </w:p>
        </w:tc>
        <w:tc>
          <w:tcPr>
            <w:tcW w:w="992"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10240A" w:rsidRDefault="005E5FC5" w:rsidP="005E5FC5">
            <w:pPr>
              <w:pStyle w:val="ab"/>
              <w:jc w:val="center"/>
              <w:rPr>
                <w:rFonts w:ascii="Times New Roman" w:hAnsi="Times New Roman" w:cs="Times New Roman"/>
              </w:rPr>
            </w:pPr>
            <w:r w:rsidRPr="0010240A">
              <w:rPr>
                <w:rFonts w:ascii="Times New Roman" w:hAnsi="Times New Roman" w:cs="Times New Roman"/>
              </w:rPr>
              <w:t>Кол-во</w:t>
            </w:r>
          </w:p>
        </w:tc>
        <w:tc>
          <w:tcPr>
            <w:tcW w:w="141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10240A" w:rsidRDefault="005E5FC5" w:rsidP="005E5FC5">
            <w:pPr>
              <w:pStyle w:val="ad"/>
              <w:jc w:val="center"/>
              <w:rPr>
                <w:rFonts w:ascii="Times New Roman" w:hAnsi="Times New Roman" w:cs="Times New Roman"/>
              </w:rPr>
            </w:pPr>
            <w:r w:rsidRPr="0010240A">
              <w:rPr>
                <w:rFonts w:ascii="Times New Roman" w:hAnsi="Times New Roman" w:cs="Times New Roman"/>
              </w:rPr>
              <w:t>0</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10240A" w:rsidRDefault="005E5FC5" w:rsidP="005E5FC5">
            <w:pPr>
              <w:pStyle w:val="ad"/>
              <w:jc w:val="center"/>
              <w:rPr>
                <w:rFonts w:ascii="Times New Roman" w:hAnsi="Times New Roman" w:cs="Times New Roman"/>
              </w:rPr>
            </w:pPr>
            <w:r w:rsidRPr="0010240A">
              <w:rPr>
                <w:rFonts w:ascii="Times New Roman" w:hAnsi="Times New Roman" w:cs="Times New Roman"/>
              </w:rPr>
              <w:t>0</w:t>
            </w:r>
          </w:p>
        </w:tc>
        <w:tc>
          <w:tcPr>
            <w:tcW w:w="70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10240A" w:rsidRDefault="005E5FC5" w:rsidP="005E5FC5">
            <w:pPr>
              <w:pStyle w:val="ad"/>
              <w:jc w:val="center"/>
              <w:rPr>
                <w:rFonts w:ascii="Times New Roman" w:hAnsi="Times New Roman" w:cs="Times New Roman"/>
              </w:rPr>
            </w:pPr>
            <w:r w:rsidRPr="0010240A">
              <w:rPr>
                <w:rFonts w:ascii="Times New Roman" w:hAnsi="Times New Roman" w:cs="Times New Roman"/>
              </w:rPr>
              <w:t>0</w:t>
            </w:r>
          </w:p>
        </w:tc>
        <w:tc>
          <w:tcPr>
            <w:tcW w:w="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E5FC5" w:rsidRPr="0010240A" w:rsidRDefault="005E5FC5" w:rsidP="005E5FC5">
            <w:pPr>
              <w:pStyle w:val="ad"/>
              <w:jc w:val="center"/>
              <w:rPr>
                <w:rFonts w:ascii="Times New Roman" w:hAnsi="Times New Roman" w:cs="Times New Roman"/>
              </w:rPr>
            </w:pPr>
            <w:r w:rsidRPr="0010240A">
              <w:rPr>
                <w:rFonts w:ascii="Times New Roman" w:hAnsi="Times New Roman" w:cs="Times New Roman"/>
              </w:rPr>
              <w:t>0</w:t>
            </w:r>
          </w:p>
        </w:tc>
      </w:tr>
      <w:tr w:rsidR="005E5FC5" w:rsidRPr="00677004" w:rsidTr="00677004">
        <w:tc>
          <w:tcPr>
            <w:tcW w:w="9633"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5FC5" w:rsidRPr="00677004" w:rsidRDefault="005E5FC5" w:rsidP="00677004">
            <w:pPr>
              <w:jc w:val="both"/>
            </w:pPr>
            <w:r>
              <w:t>5</w:t>
            </w:r>
            <w:r w:rsidRPr="00677004">
              <w:t>.</w:t>
            </w:r>
            <w:r w:rsidRPr="00677004">
              <w:rPr>
                <w:bCs/>
              </w:rPr>
              <w:t xml:space="preserve"> Муниципальная подпрограмма</w:t>
            </w:r>
            <w:r w:rsidRPr="00677004">
              <w:t xml:space="preserve"> «Развитие дорожного хозяйства и повышение безопасности дорожного движения в МО «Большенагаткинское сельское поселение»</w:t>
            </w:r>
          </w:p>
        </w:tc>
      </w:tr>
      <w:tr w:rsidR="005E5FC5" w:rsidRPr="00677004" w:rsidTr="00332079">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5E5FC5" w:rsidRPr="00677004" w:rsidRDefault="005E5FC5" w:rsidP="005E5FC5">
            <w:pPr>
              <w:jc w:val="both"/>
            </w:pPr>
            <w:r>
              <w:t>5.1</w:t>
            </w:r>
          </w:p>
        </w:tc>
        <w:tc>
          <w:tcPr>
            <w:tcW w:w="4039"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5E5FC5" w:rsidRPr="004574C4" w:rsidRDefault="005E5FC5" w:rsidP="005E5FC5">
            <w:pPr>
              <w:pStyle w:val="ae"/>
              <w:rPr>
                <w:color w:val="000000"/>
              </w:rPr>
            </w:pPr>
            <w:r w:rsidRPr="004574C4">
              <w:rPr>
                <w:color w:val="000000"/>
              </w:rPr>
              <w:t xml:space="preserve">Протяженность отремонтированных дорог </w:t>
            </w:r>
          </w:p>
        </w:tc>
        <w:tc>
          <w:tcPr>
            <w:tcW w:w="992"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4574C4" w:rsidRDefault="005E5FC5" w:rsidP="005E5FC5">
            <w:pPr>
              <w:pStyle w:val="ae"/>
              <w:jc w:val="center"/>
              <w:rPr>
                <w:color w:val="000000"/>
              </w:rPr>
            </w:pPr>
            <w:r w:rsidRPr="004574C4">
              <w:rPr>
                <w:color w:val="000000"/>
              </w:rPr>
              <w:t>м в год</w:t>
            </w:r>
          </w:p>
        </w:tc>
        <w:tc>
          <w:tcPr>
            <w:tcW w:w="141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4574C4" w:rsidRDefault="005E5FC5" w:rsidP="005E5FC5">
            <w:pPr>
              <w:pStyle w:val="ae"/>
              <w:jc w:val="center"/>
              <w:rPr>
                <w:color w:val="000000"/>
              </w:rPr>
            </w:pPr>
            <w:r w:rsidRPr="004574C4">
              <w:rPr>
                <w:color w:val="000000"/>
              </w:rPr>
              <w:t>1200</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4574C4" w:rsidRDefault="005E5FC5" w:rsidP="005E5FC5">
            <w:pPr>
              <w:pStyle w:val="ae"/>
              <w:jc w:val="center"/>
              <w:rPr>
                <w:color w:val="000000"/>
              </w:rPr>
            </w:pPr>
            <w:r w:rsidRPr="004574C4">
              <w:rPr>
                <w:color w:val="000000"/>
              </w:rPr>
              <w:t>2100</w:t>
            </w:r>
          </w:p>
        </w:tc>
        <w:tc>
          <w:tcPr>
            <w:tcW w:w="70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4574C4" w:rsidRDefault="005E5FC5" w:rsidP="005E5FC5">
            <w:pPr>
              <w:pStyle w:val="ae"/>
              <w:jc w:val="center"/>
              <w:rPr>
                <w:color w:val="000000"/>
              </w:rPr>
            </w:pPr>
            <w:r w:rsidRPr="004574C4">
              <w:rPr>
                <w:color w:val="000000"/>
              </w:rPr>
              <w:t>2500</w:t>
            </w:r>
          </w:p>
        </w:tc>
        <w:tc>
          <w:tcPr>
            <w:tcW w:w="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E5FC5" w:rsidRPr="004574C4" w:rsidRDefault="005E5FC5" w:rsidP="005E5FC5">
            <w:pPr>
              <w:pStyle w:val="ae"/>
              <w:jc w:val="center"/>
              <w:rPr>
                <w:color w:val="000000"/>
              </w:rPr>
            </w:pPr>
            <w:r w:rsidRPr="004574C4">
              <w:rPr>
                <w:color w:val="000000"/>
              </w:rPr>
              <w:t>3000</w:t>
            </w:r>
          </w:p>
        </w:tc>
      </w:tr>
      <w:tr w:rsidR="005E5FC5" w:rsidRPr="00677004" w:rsidTr="00332079">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5E5FC5" w:rsidRPr="00677004" w:rsidRDefault="005E5FC5" w:rsidP="005E5FC5">
            <w:pPr>
              <w:jc w:val="both"/>
            </w:pPr>
            <w:r>
              <w:t>5.2</w:t>
            </w:r>
          </w:p>
        </w:tc>
        <w:tc>
          <w:tcPr>
            <w:tcW w:w="4039"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5E5FC5" w:rsidRPr="004574C4" w:rsidRDefault="005E5FC5" w:rsidP="005E5FC5">
            <w:pPr>
              <w:pStyle w:val="ae"/>
              <w:rPr>
                <w:color w:val="000000"/>
              </w:rPr>
            </w:pPr>
            <w:r w:rsidRPr="004574C4">
              <w:rPr>
                <w:color w:val="000000"/>
              </w:rPr>
              <w:t xml:space="preserve">Снижение аварийности на дорогах </w:t>
            </w:r>
          </w:p>
        </w:tc>
        <w:tc>
          <w:tcPr>
            <w:tcW w:w="992"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4574C4" w:rsidRDefault="005E5FC5" w:rsidP="005E5FC5">
            <w:pPr>
              <w:pStyle w:val="ae"/>
              <w:jc w:val="center"/>
              <w:rPr>
                <w:color w:val="000000"/>
              </w:rPr>
            </w:pPr>
            <w:r w:rsidRPr="004574C4">
              <w:rPr>
                <w:color w:val="000000"/>
              </w:rPr>
              <w:t>шт.</w:t>
            </w:r>
          </w:p>
        </w:tc>
        <w:tc>
          <w:tcPr>
            <w:tcW w:w="141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4574C4" w:rsidRDefault="005E5FC5" w:rsidP="005E5FC5">
            <w:pPr>
              <w:pStyle w:val="ae"/>
              <w:jc w:val="center"/>
              <w:rPr>
                <w:color w:val="000000"/>
              </w:rPr>
            </w:pPr>
            <w:r w:rsidRPr="004574C4">
              <w:rPr>
                <w:color w:val="000000"/>
              </w:rPr>
              <w:t>1</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4574C4" w:rsidRDefault="005E5FC5" w:rsidP="005E5FC5">
            <w:pPr>
              <w:pStyle w:val="ae"/>
              <w:jc w:val="center"/>
              <w:rPr>
                <w:color w:val="000000"/>
              </w:rPr>
            </w:pPr>
            <w:r w:rsidRPr="004574C4">
              <w:rPr>
                <w:color w:val="000000"/>
              </w:rPr>
              <w:t>1</w:t>
            </w:r>
          </w:p>
        </w:tc>
        <w:tc>
          <w:tcPr>
            <w:tcW w:w="70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4574C4" w:rsidRDefault="005E5FC5" w:rsidP="005E5FC5">
            <w:pPr>
              <w:pStyle w:val="ae"/>
              <w:jc w:val="center"/>
              <w:rPr>
                <w:color w:val="000000"/>
              </w:rPr>
            </w:pPr>
            <w:r w:rsidRPr="004574C4">
              <w:rPr>
                <w:color w:val="000000"/>
              </w:rPr>
              <w:t>0</w:t>
            </w:r>
          </w:p>
        </w:tc>
        <w:tc>
          <w:tcPr>
            <w:tcW w:w="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E5FC5" w:rsidRPr="004574C4" w:rsidRDefault="005E5FC5" w:rsidP="005E5FC5">
            <w:pPr>
              <w:pStyle w:val="ae"/>
              <w:jc w:val="center"/>
              <w:rPr>
                <w:color w:val="000000"/>
              </w:rPr>
            </w:pPr>
            <w:r w:rsidRPr="004574C4">
              <w:rPr>
                <w:color w:val="000000"/>
              </w:rPr>
              <w:t>0</w:t>
            </w:r>
          </w:p>
        </w:tc>
      </w:tr>
      <w:tr w:rsidR="005E5FC5" w:rsidRPr="00677004" w:rsidTr="00332079">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5E5FC5" w:rsidRPr="00677004" w:rsidRDefault="005E5FC5" w:rsidP="005E5FC5">
            <w:pPr>
              <w:jc w:val="both"/>
            </w:pPr>
            <w:r>
              <w:t>5.3</w:t>
            </w:r>
          </w:p>
        </w:tc>
        <w:tc>
          <w:tcPr>
            <w:tcW w:w="4039"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5E5FC5" w:rsidRPr="004574C4" w:rsidRDefault="005E5FC5" w:rsidP="005E5FC5">
            <w:pPr>
              <w:pStyle w:val="ae"/>
              <w:rPr>
                <w:color w:val="000000"/>
              </w:rPr>
            </w:pPr>
            <w:r w:rsidRPr="004574C4">
              <w:rPr>
                <w:color w:val="000000"/>
              </w:rPr>
              <w:t>Снижение числа пострадавших в дорожно-транспортных происшествиях</w:t>
            </w:r>
          </w:p>
        </w:tc>
        <w:tc>
          <w:tcPr>
            <w:tcW w:w="992"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4574C4" w:rsidRDefault="005E5FC5" w:rsidP="005E5FC5">
            <w:pPr>
              <w:pStyle w:val="ae"/>
              <w:jc w:val="center"/>
              <w:rPr>
                <w:color w:val="000000"/>
              </w:rPr>
            </w:pPr>
            <w:r w:rsidRPr="004574C4">
              <w:rPr>
                <w:color w:val="000000"/>
              </w:rPr>
              <w:t>чел.</w:t>
            </w:r>
          </w:p>
        </w:tc>
        <w:tc>
          <w:tcPr>
            <w:tcW w:w="141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4574C4" w:rsidRDefault="005E5FC5" w:rsidP="005E5FC5">
            <w:pPr>
              <w:pStyle w:val="ae"/>
              <w:jc w:val="center"/>
              <w:rPr>
                <w:color w:val="000000"/>
              </w:rPr>
            </w:pPr>
            <w:r w:rsidRPr="004574C4">
              <w:rPr>
                <w:color w:val="000000"/>
              </w:rPr>
              <w:t>2</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4574C4" w:rsidRDefault="005E5FC5" w:rsidP="005E5FC5">
            <w:pPr>
              <w:pStyle w:val="ae"/>
              <w:jc w:val="center"/>
              <w:rPr>
                <w:color w:val="000000"/>
              </w:rPr>
            </w:pPr>
            <w:r w:rsidRPr="004574C4">
              <w:rPr>
                <w:color w:val="000000"/>
              </w:rPr>
              <w:t>0</w:t>
            </w:r>
          </w:p>
        </w:tc>
        <w:tc>
          <w:tcPr>
            <w:tcW w:w="70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4574C4" w:rsidRDefault="005E5FC5" w:rsidP="005E5FC5">
            <w:pPr>
              <w:pStyle w:val="ae"/>
              <w:jc w:val="center"/>
              <w:rPr>
                <w:color w:val="000000"/>
              </w:rPr>
            </w:pPr>
            <w:r w:rsidRPr="004574C4">
              <w:rPr>
                <w:color w:val="000000"/>
              </w:rPr>
              <w:t>0</w:t>
            </w:r>
          </w:p>
        </w:tc>
        <w:tc>
          <w:tcPr>
            <w:tcW w:w="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E5FC5" w:rsidRPr="004574C4" w:rsidRDefault="005E5FC5" w:rsidP="005E5FC5">
            <w:pPr>
              <w:pStyle w:val="ae"/>
              <w:jc w:val="center"/>
              <w:rPr>
                <w:color w:val="000000"/>
              </w:rPr>
            </w:pPr>
            <w:r w:rsidRPr="004574C4">
              <w:rPr>
                <w:color w:val="000000"/>
              </w:rPr>
              <w:t>0</w:t>
            </w:r>
          </w:p>
        </w:tc>
      </w:tr>
      <w:tr w:rsidR="005E5FC5" w:rsidRPr="00677004" w:rsidTr="00332079">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5E5FC5" w:rsidRPr="00677004" w:rsidRDefault="005E5FC5" w:rsidP="005E5FC5">
            <w:pPr>
              <w:jc w:val="both"/>
            </w:pPr>
            <w:r>
              <w:t>5.4</w:t>
            </w:r>
          </w:p>
        </w:tc>
        <w:tc>
          <w:tcPr>
            <w:tcW w:w="4039"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5E5FC5" w:rsidRPr="004574C4" w:rsidRDefault="005E5FC5" w:rsidP="005E5FC5">
            <w:pPr>
              <w:pStyle w:val="ae"/>
              <w:rPr>
                <w:color w:val="000000"/>
              </w:rPr>
            </w:pPr>
            <w:r w:rsidRPr="004574C4">
              <w:rPr>
                <w:color w:val="000000"/>
              </w:rPr>
              <w:t xml:space="preserve">Увеличение количества новых </w:t>
            </w:r>
            <w:hyperlink r:id="rId15" w:history="1">
              <w:r w:rsidRPr="004574C4">
                <w:rPr>
                  <w:color w:val="000000"/>
                </w:rPr>
                <w:t>дорожных знаков</w:t>
              </w:r>
            </w:hyperlink>
            <w:r w:rsidRPr="004574C4">
              <w:rPr>
                <w:color w:val="000000"/>
              </w:rPr>
              <w:t xml:space="preserve"> ежегодно</w:t>
            </w:r>
          </w:p>
        </w:tc>
        <w:tc>
          <w:tcPr>
            <w:tcW w:w="992"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4574C4" w:rsidRDefault="005E5FC5" w:rsidP="005E5FC5">
            <w:pPr>
              <w:pStyle w:val="ae"/>
              <w:jc w:val="center"/>
              <w:rPr>
                <w:color w:val="000000"/>
              </w:rPr>
            </w:pPr>
            <w:r w:rsidRPr="004574C4">
              <w:rPr>
                <w:color w:val="000000"/>
              </w:rPr>
              <w:t>шт. в год</w:t>
            </w:r>
          </w:p>
        </w:tc>
        <w:tc>
          <w:tcPr>
            <w:tcW w:w="141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4574C4" w:rsidRDefault="005E5FC5" w:rsidP="005E5FC5">
            <w:pPr>
              <w:pStyle w:val="ae"/>
              <w:jc w:val="center"/>
              <w:rPr>
                <w:color w:val="000000"/>
              </w:rPr>
            </w:pPr>
            <w:r w:rsidRPr="004574C4">
              <w:rPr>
                <w:color w:val="000000"/>
              </w:rPr>
              <w:t>45</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4574C4" w:rsidRDefault="005E5FC5" w:rsidP="005E5FC5">
            <w:pPr>
              <w:pStyle w:val="ae"/>
              <w:jc w:val="center"/>
              <w:rPr>
                <w:color w:val="000000"/>
              </w:rPr>
            </w:pPr>
            <w:r w:rsidRPr="004574C4">
              <w:rPr>
                <w:color w:val="000000"/>
              </w:rPr>
              <w:t>50</w:t>
            </w:r>
          </w:p>
        </w:tc>
        <w:tc>
          <w:tcPr>
            <w:tcW w:w="70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4574C4" w:rsidRDefault="005E5FC5" w:rsidP="005E5FC5">
            <w:pPr>
              <w:pStyle w:val="ae"/>
              <w:jc w:val="center"/>
              <w:rPr>
                <w:color w:val="000000"/>
              </w:rPr>
            </w:pPr>
            <w:r w:rsidRPr="004574C4">
              <w:rPr>
                <w:color w:val="000000"/>
              </w:rPr>
              <w:t>60</w:t>
            </w:r>
          </w:p>
        </w:tc>
        <w:tc>
          <w:tcPr>
            <w:tcW w:w="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E5FC5" w:rsidRPr="004574C4" w:rsidRDefault="005E5FC5" w:rsidP="005E5FC5">
            <w:pPr>
              <w:pStyle w:val="ae"/>
              <w:jc w:val="center"/>
              <w:rPr>
                <w:color w:val="000000"/>
              </w:rPr>
            </w:pPr>
            <w:r w:rsidRPr="004574C4">
              <w:rPr>
                <w:color w:val="000000"/>
              </w:rPr>
              <w:t>70</w:t>
            </w:r>
          </w:p>
        </w:tc>
      </w:tr>
      <w:tr w:rsidR="005E5FC5" w:rsidRPr="00677004" w:rsidTr="00332079">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5E5FC5" w:rsidRPr="00677004" w:rsidRDefault="005E5FC5" w:rsidP="005E5FC5">
            <w:pPr>
              <w:jc w:val="both"/>
            </w:pPr>
            <w:r>
              <w:t>5.5</w:t>
            </w:r>
          </w:p>
        </w:tc>
        <w:tc>
          <w:tcPr>
            <w:tcW w:w="4039"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5E5FC5" w:rsidRPr="004574C4" w:rsidRDefault="005E5FC5" w:rsidP="005E5FC5">
            <w:pPr>
              <w:pStyle w:val="ae"/>
              <w:rPr>
                <w:color w:val="000000"/>
              </w:rPr>
            </w:pPr>
            <w:r w:rsidRPr="004574C4">
              <w:rPr>
                <w:color w:val="000000"/>
              </w:rPr>
              <w:t>Доля автомобильных дорог с твердым покрытием обеспеченных проектами и схемами организации дорожного движения</w:t>
            </w:r>
          </w:p>
        </w:tc>
        <w:tc>
          <w:tcPr>
            <w:tcW w:w="992"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4574C4" w:rsidRDefault="005E5FC5" w:rsidP="005E5FC5">
            <w:pPr>
              <w:pStyle w:val="ae"/>
              <w:jc w:val="center"/>
              <w:rPr>
                <w:color w:val="000000"/>
              </w:rPr>
            </w:pPr>
            <w:r w:rsidRPr="004574C4">
              <w:rPr>
                <w:color w:val="000000"/>
              </w:rPr>
              <w:t>%</w:t>
            </w:r>
          </w:p>
        </w:tc>
        <w:tc>
          <w:tcPr>
            <w:tcW w:w="141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4574C4" w:rsidRDefault="005E5FC5" w:rsidP="005E5FC5">
            <w:pPr>
              <w:pStyle w:val="ae"/>
              <w:jc w:val="center"/>
              <w:rPr>
                <w:color w:val="000000"/>
              </w:rPr>
            </w:pPr>
            <w:r w:rsidRPr="004574C4">
              <w:rPr>
                <w:color w:val="000000"/>
              </w:rPr>
              <w:t>80</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4574C4" w:rsidRDefault="005E5FC5" w:rsidP="005E5FC5">
            <w:pPr>
              <w:pStyle w:val="ae"/>
              <w:jc w:val="center"/>
              <w:rPr>
                <w:color w:val="000000"/>
              </w:rPr>
            </w:pPr>
            <w:r w:rsidRPr="004574C4">
              <w:rPr>
                <w:color w:val="000000"/>
              </w:rPr>
              <w:t>90</w:t>
            </w:r>
          </w:p>
        </w:tc>
        <w:tc>
          <w:tcPr>
            <w:tcW w:w="70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4574C4" w:rsidRDefault="005E5FC5" w:rsidP="005E5FC5">
            <w:pPr>
              <w:pStyle w:val="ae"/>
              <w:jc w:val="center"/>
              <w:rPr>
                <w:color w:val="000000"/>
              </w:rPr>
            </w:pPr>
            <w:r w:rsidRPr="004574C4">
              <w:rPr>
                <w:color w:val="000000"/>
              </w:rPr>
              <w:t>95</w:t>
            </w:r>
          </w:p>
        </w:tc>
        <w:tc>
          <w:tcPr>
            <w:tcW w:w="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E5FC5" w:rsidRPr="004574C4" w:rsidRDefault="005E5FC5" w:rsidP="005E5FC5">
            <w:pPr>
              <w:pStyle w:val="ae"/>
              <w:jc w:val="center"/>
              <w:rPr>
                <w:color w:val="000000"/>
              </w:rPr>
            </w:pPr>
            <w:r w:rsidRPr="004574C4">
              <w:rPr>
                <w:color w:val="000000"/>
              </w:rPr>
              <w:t>100</w:t>
            </w:r>
          </w:p>
        </w:tc>
      </w:tr>
      <w:tr w:rsidR="005E5FC5" w:rsidRPr="00677004" w:rsidTr="00677004">
        <w:tc>
          <w:tcPr>
            <w:tcW w:w="9633"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E5FC5" w:rsidRPr="00677004" w:rsidRDefault="005E5FC5" w:rsidP="005E5FC5">
            <w:pPr>
              <w:jc w:val="both"/>
            </w:pPr>
            <w:r>
              <w:t>6</w:t>
            </w:r>
            <w:r w:rsidRPr="00677004">
              <w:t>.</w:t>
            </w:r>
            <w:r w:rsidRPr="00677004">
              <w:rPr>
                <w:bCs/>
              </w:rPr>
              <w:t xml:space="preserve"> Муниципальная подпрограмма </w:t>
            </w:r>
            <w:r w:rsidRPr="00677004">
              <w:t>«Развитие жилищно-коммунального  хозяйства в МО «Большенагаткинское сельское поселение»</w:t>
            </w:r>
          </w:p>
        </w:tc>
      </w:tr>
      <w:tr w:rsidR="005E5FC5" w:rsidRPr="00677004" w:rsidTr="00332079">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5E5FC5" w:rsidRPr="00677004" w:rsidRDefault="005E5FC5" w:rsidP="005E5FC5">
            <w:pPr>
              <w:jc w:val="both"/>
            </w:pPr>
            <w:r>
              <w:t>6</w:t>
            </w:r>
            <w:r w:rsidRPr="00677004">
              <w:t>.1</w:t>
            </w:r>
          </w:p>
        </w:tc>
        <w:tc>
          <w:tcPr>
            <w:tcW w:w="4039"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5E5FC5" w:rsidRPr="00677004" w:rsidRDefault="00F45AF7" w:rsidP="005E5FC5">
            <w:pPr>
              <w:jc w:val="both"/>
            </w:pPr>
            <w:r w:rsidRPr="00B963F6">
              <w:rPr>
                <w:color w:val="000000"/>
              </w:rPr>
              <w:t>Возмещение затрат оказание услуг общественной бани</w:t>
            </w:r>
          </w:p>
        </w:tc>
        <w:tc>
          <w:tcPr>
            <w:tcW w:w="992"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5E5FC5" w:rsidRPr="00677004" w:rsidRDefault="00706138" w:rsidP="005E5FC5">
            <w:pPr>
              <w:jc w:val="both"/>
            </w:pPr>
            <w:r>
              <w:t>усл.</w:t>
            </w:r>
          </w:p>
        </w:tc>
        <w:tc>
          <w:tcPr>
            <w:tcW w:w="141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677004" w:rsidRDefault="00706138" w:rsidP="00706138">
            <w:pPr>
              <w:jc w:val="center"/>
            </w:pPr>
            <w:r>
              <w:t>50</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677004" w:rsidRDefault="00706138" w:rsidP="00706138">
            <w:pPr>
              <w:jc w:val="center"/>
            </w:pPr>
            <w:r>
              <w:t>55</w:t>
            </w:r>
          </w:p>
        </w:tc>
        <w:tc>
          <w:tcPr>
            <w:tcW w:w="70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677004" w:rsidRDefault="00706138" w:rsidP="00706138">
            <w:pPr>
              <w:jc w:val="center"/>
            </w:pPr>
            <w:r>
              <w:t>60</w:t>
            </w:r>
          </w:p>
        </w:tc>
        <w:tc>
          <w:tcPr>
            <w:tcW w:w="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E5FC5" w:rsidRPr="00677004" w:rsidRDefault="00706138" w:rsidP="00706138">
            <w:pPr>
              <w:jc w:val="center"/>
            </w:pPr>
            <w:r>
              <w:t>65</w:t>
            </w:r>
          </w:p>
        </w:tc>
      </w:tr>
      <w:tr w:rsidR="005E5FC5" w:rsidRPr="00677004" w:rsidTr="00332079">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5E5FC5" w:rsidRPr="00677004" w:rsidRDefault="005E5FC5" w:rsidP="005E5FC5">
            <w:pPr>
              <w:jc w:val="both"/>
            </w:pPr>
            <w:r>
              <w:t>6</w:t>
            </w:r>
            <w:r w:rsidRPr="00677004">
              <w:t>.2</w:t>
            </w:r>
          </w:p>
        </w:tc>
        <w:tc>
          <w:tcPr>
            <w:tcW w:w="4039"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5E5FC5" w:rsidRPr="00677004" w:rsidRDefault="00F45AF7" w:rsidP="00F45AF7">
            <w:pPr>
              <w:jc w:val="both"/>
            </w:pPr>
            <w:r w:rsidRPr="00B963F6">
              <w:rPr>
                <w:color w:val="000000"/>
              </w:rPr>
              <w:t>Возмещение затрат</w:t>
            </w:r>
            <w:r>
              <w:rPr>
                <w:color w:val="000000"/>
              </w:rPr>
              <w:t xml:space="preserve"> т</w:t>
            </w:r>
            <w:r w:rsidRPr="00B963F6">
              <w:rPr>
                <w:color w:val="000000"/>
              </w:rPr>
              <w:t>еплоэнерги</w:t>
            </w:r>
            <w:r>
              <w:rPr>
                <w:color w:val="000000"/>
              </w:rPr>
              <w:t>и</w:t>
            </w:r>
            <w:r w:rsidRPr="00B963F6">
              <w:rPr>
                <w:color w:val="000000"/>
              </w:rPr>
              <w:t xml:space="preserve"> ул.Молодежная</w:t>
            </w:r>
          </w:p>
        </w:tc>
        <w:tc>
          <w:tcPr>
            <w:tcW w:w="992"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5E5FC5" w:rsidRPr="00677004" w:rsidRDefault="00706138" w:rsidP="005E5FC5">
            <w:pPr>
              <w:jc w:val="both"/>
            </w:pPr>
            <w:r>
              <w:t>гкал.</w:t>
            </w:r>
          </w:p>
        </w:tc>
        <w:tc>
          <w:tcPr>
            <w:tcW w:w="141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677004" w:rsidRDefault="00706138" w:rsidP="00706138">
            <w:pPr>
              <w:jc w:val="center"/>
            </w:pPr>
            <w:r>
              <w:t>1,40</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677004" w:rsidRDefault="00706138" w:rsidP="00706138">
            <w:pPr>
              <w:jc w:val="center"/>
            </w:pPr>
            <w:r>
              <w:t>1,40</w:t>
            </w:r>
          </w:p>
        </w:tc>
        <w:tc>
          <w:tcPr>
            <w:tcW w:w="70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677004" w:rsidRDefault="00706138" w:rsidP="00706138">
            <w:pPr>
              <w:jc w:val="center"/>
            </w:pPr>
            <w:r>
              <w:t>1,40</w:t>
            </w:r>
          </w:p>
        </w:tc>
        <w:tc>
          <w:tcPr>
            <w:tcW w:w="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E5FC5" w:rsidRPr="00677004" w:rsidRDefault="00706138" w:rsidP="00706138">
            <w:pPr>
              <w:jc w:val="center"/>
            </w:pPr>
            <w:r>
              <w:t>1,40</w:t>
            </w:r>
          </w:p>
        </w:tc>
      </w:tr>
      <w:tr w:rsidR="005E5FC5" w:rsidRPr="00677004" w:rsidTr="00332079">
        <w:trPr>
          <w:trHeight w:val="216"/>
        </w:trPr>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5E5FC5" w:rsidRPr="00677004" w:rsidRDefault="00F45AF7" w:rsidP="005E5FC5">
            <w:pPr>
              <w:jc w:val="both"/>
            </w:pPr>
            <w:r>
              <w:t>6.3</w:t>
            </w:r>
          </w:p>
        </w:tc>
        <w:tc>
          <w:tcPr>
            <w:tcW w:w="4039"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5E5FC5" w:rsidRPr="00677004" w:rsidRDefault="00F45AF7" w:rsidP="00F45AF7">
            <w:pPr>
              <w:jc w:val="both"/>
            </w:pPr>
            <w:r w:rsidRPr="00B963F6">
              <w:rPr>
                <w:color w:val="000000"/>
              </w:rPr>
              <w:t xml:space="preserve">Возмещение затрат </w:t>
            </w:r>
            <w:r>
              <w:rPr>
                <w:color w:val="000000"/>
              </w:rPr>
              <w:t>д</w:t>
            </w:r>
            <w:r w:rsidRPr="00B963F6">
              <w:rPr>
                <w:color w:val="000000"/>
              </w:rPr>
              <w:t xml:space="preserve">енежное </w:t>
            </w:r>
            <w:r w:rsidRPr="00B963F6">
              <w:rPr>
                <w:color w:val="000000"/>
              </w:rPr>
              <w:lastRenderedPageBreak/>
              <w:t>стимулирование старших по домам</w:t>
            </w:r>
          </w:p>
        </w:tc>
        <w:tc>
          <w:tcPr>
            <w:tcW w:w="992"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5E5FC5" w:rsidRPr="00677004" w:rsidRDefault="00706138" w:rsidP="005E5FC5">
            <w:pPr>
              <w:jc w:val="both"/>
            </w:pPr>
            <w:r>
              <w:lastRenderedPageBreak/>
              <w:t>чел.</w:t>
            </w:r>
          </w:p>
        </w:tc>
        <w:tc>
          <w:tcPr>
            <w:tcW w:w="141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677004" w:rsidRDefault="00706138" w:rsidP="00706138">
            <w:pPr>
              <w:jc w:val="center"/>
            </w:pPr>
            <w:r>
              <w:t>63</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677004" w:rsidRDefault="00706138" w:rsidP="00706138">
            <w:pPr>
              <w:jc w:val="center"/>
            </w:pPr>
            <w:r>
              <w:t>63</w:t>
            </w:r>
          </w:p>
        </w:tc>
        <w:tc>
          <w:tcPr>
            <w:tcW w:w="70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677004" w:rsidRDefault="00706138" w:rsidP="00706138">
            <w:pPr>
              <w:jc w:val="center"/>
            </w:pPr>
            <w:r>
              <w:t>63</w:t>
            </w:r>
          </w:p>
        </w:tc>
        <w:tc>
          <w:tcPr>
            <w:tcW w:w="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E5FC5" w:rsidRPr="00677004" w:rsidRDefault="00706138" w:rsidP="00706138">
            <w:pPr>
              <w:jc w:val="center"/>
            </w:pPr>
            <w:r>
              <w:t>63</w:t>
            </w:r>
          </w:p>
        </w:tc>
      </w:tr>
      <w:tr w:rsidR="005E5FC5" w:rsidRPr="00677004" w:rsidTr="00677004">
        <w:trPr>
          <w:trHeight w:val="59"/>
        </w:trPr>
        <w:tc>
          <w:tcPr>
            <w:tcW w:w="9633" w:type="dxa"/>
            <w:gridSpan w:val="7"/>
            <w:tcBorders>
              <w:top w:val="single" w:sz="6" w:space="0" w:color="000000"/>
              <w:left w:val="single" w:sz="6" w:space="0" w:color="000000"/>
              <w:right w:val="single" w:sz="6" w:space="0" w:color="000000"/>
            </w:tcBorders>
            <w:tcMar>
              <w:top w:w="102" w:type="dxa"/>
              <w:left w:w="62" w:type="dxa"/>
              <w:bottom w:w="102" w:type="dxa"/>
              <w:right w:w="62" w:type="dxa"/>
            </w:tcMar>
            <w:hideMark/>
          </w:tcPr>
          <w:p w:rsidR="005E5FC5" w:rsidRPr="00677004" w:rsidRDefault="005E5FC5" w:rsidP="005E5FC5">
            <w:pPr>
              <w:jc w:val="both"/>
            </w:pPr>
            <w:r>
              <w:lastRenderedPageBreak/>
              <w:t>7</w:t>
            </w:r>
            <w:r w:rsidRPr="00677004">
              <w:t>.</w:t>
            </w:r>
            <w:r w:rsidRPr="00677004">
              <w:rPr>
                <w:bCs/>
              </w:rPr>
              <w:t xml:space="preserve"> Муниципальная подпрограмма </w:t>
            </w:r>
            <w:r w:rsidRPr="00677004">
              <w:t>«Благоустройство территории МО «Большенагаткинское сельское поселение»</w:t>
            </w:r>
          </w:p>
        </w:tc>
      </w:tr>
      <w:tr w:rsidR="005E5FC5" w:rsidRPr="00677004" w:rsidTr="00284A14">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5E5FC5" w:rsidRPr="00706138" w:rsidRDefault="005E5FC5" w:rsidP="00706138">
            <w:pPr>
              <w:pStyle w:val="ae"/>
            </w:pPr>
            <w:r w:rsidRPr="00706138">
              <w:t>7.1</w:t>
            </w:r>
          </w:p>
        </w:tc>
        <w:tc>
          <w:tcPr>
            <w:tcW w:w="4039"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5E5FC5" w:rsidRPr="00706138" w:rsidRDefault="00706138" w:rsidP="00706138">
            <w:pPr>
              <w:pStyle w:val="ae"/>
            </w:pPr>
            <w:r w:rsidRPr="00706138">
              <w:t>уровень освещенности улиц</w:t>
            </w:r>
          </w:p>
        </w:tc>
        <w:tc>
          <w:tcPr>
            <w:tcW w:w="992"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706138" w:rsidRDefault="00D777CC" w:rsidP="00284A14">
            <w:pPr>
              <w:pStyle w:val="ae"/>
              <w:jc w:val="center"/>
            </w:pPr>
            <w:r>
              <w:t>Шт.</w:t>
            </w:r>
          </w:p>
        </w:tc>
        <w:tc>
          <w:tcPr>
            <w:tcW w:w="141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706138" w:rsidRDefault="00D777CC" w:rsidP="00284A14">
            <w:pPr>
              <w:pStyle w:val="ae"/>
              <w:jc w:val="center"/>
            </w:pPr>
            <w:r>
              <w:t>502</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706138" w:rsidRDefault="00D777CC" w:rsidP="00284A14">
            <w:pPr>
              <w:pStyle w:val="ae"/>
              <w:jc w:val="center"/>
            </w:pPr>
            <w:r>
              <w:t>505</w:t>
            </w:r>
          </w:p>
        </w:tc>
        <w:tc>
          <w:tcPr>
            <w:tcW w:w="70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706138" w:rsidRDefault="00D777CC" w:rsidP="00284A14">
            <w:pPr>
              <w:pStyle w:val="ae"/>
              <w:jc w:val="center"/>
            </w:pPr>
            <w:r>
              <w:t>507</w:t>
            </w:r>
          </w:p>
        </w:tc>
        <w:tc>
          <w:tcPr>
            <w:tcW w:w="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E5FC5" w:rsidRPr="00706138" w:rsidRDefault="00D777CC" w:rsidP="00284A14">
            <w:pPr>
              <w:pStyle w:val="ae"/>
              <w:jc w:val="center"/>
            </w:pPr>
            <w:r>
              <w:t>509</w:t>
            </w:r>
          </w:p>
        </w:tc>
      </w:tr>
      <w:tr w:rsidR="005E5FC5" w:rsidRPr="00677004" w:rsidTr="00284A14">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5E5FC5" w:rsidRPr="00706138" w:rsidRDefault="005E5FC5" w:rsidP="00706138">
            <w:pPr>
              <w:pStyle w:val="ae"/>
            </w:pPr>
            <w:r w:rsidRPr="00706138">
              <w:t>7.2</w:t>
            </w:r>
          </w:p>
        </w:tc>
        <w:tc>
          <w:tcPr>
            <w:tcW w:w="4039"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5E5FC5" w:rsidRPr="00706138" w:rsidRDefault="00706138" w:rsidP="00706138">
            <w:pPr>
              <w:pStyle w:val="ae"/>
            </w:pPr>
            <w:r w:rsidRPr="00706138">
              <w:t>количество освещенных населенных пунктов</w:t>
            </w:r>
          </w:p>
        </w:tc>
        <w:tc>
          <w:tcPr>
            <w:tcW w:w="992"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706138" w:rsidRDefault="00D777CC" w:rsidP="00284A14">
            <w:pPr>
              <w:pStyle w:val="ae"/>
              <w:jc w:val="center"/>
            </w:pPr>
            <w:r>
              <w:t>Ед.</w:t>
            </w:r>
          </w:p>
        </w:tc>
        <w:tc>
          <w:tcPr>
            <w:tcW w:w="141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706138" w:rsidRDefault="00D777CC" w:rsidP="00284A14">
            <w:pPr>
              <w:pStyle w:val="ae"/>
              <w:jc w:val="center"/>
            </w:pPr>
            <w:r>
              <w:t>12</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706138" w:rsidRDefault="00D777CC" w:rsidP="00284A14">
            <w:pPr>
              <w:pStyle w:val="ae"/>
              <w:jc w:val="center"/>
            </w:pPr>
            <w:r>
              <w:t>12</w:t>
            </w:r>
          </w:p>
        </w:tc>
        <w:tc>
          <w:tcPr>
            <w:tcW w:w="70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E5FC5" w:rsidRPr="00706138" w:rsidRDefault="00D777CC" w:rsidP="00284A14">
            <w:pPr>
              <w:pStyle w:val="ae"/>
              <w:jc w:val="center"/>
            </w:pPr>
            <w:r>
              <w:t>12</w:t>
            </w:r>
          </w:p>
        </w:tc>
        <w:tc>
          <w:tcPr>
            <w:tcW w:w="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E5FC5" w:rsidRPr="00706138" w:rsidRDefault="00D777CC" w:rsidP="00284A14">
            <w:pPr>
              <w:pStyle w:val="ae"/>
              <w:jc w:val="center"/>
            </w:pPr>
            <w:r>
              <w:t>12</w:t>
            </w:r>
          </w:p>
        </w:tc>
      </w:tr>
      <w:tr w:rsidR="00706138" w:rsidRPr="00677004" w:rsidTr="00284A14">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706138" w:rsidRPr="00706138" w:rsidRDefault="001470BE" w:rsidP="00706138">
            <w:pPr>
              <w:pStyle w:val="ae"/>
            </w:pPr>
            <w:r>
              <w:t>7.3</w:t>
            </w:r>
          </w:p>
        </w:tc>
        <w:tc>
          <w:tcPr>
            <w:tcW w:w="4039"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706138" w:rsidRPr="00706138" w:rsidRDefault="00706138" w:rsidP="00706138">
            <w:pPr>
              <w:pStyle w:val="ae"/>
            </w:pPr>
            <w:r w:rsidRPr="00706138">
              <w:t>количество спиленных и убранных аварийных деревьев</w:t>
            </w:r>
          </w:p>
        </w:tc>
        <w:tc>
          <w:tcPr>
            <w:tcW w:w="992"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706138" w:rsidRPr="00706138" w:rsidRDefault="00D777CC" w:rsidP="00284A14">
            <w:pPr>
              <w:pStyle w:val="ae"/>
              <w:jc w:val="center"/>
            </w:pPr>
            <w:r>
              <w:t>Шт.</w:t>
            </w:r>
          </w:p>
        </w:tc>
        <w:tc>
          <w:tcPr>
            <w:tcW w:w="141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706138" w:rsidRPr="00706138" w:rsidRDefault="00D777CC" w:rsidP="00284A14">
            <w:pPr>
              <w:pStyle w:val="ae"/>
              <w:jc w:val="center"/>
            </w:pPr>
            <w:r>
              <w:t>9</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706138" w:rsidRPr="00706138" w:rsidRDefault="00D777CC" w:rsidP="00284A14">
            <w:pPr>
              <w:pStyle w:val="ae"/>
              <w:jc w:val="center"/>
            </w:pPr>
            <w:r>
              <w:t>10</w:t>
            </w:r>
          </w:p>
        </w:tc>
        <w:tc>
          <w:tcPr>
            <w:tcW w:w="70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706138" w:rsidRPr="00706138" w:rsidRDefault="00D777CC" w:rsidP="00284A14">
            <w:pPr>
              <w:pStyle w:val="ae"/>
              <w:jc w:val="center"/>
            </w:pPr>
            <w:r>
              <w:t>11</w:t>
            </w:r>
          </w:p>
        </w:tc>
        <w:tc>
          <w:tcPr>
            <w:tcW w:w="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06138" w:rsidRPr="00706138" w:rsidRDefault="00D777CC" w:rsidP="00284A14">
            <w:pPr>
              <w:pStyle w:val="ae"/>
              <w:jc w:val="center"/>
            </w:pPr>
            <w:r>
              <w:t>12</w:t>
            </w:r>
          </w:p>
        </w:tc>
      </w:tr>
      <w:tr w:rsidR="00706138" w:rsidRPr="00677004" w:rsidTr="00284A14">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706138" w:rsidRPr="00706138" w:rsidRDefault="001470BE" w:rsidP="00706138">
            <w:pPr>
              <w:pStyle w:val="ae"/>
            </w:pPr>
            <w:r>
              <w:t>7.4</w:t>
            </w:r>
          </w:p>
        </w:tc>
        <w:tc>
          <w:tcPr>
            <w:tcW w:w="4039"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706138" w:rsidRPr="00706138" w:rsidRDefault="00706138" w:rsidP="00706138">
            <w:pPr>
              <w:pStyle w:val="ae"/>
            </w:pPr>
            <w:r w:rsidRPr="00706138">
              <w:t>количество приобретенных и посаженных деревьев</w:t>
            </w:r>
          </w:p>
        </w:tc>
        <w:tc>
          <w:tcPr>
            <w:tcW w:w="992"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706138" w:rsidRPr="00706138" w:rsidRDefault="00D777CC" w:rsidP="00284A14">
            <w:pPr>
              <w:pStyle w:val="ae"/>
              <w:jc w:val="center"/>
            </w:pPr>
            <w:r>
              <w:t>Шт.</w:t>
            </w:r>
          </w:p>
        </w:tc>
        <w:tc>
          <w:tcPr>
            <w:tcW w:w="141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706138" w:rsidRPr="00706138" w:rsidRDefault="00D777CC" w:rsidP="00284A14">
            <w:pPr>
              <w:pStyle w:val="ae"/>
              <w:jc w:val="center"/>
            </w:pPr>
            <w:r>
              <w:t>15</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706138" w:rsidRPr="00706138" w:rsidRDefault="00D777CC" w:rsidP="00284A14">
            <w:pPr>
              <w:pStyle w:val="ae"/>
              <w:jc w:val="center"/>
            </w:pPr>
            <w:r>
              <w:t>17</w:t>
            </w:r>
          </w:p>
        </w:tc>
        <w:tc>
          <w:tcPr>
            <w:tcW w:w="70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706138" w:rsidRPr="00706138" w:rsidRDefault="00D777CC" w:rsidP="00284A14">
            <w:pPr>
              <w:pStyle w:val="ae"/>
              <w:jc w:val="center"/>
            </w:pPr>
            <w:r>
              <w:t>19</w:t>
            </w:r>
          </w:p>
        </w:tc>
        <w:tc>
          <w:tcPr>
            <w:tcW w:w="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06138" w:rsidRPr="00706138" w:rsidRDefault="00D777CC" w:rsidP="00284A14">
            <w:pPr>
              <w:pStyle w:val="ae"/>
              <w:jc w:val="center"/>
            </w:pPr>
            <w:r>
              <w:t>21</w:t>
            </w:r>
          </w:p>
        </w:tc>
      </w:tr>
      <w:tr w:rsidR="00706138" w:rsidRPr="00677004" w:rsidTr="00284A14">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706138" w:rsidRPr="00706138" w:rsidRDefault="001470BE" w:rsidP="00706138">
            <w:pPr>
              <w:pStyle w:val="ae"/>
            </w:pPr>
            <w:r>
              <w:t>7.5</w:t>
            </w:r>
          </w:p>
        </w:tc>
        <w:tc>
          <w:tcPr>
            <w:tcW w:w="4039"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706138" w:rsidRPr="00706138" w:rsidRDefault="00706138" w:rsidP="00706138">
            <w:pPr>
              <w:pStyle w:val="ae"/>
            </w:pPr>
            <w:r w:rsidRPr="00706138">
              <w:t>площадь территории  клумб, где осуществлялась  посадка посадочного материала и уход за ними</w:t>
            </w:r>
          </w:p>
        </w:tc>
        <w:tc>
          <w:tcPr>
            <w:tcW w:w="992"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706138" w:rsidRPr="00706138" w:rsidRDefault="00D777CC" w:rsidP="00284A14">
            <w:pPr>
              <w:pStyle w:val="ae"/>
              <w:jc w:val="center"/>
            </w:pPr>
            <w:r>
              <w:t>кв.м</w:t>
            </w:r>
          </w:p>
        </w:tc>
        <w:tc>
          <w:tcPr>
            <w:tcW w:w="141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706138" w:rsidRPr="00706138" w:rsidRDefault="00D777CC" w:rsidP="00284A14">
            <w:pPr>
              <w:pStyle w:val="ae"/>
              <w:jc w:val="center"/>
            </w:pPr>
            <w:r>
              <w:t>3500</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706138" w:rsidRPr="00706138" w:rsidRDefault="00D777CC" w:rsidP="00284A14">
            <w:pPr>
              <w:pStyle w:val="ae"/>
              <w:jc w:val="center"/>
            </w:pPr>
            <w:r>
              <w:t>3500</w:t>
            </w:r>
          </w:p>
        </w:tc>
        <w:tc>
          <w:tcPr>
            <w:tcW w:w="70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706138" w:rsidRPr="00706138" w:rsidRDefault="00D777CC" w:rsidP="00284A14">
            <w:pPr>
              <w:pStyle w:val="ae"/>
              <w:jc w:val="center"/>
            </w:pPr>
            <w:r>
              <w:t>3500</w:t>
            </w:r>
          </w:p>
        </w:tc>
        <w:tc>
          <w:tcPr>
            <w:tcW w:w="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06138" w:rsidRPr="00706138" w:rsidRDefault="00D777CC" w:rsidP="00284A14">
            <w:pPr>
              <w:pStyle w:val="ae"/>
              <w:jc w:val="center"/>
            </w:pPr>
            <w:r>
              <w:t>3500</w:t>
            </w:r>
          </w:p>
        </w:tc>
      </w:tr>
      <w:tr w:rsidR="001470BE" w:rsidRPr="00677004" w:rsidTr="00284A14">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1470BE" w:rsidRPr="00706138" w:rsidRDefault="001470BE" w:rsidP="00332079">
            <w:pPr>
              <w:pStyle w:val="ae"/>
            </w:pPr>
            <w:r>
              <w:t>7.6</w:t>
            </w:r>
          </w:p>
        </w:tc>
        <w:tc>
          <w:tcPr>
            <w:tcW w:w="4039"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1470BE" w:rsidRPr="00706138" w:rsidRDefault="001470BE" w:rsidP="00706138">
            <w:pPr>
              <w:pStyle w:val="ae"/>
            </w:pPr>
            <w:r w:rsidRPr="00706138">
              <w:t>количество установленных элементов благоустройства  (лавочек, контейнеров, вазонов и т.д.)</w:t>
            </w:r>
          </w:p>
        </w:tc>
        <w:tc>
          <w:tcPr>
            <w:tcW w:w="992"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470BE" w:rsidRPr="00706138" w:rsidRDefault="00D777CC" w:rsidP="00284A14">
            <w:pPr>
              <w:pStyle w:val="ae"/>
              <w:jc w:val="center"/>
            </w:pPr>
            <w:r>
              <w:t>Шт.</w:t>
            </w:r>
          </w:p>
        </w:tc>
        <w:tc>
          <w:tcPr>
            <w:tcW w:w="141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470BE" w:rsidRPr="00706138" w:rsidRDefault="00D777CC" w:rsidP="00284A14">
            <w:pPr>
              <w:pStyle w:val="ae"/>
              <w:jc w:val="center"/>
            </w:pPr>
            <w:r>
              <w:t>10</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470BE" w:rsidRPr="00706138" w:rsidRDefault="00D777CC" w:rsidP="00284A14">
            <w:pPr>
              <w:pStyle w:val="ae"/>
              <w:jc w:val="center"/>
            </w:pPr>
            <w:r>
              <w:t>12</w:t>
            </w:r>
          </w:p>
        </w:tc>
        <w:tc>
          <w:tcPr>
            <w:tcW w:w="70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470BE" w:rsidRPr="00706138" w:rsidRDefault="00D777CC" w:rsidP="00284A14">
            <w:pPr>
              <w:pStyle w:val="ae"/>
              <w:jc w:val="center"/>
            </w:pPr>
            <w:r>
              <w:t>14</w:t>
            </w:r>
          </w:p>
        </w:tc>
        <w:tc>
          <w:tcPr>
            <w:tcW w:w="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470BE" w:rsidRPr="00706138" w:rsidRDefault="00D777CC" w:rsidP="00284A14">
            <w:pPr>
              <w:pStyle w:val="ae"/>
              <w:jc w:val="center"/>
            </w:pPr>
            <w:r>
              <w:t>16</w:t>
            </w:r>
          </w:p>
        </w:tc>
      </w:tr>
      <w:tr w:rsidR="001470BE" w:rsidRPr="00677004" w:rsidTr="00284A14">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1470BE" w:rsidRPr="00706138" w:rsidRDefault="001470BE" w:rsidP="00332079">
            <w:pPr>
              <w:pStyle w:val="ae"/>
            </w:pPr>
            <w:r>
              <w:t>7.7</w:t>
            </w:r>
          </w:p>
        </w:tc>
        <w:tc>
          <w:tcPr>
            <w:tcW w:w="4039"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1470BE" w:rsidRPr="00706138" w:rsidRDefault="001470BE" w:rsidP="00706138">
            <w:pPr>
              <w:pStyle w:val="ae"/>
            </w:pPr>
            <w:r w:rsidRPr="00706138">
              <w:t>количество убранных несанкционированных свалок</w:t>
            </w:r>
          </w:p>
        </w:tc>
        <w:tc>
          <w:tcPr>
            <w:tcW w:w="992"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470BE" w:rsidRPr="00706138" w:rsidRDefault="00D777CC" w:rsidP="00284A14">
            <w:pPr>
              <w:pStyle w:val="ae"/>
              <w:jc w:val="center"/>
            </w:pPr>
            <w:r>
              <w:t>Шт.</w:t>
            </w:r>
          </w:p>
        </w:tc>
        <w:tc>
          <w:tcPr>
            <w:tcW w:w="141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470BE" w:rsidRPr="00706138" w:rsidRDefault="00D777CC" w:rsidP="00284A14">
            <w:pPr>
              <w:pStyle w:val="ae"/>
              <w:jc w:val="center"/>
            </w:pPr>
            <w:r>
              <w:t>1</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470BE" w:rsidRPr="00706138" w:rsidRDefault="00D777CC" w:rsidP="00284A14">
            <w:pPr>
              <w:pStyle w:val="ae"/>
              <w:jc w:val="center"/>
            </w:pPr>
            <w:r>
              <w:t>1</w:t>
            </w:r>
          </w:p>
        </w:tc>
        <w:tc>
          <w:tcPr>
            <w:tcW w:w="70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470BE" w:rsidRPr="00706138" w:rsidRDefault="00D777CC" w:rsidP="00284A14">
            <w:pPr>
              <w:pStyle w:val="ae"/>
              <w:jc w:val="center"/>
            </w:pPr>
            <w:r>
              <w:t>1</w:t>
            </w:r>
          </w:p>
        </w:tc>
        <w:tc>
          <w:tcPr>
            <w:tcW w:w="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470BE" w:rsidRPr="00706138" w:rsidRDefault="00D777CC" w:rsidP="00284A14">
            <w:pPr>
              <w:pStyle w:val="ae"/>
              <w:jc w:val="center"/>
            </w:pPr>
            <w:r>
              <w:t>1</w:t>
            </w:r>
          </w:p>
        </w:tc>
      </w:tr>
      <w:tr w:rsidR="001470BE" w:rsidRPr="00677004" w:rsidTr="00284A14">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1470BE" w:rsidRPr="00706138" w:rsidRDefault="001470BE" w:rsidP="00332079">
            <w:pPr>
              <w:pStyle w:val="ae"/>
            </w:pPr>
            <w:r>
              <w:t>7.8</w:t>
            </w:r>
          </w:p>
        </w:tc>
        <w:tc>
          <w:tcPr>
            <w:tcW w:w="4039"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1470BE" w:rsidRPr="00706138" w:rsidRDefault="001470BE" w:rsidP="00706138">
            <w:pPr>
              <w:pStyle w:val="ae"/>
            </w:pPr>
            <w:r w:rsidRPr="00706138">
              <w:t>количество отремонтированных и реконструированных памятников ВОВ</w:t>
            </w:r>
          </w:p>
        </w:tc>
        <w:tc>
          <w:tcPr>
            <w:tcW w:w="992"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470BE" w:rsidRPr="00706138" w:rsidRDefault="00D777CC" w:rsidP="00284A14">
            <w:pPr>
              <w:pStyle w:val="ae"/>
              <w:jc w:val="center"/>
            </w:pPr>
            <w:r>
              <w:t>Ед.</w:t>
            </w:r>
          </w:p>
        </w:tc>
        <w:tc>
          <w:tcPr>
            <w:tcW w:w="141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470BE" w:rsidRPr="00706138" w:rsidRDefault="00D777CC" w:rsidP="00284A14">
            <w:pPr>
              <w:pStyle w:val="ae"/>
              <w:jc w:val="center"/>
            </w:pPr>
            <w:r>
              <w:t>2</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470BE" w:rsidRPr="00706138" w:rsidRDefault="00D777CC" w:rsidP="00284A14">
            <w:pPr>
              <w:pStyle w:val="ae"/>
              <w:jc w:val="center"/>
            </w:pPr>
            <w:r>
              <w:t>4</w:t>
            </w:r>
          </w:p>
        </w:tc>
        <w:tc>
          <w:tcPr>
            <w:tcW w:w="70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470BE" w:rsidRPr="00706138" w:rsidRDefault="00D777CC" w:rsidP="00284A14">
            <w:pPr>
              <w:pStyle w:val="ae"/>
              <w:jc w:val="center"/>
            </w:pPr>
            <w:r>
              <w:t>5</w:t>
            </w:r>
          </w:p>
        </w:tc>
        <w:tc>
          <w:tcPr>
            <w:tcW w:w="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470BE" w:rsidRPr="00706138" w:rsidRDefault="00D777CC" w:rsidP="00284A14">
            <w:pPr>
              <w:pStyle w:val="ae"/>
              <w:jc w:val="center"/>
            </w:pPr>
            <w:r>
              <w:t>6</w:t>
            </w:r>
          </w:p>
        </w:tc>
      </w:tr>
      <w:tr w:rsidR="001470BE" w:rsidRPr="00677004" w:rsidTr="00284A14">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1470BE" w:rsidRPr="00706138" w:rsidRDefault="001470BE" w:rsidP="00332079">
            <w:pPr>
              <w:pStyle w:val="ae"/>
            </w:pPr>
            <w:r>
              <w:t>7.9</w:t>
            </w:r>
          </w:p>
        </w:tc>
        <w:tc>
          <w:tcPr>
            <w:tcW w:w="4039"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1470BE" w:rsidRPr="00706138" w:rsidRDefault="001470BE" w:rsidP="00706138">
            <w:pPr>
              <w:pStyle w:val="ae"/>
            </w:pPr>
            <w:r w:rsidRPr="001470BE">
              <w:t>количество кладбищ, где проводились мероприятия по благоустройству</w:t>
            </w:r>
          </w:p>
        </w:tc>
        <w:tc>
          <w:tcPr>
            <w:tcW w:w="992"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470BE" w:rsidRPr="00706138" w:rsidRDefault="00D777CC" w:rsidP="00284A14">
            <w:pPr>
              <w:pStyle w:val="ae"/>
              <w:jc w:val="center"/>
            </w:pPr>
            <w:r>
              <w:t>Ед.</w:t>
            </w:r>
          </w:p>
        </w:tc>
        <w:tc>
          <w:tcPr>
            <w:tcW w:w="141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470BE" w:rsidRPr="00706138" w:rsidRDefault="00D777CC" w:rsidP="00284A14">
            <w:pPr>
              <w:pStyle w:val="ae"/>
              <w:jc w:val="center"/>
            </w:pPr>
            <w:r>
              <w:t>2</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470BE" w:rsidRPr="00706138" w:rsidRDefault="00D777CC" w:rsidP="00284A14">
            <w:pPr>
              <w:pStyle w:val="ae"/>
              <w:jc w:val="center"/>
            </w:pPr>
            <w:r>
              <w:t>2</w:t>
            </w:r>
          </w:p>
        </w:tc>
        <w:tc>
          <w:tcPr>
            <w:tcW w:w="70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470BE" w:rsidRPr="00706138" w:rsidRDefault="00D777CC" w:rsidP="00284A14">
            <w:pPr>
              <w:pStyle w:val="ae"/>
              <w:jc w:val="center"/>
            </w:pPr>
            <w:r>
              <w:t>2</w:t>
            </w:r>
          </w:p>
        </w:tc>
        <w:tc>
          <w:tcPr>
            <w:tcW w:w="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470BE" w:rsidRPr="00706138" w:rsidRDefault="00D777CC" w:rsidP="00284A14">
            <w:pPr>
              <w:pStyle w:val="ae"/>
              <w:jc w:val="center"/>
            </w:pPr>
            <w:r>
              <w:t>2</w:t>
            </w:r>
          </w:p>
        </w:tc>
      </w:tr>
      <w:tr w:rsidR="001470BE" w:rsidRPr="00677004" w:rsidTr="00284A14">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1470BE" w:rsidRPr="00706138" w:rsidRDefault="001470BE" w:rsidP="00332079">
            <w:pPr>
              <w:pStyle w:val="ae"/>
            </w:pPr>
            <w:r>
              <w:t>7.10</w:t>
            </w:r>
          </w:p>
        </w:tc>
        <w:tc>
          <w:tcPr>
            <w:tcW w:w="4039"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1470BE" w:rsidRPr="00706138" w:rsidRDefault="001470BE" w:rsidP="00706138">
            <w:pPr>
              <w:pStyle w:val="ae"/>
            </w:pPr>
            <w:r w:rsidRPr="001470BE">
              <w:t>количество обустроенных детских площадок</w:t>
            </w:r>
          </w:p>
        </w:tc>
        <w:tc>
          <w:tcPr>
            <w:tcW w:w="992"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470BE" w:rsidRPr="00706138" w:rsidRDefault="00D777CC" w:rsidP="00284A14">
            <w:pPr>
              <w:pStyle w:val="ae"/>
              <w:jc w:val="center"/>
            </w:pPr>
            <w:r>
              <w:t>Ед.</w:t>
            </w:r>
          </w:p>
        </w:tc>
        <w:tc>
          <w:tcPr>
            <w:tcW w:w="141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470BE" w:rsidRPr="00706138" w:rsidRDefault="00D777CC" w:rsidP="00284A14">
            <w:pPr>
              <w:pStyle w:val="ae"/>
              <w:jc w:val="center"/>
            </w:pPr>
            <w:r>
              <w:t>5</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470BE" w:rsidRPr="00706138" w:rsidRDefault="00D777CC" w:rsidP="00284A14">
            <w:pPr>
              <w:pStyle w:val="ae"/>
              <w:jc w:val="center"/>
            </w:pPr>
            <w:r>
              <w:t>7</w:t>
            </w:r>
          </w:p>
        </w:tc>
        <w:tc>
          <w:tcPr>
            <w:tcW w:w="70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470BE" w:rsidRPr="00706138" w:rsidRDefault="00D777CC" w:rsidP="00284A14">
            <w:pPr>
              <w:pStyle w:val="ae"/>
              <w:jc w:val="center"/>
            </w:pPr>
            <w:r>
              <w:t>7</w:t>
            </w:r>
          </w:p>
        </w:tc>
        <w:tc>
          <w:tcPr>
            <w:tcW w:w="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470BE" w:rsidRPr="00706138" w:rsidRDefault="00D777CC" w:rsidP="00284A14">
            <w:pPr>
              <w:pStyle w:val="ae"/>
              <w:jc w:val="center"/>
            </w:pPr>
            <w:r>
              <w:t>7</w:t>
            </w:r>
          </w:p>
        </w:tc>
      </w:tr>
      <w:tr w:rsidR="00D777CC" w:rsidRPr="00677004" w:rsidTr="00284A14">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D777CC" w:rsidRPr="00706138" w:rsidRDefault="00D777CC" w:rsidP="00332079">
            <w:pPr>
              <w:pStyle w:val="ae"/>
            </w:pPr>
            <w:r>
              <w:t>7.11</w:t>
            </w:r>
          </w:p>
        </w:tc>
        <w:tc>
          <w:tcPr>
            <w:tcW w:w="4039"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D777CC" w:rsidRPr="00706138" w:rsidRDefault="00D777CC" w:rsidP="00706138">
            <w:pPr>
              <w:pStyle w:val="ae"/>
            </w:pPr>
            <w:r w:rsidRPr="001470BE">
              <w:t>площадь убранной  территории на детских, спортивных площадках и зонах отдыха</w:t>
            </w:r>
          </w:p>
        </w:tc>
        <w:tc>
          <w:tcPr>
            <w:tcW w:w="992"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D777CC" w:rsidRPr="00706138" w:rsidRDefault="00D777CC" w:rsidP="00284A14">
            <w:pPr>
              <w:pStyle w:val="ae"/>
              <w:jc w:val="center"/>
            </w:pPr>
            <w:r>
              <w:t>кв.м</w:t>
            </w:r>
          </w:p>
        </w:tc>
        <w:tc>
          <w:tcPr>
            <w:tcW w:w="141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D777CC" w:rsidRPr="00706138" w:rsidRDefault="00D777CC" w:rsidP="00284A14">
            <w:pPr>
              <w:pStyle w:val="ae"/>
              <w:jc w:val="center"/>
            </w:pPr>
            <w:r>
              <w:t>7000</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D777CC" w:rsidRPr="00706138" w:rsidRDefault="00D777CC" w:rsidP="00284A14">
            <w:pPr>
              <w:pStyle w:val="ae"/>
              <w:jc w:val="center"/>
            </w:pPr>
            <w:r>
              <w:t>7200</w:t>
            </w:r>
          </w:p>
        </w:tc>
        <w:tc>
          <w:tcPr>
            <w:tcW w:w="70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D777CC" w:rsidRPr="00706138" w:rsidRDefault="00D777CC" w:rsidP="00284A14">
            <w:pPr>
              <w:pStyle w:val="ae"/>
              <w:jc w:val="center"/>
            </w:pPr>
            <w:r>
              <w:t>7300</w:t>
            </w:r>
          </w:p>
        </w:tc>
        <w:tc>
          <w:tcPr>
            <w:tcW w:w="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777CC" w:rsidRPr="00706138" w:rsidRDefault="00D777CC" w:rsidP="00284A14">
            <w:pPr>
              <w:pStyle w:val="ae"/>
              <w:jc w:val="center"/>
            </w:pPr>
            <w:r>
              <w:t>7400</w:t>
            </w:r>
          </w:p>
        </w:tc>
      </w:tr>
      <w:tr w:rsidR="00D777CC" w:rsidRPr="00677004" w:rsidTr="00284A14">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D777CC" w:rsidRPr="00706138" w:rsidRDefault="00D777CC" w:rsidP="00332079">
            <w:pPr>
              <w:pStyle w:val="ae"/>
            </w:pPr>
            <w:r>
              <w:t>7.12</w:t>
            </w:r>
          </w:p>
        </w:tc>
        <w:tc>
          <w:tcPr>
            <w:tcW w:w="4039"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D777CC" w:rsidRPr="001470BE" w:rsidRDefault="00D777CC" w:rsidP="00706138">
            <w:pPr>
              <w:pStyle w:val="ae"/>
            </w:pPr>
            <w:r w:rsidRPr="001470BE">
              <w:t>количество привлеченных общественных рабочих</w:t>
            </w:r>
          </w:p>
        </w:tc>
        <w:tc>
          <w:tcPr>
            <w:tcW w:w="992"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D777CC" w:rsidRPr="00706138" w:rsidRDefault="00D777CC" w:rsidP="00284A14">
            <w:pPr>
              <w:pStyle w:val="ae"/>
              <w:jc w:val="center"/>
            </w:pPr>
            <w:r>
              <w:t>Чел.</w:t>
            </w:r>
          </w:p>
        </w:tc>
        <w:tc>
          <w:tcPr>
            <w:tcW w:w="141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D777CC" w:rsidRPr="00706138" w:rsidRDefault="00D777CC" w:rsidP="00284A14">
            <w:pPr>
              <w:pStyle w:val="ae"/>
              <w:jc w:val="center"/>
            </w:pPr>
            <w:r>
              <w:t>2</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D777CC" w:rsidRPr="00706138" w:rsidRDefault="00D777CC" w:rsidP="00284A14">
            <w:pPr>
              <w:pStyle w:val="ae"/>
              <w:jc w:val="center"/>
            </w:pPr>
            <w:r>
              <w:t>2</w:t>
            </w:r>
          </w:p>
        </w:tc>
        <w:tc>
          <w:tcPr>
            <w:tcW w:w="70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D777CC" w:rsidRPr="00706138" w:rsidRDefault="00D777CC" w:rsidP="00284A14">
            <w:pPr>
              <w:pStyle w:val="ae"/>
              <w:jc w:val="center"/>
            </w:pPr>
            <w:r>
              <w:t>2</w:t>
            </w:r>
          </w:p>
        </w:tc>
        <w:tc>
          <w:tcPr>
            <w:tcW w:w="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777CC" w:rsidRPr="00706138" w:rsidRDefault="00D777CC" w:rsidP="00284A14">
            <w:pPr>
              <w:pStyle w:val="ae"/>
              <w:jc w:val="center"/>
            </w:pPr>
            <w:r>
              <w:t>2</w:t>
            </w:r>
          </w:p>
        </w:tc>
      </w:tr>
      <w:tr w:rsidR="00D777CC" w:rsidRPr="00677004" w:rsidTr="00677004">
        <w:tc>
          <w:tcPr>
            <w:tcW w:w="9633"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777CC" w:rsidRPr="00677004" w:rsidRDefault="00D777CC" w:rsidP="005E5FC5">
            <w:pPr>
              <w:jc w:val="both"/>
            </w:pPr>
            <w:r>
              <w:t>8</w:t>
            </w:r>
            <w:r w:rsidRPr="00677004">
              <w:t>.</w:t>
            </w:r>
            <w:r w:rsidRPr="00677004">
              <w:rPr>
                <w:bCs/>
              </w:rPr>
              <w:t xml:space="preserve"> Муниципальная подпрограмма </w:t>
            </w:r>
            <w:r w:rsidRPr="00677004">
              <w:t>«Забота в МО «Большенагаткинское сельское поселение»</w:t>
            </w:r>
          </w:p>
        </w:tc>
      </w:tr>
      <w:tr w:rsidR="00D777CC" w:rsidRPr="00677004" w:rsidTr="00284A14">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D777CC" w:rsidRPr="00677004" w:rsidRDefault="00D777CC" w:rsidP="005E5FC5">
            <w:pPr>
              <w:jc w:val="both"/>
            </w:pPr>
            <w:r>
              <w:t>8</w:t>
            </w:r>
            <w:r w:rsidRPr="00677004">
              <w:t>.1</w:t>
            </w:r>
          </w:p>
        </w:tc>
        <w:tc>
          <w:tcPr>
            <w:tcW w:w="4039"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D777CC" w:rsidRPr="00677004" w:rsidRDefault="00CF60CA" w:rsidP="005E5FC5">
            <w:pPr>
              <w:jc w:val="both"/>
            </w:pPr>
            <w:r w:rsidRPr="001F5005">
              <w:rPr>
                <w:color w:val="000000"/>
              </w:rPr>
              <w:t>Пенсионное обеспечение работников администрации поселения</w:t>
            </w:r>
          </w:p>
        </w:tc>
        <w:tc>
          <w:tcPr>
            <w:tcW w:w="992"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D777CC" w:rsidRPr="00677004" w:rsidRDefault="00CF60CA" w:rsidP="00284A14">
            <w:pPr>
              <w:jc w:val="center"/>
            </w:pPr>
            <w:r>
              <w:t>Чел.</w:t>
            </w:r>
          </w:p>
        </w:tc>
        <w:tc>
          <w:tcPr>
            <w:tcW w:w="141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D777CC" w:rsidRPr="00677004" w:rsidRDefault="00CF60CA" w:rsidP="00284A14">
            <w:pPr>
              <w:jc w:val="center"/>
            </w:pPr>
            <w:r>
              <w:t>12</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D777CC" w:rsidRPr="00677004" w:rsidRDefault="00CF60CA" w:rsidP="00284A14">
            <w:pPr>
              <w:jc w:val="center"/>
            </w:pPr>
            <w:r>
              <w:t>12</w:t>
            </w:r>
          </w:p>
        </w:tc>
        <w:tc>
          <w:tcPr>
            <w:tcW w:w="70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D777CC" w:rsidRPr="00677004" w:rsidRDefault="00CF60CA" w:rsidP="00284A14">
            <w:pPr>
              <w:jc w:val="center"/>
            </w:pPr>
            <w:r>
              <w:t>12</w:t>
            </w:r>
          </w:p>
        </w:tc>
        <w:tc>
          <w:tcPr>
            <w:tcW w:w="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777CC" w:rsidRPr="00677004" w:rsidRDefault="00CF60CA" w:rsidP="00284A14">
            <w:pPr>
              <w:jc w:val="center"/>
            </w:pPr>
            <w:r>
              <w:t>12</w:t>
            </w:r>
          </w:p>
        </w:tc>
      </w:tr>
      <w:tr w:rsidR="00D777CC" w:rsidRPr="00677004" w:rsidTr="00677004">
        <w:tc>
          <w:tcPr>
            <w:tcW w:w="9633"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777CC" w:rsidRPr="00677004" w:rsidRDefault="00D777CC" w:rsidP="005E5FC5">
            <w:pPr>
              <w:jc w:val="both"/>
            </w:pPr>
            <w:r>
              <w:t>9</w:t>
            </w:r>
            <w:r w:rsidRPr="00677004">
              <w:t>.</w:t>
            </w:r>
            <w:r w:rsidRPr="00677004">
              <w:rPr>
                <w:bCs/>
              </w:rPr>
              <w:t xml:space="preserve"> Муниципальная подпрограмма </w:t>
            </w:r>
            <w:r w:rsidRPr="00677004">
              <w:t xml:space="preserve">«Развитие культурно-досуговой деятельности </w:t>
            </w:r>
            <w:r w:rsidRPr="00677004">
              <w:rPr>
                <w:color w:val="000000"/>
              </w:rPr>
              <w:t>и спорта</w:t>
            </w:r>
            <w:r w:rsidRPr="00677004">
              <w:t xml:space="preserve"> в МО «Большенагаткинское сельское поселение»</w:t>
            </w:r>
          </w:p>
        </w:tc>
      </w:tr>
      <w:tr w:rsidR="00D777CC" w:rsidRPr="00677004" w:rsidTr="00284A14">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D777CC" w:rsidRPr="00CF60CA" w:rsidRDefault="00D777CC" w:rsidP="005E5FC5">
            <w:pPr>
              <w:jc w:val="both"/>
              <w:rPr>
                <w:color w:val="000000"/>
              </w:rPr>
            </w:pPr>
            <w:r w:rsidRPr="00CF60CA">
              <w:rPr>
                <w:color w:val="000000"/>
              </w:rPr>
              <w:t>9.1</w:t>
            </w:r>
          </w:p>
        </w:tc>
        <w:tc>
          <w:tcPr>
            <w:tcW w:w="4039"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D777CC" w:rsidRPr="00CF60CA" w:rsidRDefault="00CF60CA" w:rsidP="00CF60CA">
            <w:pPr>
              <w:jc w:val="both"/>
              <w:rPr>
                <w:color w:val="000000"/>
              </w:rPr>
            </w:pPr>
            <w:r w:rsidRPr="00CF60CA">
              <w:rPr>
                <w:color w:val="000000"/>
              </w:rPr>
              <w:t>доля населения, участвующих в культурно-досуговых мероприятиях  достигнет максимального значения</w:t>
            </w:r>
          </w:p>
        </w:tc>
        <w:tc>
          <w:tcPr>
            <w:tcW w:w="992"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D777CC" w:rsidRPr="00677004" w:rsidRDefault="00F44463" w:rsidP="00284A14">
            <w:pPr>
              <w:jc w:val="center"/>
            </w:pPr>
            <w:r>
              <w:t>%</w:t>
            </w:r>
          </w:p>
        </w:tc>
        <w:tc>
          <w:tcPr>
            <w:tcW w:w="141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D777CC" w:rsidRPr="00677004" w:rsidRDefault="00F44463" w:rsidP="00284A14">
            <w:pPr>
              <w:jc w:val="center"/>
            </w:pPr>
            <w:r>
              <w:t>45</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D777CC" w:rsidRPr="00677004" w:rsidRDefault="00F44463" w:rsidP="00284A14">
            <w:pPr>
              <w:jc w:val="center"/>
            </w:pPr>
            <w:r>
              <w:t>50</w:t>
            </w:r>
          </w:p>
        </w:tc>
        <w:tc>
          <w:tcPr>
            <w:tcW w:w="70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D777CC" w:rsidRPr="00677004" w:rsidRDefault="00F44463" w:rsidP="00284A14">
            <w:pPr>
              <w:jc w:val="center"/>
            </w:pPr>
            <w:r>
              <w:t>55</w:t>
            </w:r>
          </w:p>
        </w:tc>
        <w:tc>
          <w:tcPr>
            <w:tcW w:w="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777CC" w:rsidRPr="00677004" w:rsidRDefault="00F44463" w:rsidP="00284A14">
            <w:pPr>
              <w:jc w:val="center"/>
            </w:pPr>
            <w:r>
              <w:t>60</w:t>
            </w:r>
          </w:p>
        </w:tc>
      </w:tr>
      <w:tr w:rsidR="00D777CC" w:rsidRPr="00677004" w:rsidTr="00284A14">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D777CC" w:rsidRPr="00CF60CA" w:rsidRDefault="00D777CC" w:rsidP="005E5FC5">
            <w:pPr>
              <w:jc w:val="both"/>
              <w:rPr>
                <w:color w:val="000000"/>
              </w:rPr>
            </w:pPr>
            <w:r w:rsidRPr="00CF60CA">
              <w:rPr>
                <w:color w:val="000000"/>
              </w:rPr>
              <w:lastRenderedPageBreak/>
              <w:t>9.2</w:t>
            </w:r>
          </w:p>
        </w:tc>
        <w:tc>
          <w:tcPr>
            <w:tcW w:w="4039"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D777CC" w:rsidRPr="00CF60CA" w:rsidRDefault="00CF60CA" w:rsidP="005E5FC5">
            <w:pPr>
              <w:jc w:val="both"/>
              <w:rPr>
                <w:color w:val="000000"/>
              </w:rPr>
            </w:pPr>
            <w:r w:rsidRPr="00CF60CA">
              <w:rPr>
                <w:color w:val="000000"/>
              </w:rPr>
              <w:t>увеличить число занимающихся физической культурой и спортом детей и подростков</w:t>
            </w:r>
          </w:p>
        </w:tc>
        <w:tc>
          <w:tcPr>
            <w:tcW w:w="992"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D777CC" w:rsidRPr="00677004" w:rsidRDefault="00CF60CA" w:rsidP="00284A14">
            <w:pPr>
              <w:jc w:val="center"/>
            </w:pPr>
            <w:r>
              <w:t>Чел.</w:t>
            </w:r>
          </w:p>
        </w:tc>
        <w:tc>
          <w:tcPr>
            <w:tcW w:w="141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D777CC" w:rsidRPr="00677004" w:rsidRDefault="00CF60CA" w:rsidP="00284A14">
            <w:pPr>
              <w:jc w:val="center"/>
            </w:pPr>
            <w:r>
              <w:t>250</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D777CC" w:rsidRPr="00677004" w:rsidRDefault="00CF60CA" w:rsidP="00284A14">
            <w:pPr>
              <w:jc w:val="center"/>
            </w:pPr>
            <w:r>
              <w:t>260</w:t>
            </w:r>
          </w:p>
        </w:tc>
        <w:tc>
          <w:tcPr>
            <w:tcW w:w="70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D777CC" w:rsidRPr="00677004" w:rsidRDefault="00CF60CA" w:rsidP="00284A14">
            <w:pPr>
              <w:jc w:val="center"/>
            </w:pPr>
            <w:r>
              <w:t>270</w:t>
            </w:r>
          </w:p>
        </w:tc>
        <w:tc>
          <w:tcPr>
            <w:tcW w:w="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777CC" w:rsidRPr="00677004" w:rsidRDefault="00CF60CA" w:rsidP="00284A14">
            <w:pPr>
              <w:jc w:val="center"/>
            </w:pPr>
            <w:r>
              <w:t>280</w:t>
            </w:r>
          </w:p>
        </w:tc>
      </w:tr>
      <w:tr w:rsidR="00D777CC" w:rsidRPr="00677004" w:rsidTr="00284A14">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D777CC" w:rsidRPr="00CF60CA" w:rsidRDefault="00CF60CA" w:rsidP="005E5FC5">
            <w:pPr>
              <w:jc w:val="both"/>
              <w:rPr>
                <w:color w:val="000000"/>
              </w:rPr>
            </w:pPr>
            <w:r w:rsidRPr="00CF60CA">
              <w:rPr>
                <w:color w:val="000000"/>
              </w:rPr>
              <w:t>9.3</w:t>
            </w:r>
          </w:p>
        </w:tc>
        <w:tc>
          <w:tcPr>
            <w:tcW w:w="4039"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D777CC" w:rsidRPr="00CF60CA" w:rsidRDefault="00CF60CA" w:rsidP="005E5FC5">
            <w:pPr>
              <w:jc w:val="both"/>
              <w:rPr>
                <w:color w:val="000000"/>
              </w:rPr>
            </w:pPr>
            <w:r w:rsidRPr="00CF60CA">
              <w:rPr>
                <w:color w:val="000000"/>
              </w:rPr>
              <w:t>увеличить количество спортивных мероприятий</w:t>
            </w:r>
          </w:p>
        </w:tc>
        <w:tc>
          <w:tcPr>
            <w:tcW w:w="992"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D777CC" w:rsidRPr="00677004" w:rsidRDefault="00CF60CA" w:rsidP="00284A14">
            <w:pPr>
              <w:jc w:val="center"/>
            </w:pPr>
            <w:r>
              <w:t>Ед.</w:t>
            </w:r>
          </w:p>
        </w:tc>
        <w:tc>
          <w:tcPr>
            <w:tcW w:w="141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D777CC" w:rsidRPr="00677004" w:rsidRDefault="00CF60CA" w:rsidP="00284A14">
            <w:pPr>
              <w:jc w:val="center"/>
            </w:pPr>
            <w:r>
              <w:t>10</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D777CC" w:rsidRPr="00677004" w:rsidRDefault="00CF60CA" w:rsidP="00284A14">
            <w:pPr>
              <w:jc w:val="center"/>
            </w:pPr>
            <w:r>
              <w:t>15</w:t>
            </w:r>
          </w:p>
        </w:tc>
        <w:tc>
          <w:tcPr>
            <w:tcW w:w="709"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D777CC" w:rsidRPr="00677004" w:rsidRDefault="00CF60CA" w:rsidP="00284A14">
            <w:pPr>
              <w:jc w:val="center"/>
            </w:pPr>
            <w:r>
              <w:t>17</w:t>
            </w:r>
          </w:p>
        </w:tc>
        <w:tc>
          <w:tcPr>
            <w:tcW w:w="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777CC" w:rsidRPr="00677004" w:rsidRDefault="00CF60CA" w:rsidP="00284A14">
            <w:pPr>
              <w:jc w:val="center"/>
            </w:pPr>
            <w:r>
              <w:t>18</w:t>
            </w:r>
          </w:p>
        </w:tc>
      </w:tr>
    </w:tbl>
    <w:p w:rsidR="00294628" w:rsidRDefault="00294628" w:rsidP="00EE7F29">
      <w:pPr>
        <w:spacing w:line="276" w:lineRule="auto"/>
        <w:ind w:left="75"/>
        <w:jc w:val="both"/>
        <w:rPr>
          <w:sz w:val="28"/>
          <w:szCs w:val="28"/>
        </w:rPr>
      </w:pPr>
    </w:p>
    <w:p w:rsidR="00294628" w:rsidRDefault="00294628" w:rsidP="00294628">
      <w:pPr>
        <w:jc w:val="right"/>
        <w:rPr>
          <w:sz w:val="28"/>
          <w:szCs w:val="28"/>
        </w:rPr>
        <w:sectPr w:rsidR="00294628" w:rsidSect="00FC24CE">
          <w:footerReference w:type="even" r:id="rId16"/>
          <w:footerReference w:type="default" r:id="rId17"/>
          <w:pgSz w:w="11905" w:h="16837"/>
          <w:pgMar w:top="799" w:right="1134" w:bottom="851" w:left="1276" w:header="720" w:footer="720" w:gutter="0"/>
          <w:cols w:space="720"/>
          <w:noEndnote/>
          <w:docGrid w:linePitch="326"/>
        </w:sectPr>
      </w:pPr>
    </w:p>
    <w:p w:rsidR="00294628" w:rsidRPr="00F615CD" w:rsidRDefault="00294628" w:rsidP="00294628">
      <w:pPr>
        <w:jc w:val="right"/>
        <w:rPr>
          <w:bCs/>
          <w:sz w:val="28"/>
          <w:szCs w:val="28"/>
        </w:rPr>
      </w:pPr>
      <w:r>
        <w:rPr>
          <w:sz w:val="28"/>
          <w:szCs w:val="28"/>
        </w:rPr>
        <w:lastRenderedPageBreak/>
        <w:tab/>
      </w:r>
      <w:r w:rsidRPr="00F615CD">
        <w:rPr>
          <w:bCs/>
          <w:sz w:val="28"/>
          <w:szCs w:val="28"/>
        </w:rPr>
        <w:t xml:space="preserve">Приложение </w:t>
      </w:r>
      <w:r>
        <w:rPr>
          <w:bCs/>
          <w:sz w:val="28"/>
          <w:szCs w:val="28"/>
        </w:rPr>
        <w:t xml:space="preserve"> 2</w:t>
      </w:r>
    </w:p>
    <w:p w:rsidR="00294628" w:rsidRPr="00F615CD" w:rsidRDefault="00294628" w:rsidP="00294628">
      <w:pPr>
        <w:jc w:val="right"/>
        <w:rPr>
          <w:bCs/>
          <w:sz w:val="28"/>
          <w:szCs w:val="28"/>
        </w:rPr>
      </w:pPr>
      <w:r w:rsidRPr="00F615CD">
        <w:rPr>
          <w:bCs/>
          <w:sz w:val="28"/>
          <w:szCs w:val="28"/>
        </w:rPr>
        <w:t>к муниципальной программе</w:t>
      </w:r>
    </w:p>
    <w:p w:rsidR="00294628" w:rsidRDefault="00294628" w:rsidP="00294628">
      <w:pPr>
        <w:rPr>
          <w:sz w:val="28"/>
          <w:szCs w:val="28"/>
        </w:rPr>
      </w:pPr>
    </w:p>
    <w:p w:rsidR="00294628" w:rsidRPr="00DE432E" w:rsidRDefault="00294628" w:rsidP="00294628">
      <w:pPr>
        <w:pStyle w:val="ae"/>
        <w:jc w:val="center"/>
        <w:rPr>
          <w:b/>
          <w:sz w:val="28"/>
          <w:szCs w:val="28"/>
        </w:rPr>
      </w:pPr>
      <w:r>
        <w:rPr>
          <w:sz w:val="28"/>
          <w:szCs w:val="28"/>
        </w:rPr>
        <w:tab/>
      </w:r>
      <w:r w:rsidRPr="00DE432E">
        <w:rPr>
          <w:b/>
          <w:bCs/>
          <w:sz w:val="28"/>
          <w:szCs w:val="28"/>
        </w:rPr>
        <w:t>Система мероприятий муниципальной программы «</w:t>
      </w:r>
      <w:r w:rsidRPr="00DE432E">
        <w:rPr>
          <w:b/>
          <w:sz w:val="28"/>
          <w:szCs w:val="28"/>
        </w:rPr>
        <w:t>Устойчивое развитие муниципального образования «Большенагаткинское сельское поселение» Цильнинского района Ульяновской области</w:t>
      </w:r>
      <w:r w:rsidRPr="00DE432E">
        <w:rPr>
          <w:b/>
          <w:bCs/>
          <w:sz w:val="28"/>
          <w:szCs w:val="28"/>
        </w:rPr>
        <w:t>»</w:t>
      </w:r>
    </w:p>
    <w:p w:rsidR="00294628" w:rsidRPr="002C0535" w:rsidRDefault="00294628" w:rsidP="00294628">
      <w:pPr>
        <w:jc w:val="center"/>
      </w:pPr>
    </w:p>
    <w:tbl>
      <w:tblPr>
        <w:tblStyle w:val="af"/>
        <w:tblW w:w="15452" w:type="dxa"/>
        <w:tblInd w:w="-176" w:type="dxa"/>
        <w:tblLayout w:type="fixed"/>
        <w:tblLook w:val="04A0"/>
      </w:tblPr>
      <w:tblGrid>
        <w:gridCol w:w="710"/>
        <w:gridCol w:w="3827"/>
        <w:gridCol w:w="1839"/>
        <w:gridCol w:w="992"/>
        <w:gridCol w:w="2555"/>
        <w:gridCol w:w="1276"/>
        <w:gridCol w:w="1413"/>
        <w:gridCol w:w="1559"/>
        <w:gridCol w:w="1281"/>
      </w:tblGrid>
      <w:tr w:rsidR="008B4588" w:rsidRPr="00F2305E" w:rsidTr="006454BB">
        <w:tc>
          <w:tcPr>
            <w:tcW w:w="710" w:type="dxa"/>
            <w:vMerge w:val="restart"/>
            <w:vAlign w:val="center"/>
          </w:tcPr>
          <w:p w:rsidR="00294628" w:rsidRPr="00F2305E" w:rsidRDefault="00294628" w:rsidP="006454BB">
            <w:pPr>
              <w:tabs>
                <w:tab w:val="left" w:pos="3315"/>
              </w:tabs>
              <w:jc w:val="center"/>
              <w:rPr>
                <w:sz w:val="20"/>
                <w:szCs w:val="20"/>
              </w:rPr>
            </w:pPr>
            <w:r w:rsidRPr="00F2305E">
              <w:rPr>
                <w:sz w:val="20"/>
                <w:szCs w:val="20"/>
              </w:rPr>
              <w:t>№</w:t>
            </w:r>
          </w:p>
        </w:tc>
        <w:tc>
          <w:tcPr>
            <w:tcW w:w="3827" w:type="dxa"/>
            <w:vMerge w:val="restart"/>
            <w:vAlign w:val="center"/>
          </w:tcPr>
          <w:p w:rsidR="00294628" w:rsidRPr="00F2305E" w:rsidRDefault="00294628" w:rsidP="006454BB">
            <w:pPr>
              <w:tabs>
                <w:tab w:val="left" w:pos="3315"/>
              </w:tabs>
              <w:jc w:val="center"/>
              <w:rPr>
                <w:sz w:val="20"/>
                <w:szCs w:val="20"/>
              </w:rPr>
            </w:pPr>
            <w:r w:rsidRPr="00F2305E">
              <w:rPr>
                <w:sz w:val="20"/>
                <w:szCs w:val="20"/>
              </w:rPr>
              <w:t>Наименование мероприятия</w:t>
            </w:r>
          </w:p>
        </w:tc>
        <w:tc>
          <w:tcPr>
            <w:tcW w:w="1839" w:type="dxa"/>
            <w:vMerge w:val="restart"/>
            <w:vAlign w:val="center"/>
          </w:tcPr>
          <w:p w:rsidR="00294628" w:rsidRPr="00F2305E" w:rsidRDefault="00294628" w:rsidP="006454BB">
            <w:pPr>
              <w:tabs>
                <w:tab w:val="left" w:pos="3315"/>
              </w:tabs>
              <w:jc w:val="center"/>
              <w:rPr>
                <w:sz w:val="20"/>
                <w:szCs w:val="20"/>
              </w:rPr>
            </w:pPr>
            <w:r w:rsidRPr="00F2305E">
              <w:rPr>
                <w:sz w:val="20"/>
                <w:szCs w:val="20"/>
              </w:rPr>
              <w:t>Ответственный исполнитель мероприятия</w:t>
            </w:r>
          </w:p>
        </w:tc>
        <w:tc>
          <w:tcPr>
            <w:tcW w:w="992" w:type="dxa"/>
            <w:vMerge w:val="restart"/>
            <w:vAlign w:val="center"/>
          </w:tcPr>
          <w:p w:rsidR="00294628" w:rsidRPr="00F2305E" w:rsidRDefault="00294628" w:rsidP="006454BB">
            <w:pPr>
              <w:tabs>
                <w:tab w:val="left" w:pos="3315"/>
              </w:tabs>
              <w:jc w:val="center"/>
              <w:rPr>
                <w:sz w:val="20"/>
                <w:szCs w:val="20"/>
              </w:rPr>
            </w:pPr>
            <w:r w:rsidRPr="00F2305E">
              <w:rPr>
                <w:sz w:val="20"/>
                <w:szCs w:val="20"/>
              </w:rPr>
              <w:t>Срок реализации</w:t>
            </w:r>
          </w:p>
        </w:tc>
        <w:tc>
          <w:tcPr>
            <w:tcW w:w="2555" w:type="dxa"/>
            <w:vMerge w:val="restart"/>
            <w:vAlign w:val="center"/>
          </w:tcPr>
          <w:p w:rsidR="00294628" w:rsidRPr="00F2305E" w:rsidRDefault="00294628" w:rsidP="006454BB">
            <w:pPr>
              <w:tabs>
                <w:tab w:val="left" w:pos="3315"/>
              </w:tabs>
              <w:jc w:val="center"/>
              <w:rPr>
                <w:sz w:val="20"/>
                <w:szCs w:val="20"/>
              </w:rPr>
            </w:pPr>
            <w:r w:rsidRPr="00F2305E">
              <w:rPr>
                <w:sz w:val="20"/>
                <w:szCs w:val="20"/>
              </w:rPr>
              <w:t>Источник финансового обеспечения</w:t>
            </w:r>
          </w:p>
        </w:tc>
        <w:tc>
          <w:tcPr>
            <w:tcW w:w="5529" w:type="dxa"/>
            <w:gridSpan w:val="4"/>
            <w:vAlign w:val="center"/>
          </w:tcPr>
          <w:p w:rsidR="00294628" w:rsidRPr="00F2305E" w:rsidRDefault="00294628" w:rsidP="006454BB">
            <w:pPr>
              <w:tabs>
                <w:tab w:val="left" w:pos="3315"/>
              </w:tabs>
              <w:jc w:val="center"/>
              <w:rPr>
                <w:sz w:val="20"/>
                <w:szCs w:val="20"/>
              </w:rPr>
            </w:pPr>
            <w:r w:rsidRPr="00F2305E">
              <w:rPr>
                <w:sz w:val="20"/>
                <w:szCs w:val="20"/>
              </w:rPr>
              <w:t>Объем финансового обеспечения реализации мероприятий по годам</w:t>
            </w:r>
          </w:p>
        </w:tc>
      </w:tr>
      <w:tr w:rsidR="008B4588" w:rsidRPr="00F2305E" w:rsidTr="006454BB">
        <w:tc>
          <w:tcPr>
            <w:tcW w:w="710" w:type="dxa"/>
            <w:vMerge/>
            <w:vAlign w:val="center"/>
          </w:tcPr>
          <w:p w:rsidR="00294628" w:rsidRPr="00F2305E" w:rsidRDefault="00294628" w:rsidP="006454BB">
            <w:pPr>
              <w:tabs>
                <w:tab w:val="left" w:pos="3315"/>
              </w:tabs>
              <w:jc w:val="center"/>
              <w:rPr>
                <w:sz w:val="20"/>
                <w:szCs w:val="20"/>
              </w:rPr>
            </w:pPr>
          </w:p>
        </w:tc>
        <w:tc>
          <w:tcPr>
            <w:tcW w:w="3827" w:type="dxa"/>
            <w:vMerge/>
            <w:vAlign w:val="center"/>
          </w:tcPr>
          <w:p w:rsidR="00294628" w:rsidRPr="00F2305E" w:rsidRDefault="00294628" w:rsidP="006454BB">
            <w:pPr>
              <w:tabs>
                <w:tab w:val="left" w:pos="3315"/>
              </w:tabs>
              <w:jc w:val="center"/>
              <w:rPr>
                <w:sz w:val="20"/>
                <w:szCs w:val="20"/>
              </w:rPr>
            </w:pPr>
          </w:p>
        </w:tc>
        <w:tc>
          <w:tcPr>
            <w:tcW w:w="1839" w:type="dxa"/>
            <w:vMerge/>
            <w:vAlign w:val="center"/>
          </w:tcPr>
          <w:p w:rsidR="00294628" w:rsidRPr="00F2305E" w:rsidRDefault="00294628" w:rsidP="006454BB">
            <w:pPr>
              <w:tabs>
                <w:tab w:val="left" w:pos="3315"/>
              </w:tabs>
              <w:jc w:val="center"/>
              <w:rPr>
                <w:sz w:val="20"/>
                <w:szCs w:val="20"/>
              </w:rPr>
            </w:pPr>
          </w:p>
        </w:tc>
        <w:tc>
          <w:tcPr>
            <w:tcW w:w="992" w:type="dxa"/>
            <w:vMerge/>
            <w:vAlign w:val="center"/>
          </w:tcPr>
          <w:p w:rsidR="00294628" w:rsidRPr="00F2305E" w:rsidRDefault="00294628" w:rsidP="006454BB">
            <w:pPr>
              <w:tabs>
                <w:tab w:val="left" w:pos="3315"/>
              </w:tabs>
              <w:jc w:val="center"/>
              <w:rPr>
                <w:sz w:val="20"/>
                <w:szCs w:val="20"/>
              </w:rPr>
            </w:pPr>
          </w:p>
        </w:tc>
        <w:tc>
          <w:tcPr>
            <w:tcW w:w="2555" w:type="dxa"/>
            <w:vMerge/>
            <w:vAlign w:val="center"/>
          </w:tcPr>
          <w:p w:rsidR="00294628" w:rsidRPr="00F2305E" w:rsidRDefault="00294628" w:rsidP="006454BB">
            <w:pPr>
              <w:tabs>
                <w:tab w:val="left" w:pos="3315"/>
              </w:tabs>
              <w:jc w:val="center"/>
              <w:rPr>
                <w:sz w:val="20"/>
                <w:szCs w:val="20"/>
              </w:rPr>
            </w:pPr>
          </w:p>
        </w:tc>
        <w:tc>
          <w:tcPr>
            <w:tcW w:w="1276" w:type="dxa"/>
            <w:vAlign w:val="center"/>
          </w:tcPr>
          <w:p w:rsidR="00294628" w:rsidRPr="00F2305E" w:rsidRDefault="00294628" w:rsidP="006454BB">
            <w:pPr>
              <w:tabs>
                <w:tab w:val="left" w:pos="3315"/>
              </w:tabs>
              <w:jc w:val="center"/>
              <w:rPr>
                <w:sz w:val="20"/>
                <w:szCs w:val="20"/>
              </w:rPr>
            </w:pPr>
            <w:r w:rsidRPr="00F2305E">
              <w:rPr>
                <w:sz w:val="20"/>
                <w:szCs w:val="20"/>
              </w:rPr>
              <w:t>всего</w:t>
            </w:r>
          </w:p>
        </w:tc>
        <w:tc>
          <w:tcPr>
            <w:tcW w:w="1413" w:type="dxa"/>
            <w:vAlign w:val="center"/>
          </w:tcPr>
          <w:p w:rsidR="00294628" w:rsidRPr="00F2305E" w:rsidRDefault="00294628" w:rsidP="006454BB">
            <w:pPr>
              <w:tabs>
                <w:tab w:val="left" w:pos="3315"/>
              </w:tabs>
              <w:jc w:val="center"/>
              <w:rPr>
                <w:sz w:val="20"/>
                <w:szCs w:val="20"/>
              </w:rPr>
            </w:pPr>
            <w:r w:rsidRPr="00F2305E">
              <w:rPr>
                <w:sz w:val="20"/>
                <w:szCs w:val="20"/>
              </w:rPr>
              <w:t>2023г</w:t>
            </w:r>
          </w:p>
        </w:tc>
        <w:tc>
          <w:tcPr>
            <w:tcW w:w="1559" w:type="dxa"/>
            <w:vAlign w:val="center"/>
          </w:tcPr>
          <w:p w:rsidR="00294628" w:rsidRPr="00F2305E" w:rsidRDefault="00294628" w:rsidP="006454BB">
            <w:pPr>
              <w:tabs>
                <w:tab w:val="left" w:pos="3315"/>
              </w:tabs>
              <w:jc w:val="center"/>
              <w:rPr>
                <w:sz w:val="20"/>
                <w:szCs w:val="20"/>
              </w:rPr>
            </w:pPr>
            <w:r w:rsidRPr="00F2305E">
              <w:rPr>
                <w:sz w:val="20"/>
                <w:szCs w:val="20"/>
              </w:rPr>
              <w:t>2024г</w:t>
            </w:r>
          </w:p>
        </w:tc>
        <w:tc>
          <w:tcPr>
            <w:tcW w:w="1281" w:type="dxa"/>
            <w:vAlign w:val="center"/>
          </w:tcPr>
          <w:p w:rsidR="00294628" w:rsidRPr="00F2305E" w:rsidRDefault="00294628" w:rsidP="006454BB">
            <w:pPr>
              <w:tabs>
                <w:tab w:val="left" w:pos="3315"/>
              </w:tabs>
              <w:jc w:val="center"/>
              <w:rPr>
                <w:sz w:val="20"/>
                <w:szCs w:val="20"/>
              </w:rPr>
            </w:pPr>
            <w:r w:rsidRPr="00F2305E">
              <w:rPr>
                <w:sz w:val="20"/>
                <w:szCs w:val="20"/>
              </w:rPr>
              <w:t>2025г</w:t>
            </w:r>
          </w:p>
        </w:tc>
      </w:tr>
      <w:tr w:rsidR="008B4588" w:rsidRPr="00F2305E" w:rsidTr="006454BB">
        <w:tc>
          <w:tcPr>
            <w:tcW w:w="710" w:type="dxa"/>
            <w:vAlign w:val="center"/>
          </w:tcPr>
          <w:p w:rsidR="00294628" w:rsidRPr="00F2305E" w:rsidRDefault="00294628" w:rsidP="006454BB">
            <w:pPr>
              <w:tabs>
                <w:tab w:val="left" w:pos="3315"/>
              </w:tabs>
              <w:jc w:val="center"/>
              <w:rPr>
                <w:sz w:val="20"/>
                <w:szCs w:val="20"/>
              </w:rPr>
            </w:pPr>
            <w:r w:rsidRPr="00F2305E">
              <w:rPr>
                <w:sz w:val="20"/>
                <w:szCs w:val="20"/>
              </w:rPr>
              <w:t>1</w:t>
            </w:r>
          </w:p>
        </w:tc>
        <w:tc>
          <w:tcPr>
            <w:tcW w:w="3827" w:type="dxa"/>
            <w:vAlign w:val="center"/>
          </w:tcPr>
          <w:p w:rsidR="00294628" w:rsidRPr="00F2305E" w:rsidRDefault="00294628" w:rsidP="006454BB">
            <w:pPr>
              <w:tabs>
                <w:tab w:val="left" w:pos="3315"/>
              </w:tabs>
              <w:jc w:val="center"/>
              <w:rPr>
                <w:sz w:val="20"/>
                <w:szCs w:val="20"/>
              </w:rPr>
            </w:pPr>
            <w:r w:rsidRPr="00F2305E">
              <w:rPr>
                <w:sz w:val="20"/>
                <w:szCs w:val="20"/>
              </w:rPr>
              <w:t>2</w:t>
            </w:r>
          </w:p>
        </w:tc>
        <w:tc>
          <w:tcPr>
            <w:tcW w:w="1839" w:type="dxa"/>
            <w:vAlign w:val="center"/>
          </w:tcPr>
          <w:p w:rsidR="00294628" w:rsidRPr="00F2305E" w:rsidRDefault="00294628" w:rsidP="006454BB">
            <w:pPr>
              <w:tabs>
                <w:tab w:val="left" w:pos="3315"/>
              </w:tabs>
              <w:jc w:val="center"/>
              <w:rPr>
                <w:sz w:val="20"/>
                <w:szCs w:val="20"/>
              </w:rPr>
            </w:pPr>
            <w:r w:rsidRPr="00F2305E">
              <w:rPr>
                <w:sz w:val="20"/>
                <w:szCs w:val="20"/>
              </w:rPr>
              <w:t>3</w:t>
            </w:r>
          </w:p>
        </w:tc>
        <w:tc>
          <w:tcPr>
            <w:tcW w:w="992" w:type="dxa"/>
            <w:vAlign w:val="center"/>
          </w:tcPr>
          <w:p w:rsidR="00294628" w:rsidRPr="00F2305E" w:rsidRDefault="00294628" w:rsidP="006454BB">
            <w:pPr>
              <w:tabs>
                <w:tab w:val="left" w:pos="3315"/>
              </w:tabs>
              <w:jc w:val="center"/>
              <w:rPr>
                <w:sz w:val="20"/>
                <w:szCs w:val="20"/>
              </w:rPr>
            </w:pPr>
            <w:r w:rsidRPr="00F2305E">
              <w:rPr>
                <w:sz w:val="20"/>
                <w:szCs w:val="20"/>
              </w:rPr>
              <w:t>4</w:t>
            </w:r>
          </w:p>
        </w:tc>
        <w:tc>
          <w:tcPr>
            <w:tcW w:w="2555" w:type="dxa"/>
            <w:vAlign w:val="center"/>
          </w:tcPr>
          <w:p w:rsidR="00294628" w:rsidRPr="00F2305E" w:rsidRDefault="00294628" w:rsidP="006454BB">
            <w:pPr>
              <w:tabs>
                <w:tab w:val="left" w:pos="3315"/>
              </w:tabs>
              <w:jc w:val="center"/>
              <w:rPr>
                <w:sz w:val="20"/>
                <w:szCs w:val="20"/>
              </w:rPr>
            </w:pPr>
            <w:r w:rsidRPr="00F2305E">
              <w:rPr>
                <w:sz w:val="20"/>
                <w:szCs w:val="20"/>
              </w:rPr>
              <w:t>5</w:t>
            </w:r>
          </w:p>
        </w:tc>
        <w:tc>
          <w:tcPr>
            <w:tcW w:w="1276" w:type="dxa"/>
            <w:vAlign w:val="center"/>
          </w:tcPr>
          <w:p w:rsidR="00294628" w:rsidRPr="00F2305E" w:rsidRDefault="00294628" w:rsidP="006454BB">
            <w:pPr>
              <w:tabs>
                <w:tab w:val="left" w:pos="3315"/>
              </w:tabs>
              <w:jc w:val="center"/>
              <w:rPr>
                <w:sz w:val="20"/>
                <w:szCs w:val="20"/>
              </w:rPr>
            </w:pPr>
            <w:r w:rsidRPr="00F2305E">
              <w:rPr>
                <w:sz w:val="20"/>
                <w:szCs w:val="20"/>
              </w:rPr>
              <w:t>6</w:t>
            </w:r>
          </w:p>
        </w:tc>
        <w:tc>
          <w:tcPr>
            <w:tcW w:w="1413" w:type="dxa"/>
            <w:vAlign w:val="center"/>
          </w:tcPr>
          <w:p w:rsidR="00294628" w:rsidRPr="00F2305E" w:rsidRDefault="00294628" w:rsidP="006454BB">
            <w:pPr>
              <w:tabs>
                <w:tab w:val="left" w:pos="3315"/>
              </w:tabs>
              <w:jc w:val="center"/>
              <w:rPr>
                <w:sz w:val="20"/>
                <w:szCs w:val="20"/>
              </w:rPr>
            </w:pPr>
            <w:r w:rsidRPr="00F2305E">
              <w:rPr>
                <w:sz w:val="20"/>
                <w:szCs w:val="20"/>
              </w:rPr>
              <w:t>7</w:t>
            </w:r>
          </w:p>
        </w:tc>
        <w:tc>
          <w:tcPr>
            <w:tcW w:w="1559" w:type="dxa"/>
            <w:vAlign w:val="center"/>
          </w:tcPr>
          <w:p w:rsidR="00294628" w:rsidRPr="00F2305E" w:rsidRDefault="00294628" w:rsidP="006454BB">
            <w:pPr>
              <w:tabs>
                <w:tab w:val="left" w:pos="3315"/>
              </w:tabs>
              <w:jc w:val="center"/>
              <w:rPr>
                <w:sz w:val="20"/>
                <w:szCs w:val="20"/>
              </w:rPr>
            </w:pPr>
            <w:r w:rsidRPr="00F2305E">
              <w:rPr>
                <w:sz w:val="20"/>
                <w:szCs w:val="20"/>
              </w:rPr>
              <w:t>8</w:t>
            </w:r>
          </w:p>
        </w:tc>
        <w:tc>
          <w:tcPr>
            <w:tcW w:w="1281" w:type="dxa"/>
            <w:vAlign w:val="center"/>
          </w:tcPr>
          <w:p w:rsidR="00294628" w:rsidRPr="00F2305E" w:rsidRDefault="00294628" w:rsidP="006454BB">
            <w:pPr>
              <w:tabs>
                <w:tab w:val="left" w:pos="3315"/>
              </w:tabs>
              <w:jc w:val="center"/>
              <w:rPr>
                <w:sz w:val="20"/>
                <w:szCs w:val="20"/>
              </w:rPr>
            </w:pPr>
            <w:r w:rsidRPr="00F2305E">
              <w:rPr>
                <w:sz w:val="20"/>
                <w:szCs w:val="20"/>
              </w:rPr>
              <w:t>9</w:t>
            </w:r>
          </w:p>
        </w:tc>
      </w:tr>
      <w:tr w:rsidR="008B4588" w:rsidRPr="00F2305E" w:rsidTr="009F0FAF">
        <w:tc>
          <w:tcPr>
            <w:tcW w:w="710" w:type="dxa"/>
            <w:vAlign w:val="bottom"/>
          </w:tcPr>
          <w:p w:rsidR="008B4588" w:rsidRPr="00F2305E" w:rsidRDefault="008B4588" w:rsidP="009F0FAF">
            <w:pPr>
              <w:tabs>
                <w:tab w:val="left" w:pos="3315"/>
              </w:tabs>
              <w:jc w:val="center"/>
              <w:rPr>
                <w:sz w:val="20"/>
                <w:szCs w:val="20"/>
              </w:rPr>
            </w:pPr>
            <w:r w:rsidRPr="00F2305E">
              <w:rPr>
                <w:sz w:val="20"/>
                <w:szCs w:val="20"/>
              </w:rPr>
              <w:t>1</w:t>
            </w:r>
          </w:p>
        </w:tc>
        <w:tc>
          <w:tcPr>
            <w:tcW w:w="14742" w:type="dxa"/>
            <w:gridSpan w:val="8"/>
            <w:vAlign w:val="bottom"/>
          </w:tcPr>
          <w:p w:rsidR="008B4588" w:rsidRPr="00F2305E" w:rsidRDefault="008B4588" w:rsidP="009F0FAF">
            <w:pPr>
              <w:jc w:val="center"/>
              <w:rPr>
                <w:color w:val="000000"/>
                <w:sz w:val="20"/>
                <w:szCs w:val="20"/>
              </w:rPr>
            </w:pPr>
            <w:r w:rsidRPr="00F2305E">
              <w:rPr>
                <w:bCs/>
                <w:sz w:val="20"/>
                <w:szCs w:val="20"/>
              </w:rPr>
              <w:t>Муниципальная программа «</w:t>
            </w:r>
            <w:r w:rsidRPr="00F2305E">
              <w:rPr>
                <w:sz w:val="20"/>
                <w:szCs w:val="20"/>
              </w:rPr>
              <w:t>Устойчивое развитие муниципального образования «Большенагаткинское сельское поселение» Цильнинского района Ульяновской области</w:t>
            </w:r>
            <w:r w:rsidRPr="00F2305E">
              <w:rPr>
                <w:bCs/>
                <w:sz w:val="20"/>
                <w:szCs w:val="20"/>
              </w:rPr>
              <w:t>»</w:t>
            </w:r>
          </w:p>
        </w:tc>
      </w:tr>
      <w:tr w:rsidR="008B4588" w:rsidRPr="00F2305E" w:rsidTr="009F0FAF">
        <w:tc>
          <w:tcPr>
            <w:tcW w:w="710" w:type="dxa"/>
            <w:vAlign w:val="bottom"/>
          </w:tcPr>
          <w:p w:rsidR="008B4588" w:rsidRPr="00F2305E" w:rsidRDefault="008B4588" w:rsidP="009F0FAF">
            <w:pPr>
              <w:tabs>
                <w:tab w:val="left" w:pos="3315"/>
              </w:tabs>
              <w:jc w:val="center"/>
              <w:rPr>
                <w:sz w:val="20"/>
                <w:szCs w:val="20"/>
              </w:rPr>
            </w:pPr>
            <w:r w:rsidRPr="00F2305E">
              <w:rPr>
                <w:sz w:val="20"/>
                <w:szCs w:val="20"/>
              </w:rPr>
              <w:t>2</w:t>
            </w:r>
          </w:p>
        </w:tc>
        <w:tc>
          <w:tcPr>
            <w:tcW w:w="14742" w:type="dxa"/>
            <w:gridSpan w:val="8"/>
            <w:vAlign w:val="bottom"/>
          </w:tcPr>
          <w:p w:rsidR="008B4588" w:rsidRPr="00F2305E" w:rsidRDefault="008B4588" w:rsidP="009F0FAF">
            <w:pPr>
              <w:jc w:val="center"/>
              <w:rPr>
                <w:color w:val="000000"/>
                <w:sz w:val="20"/>
                <w:szCs w:val="20"/>
              </w:rPr>
            </w:pPr>
            <w:r w:rsidRPr="00F2305E">
              <w:rPr>
                <w:bCs/>
                <w:sz w:val="20"/>
                <w:szCs w:val="20"/>
              </w:rPr>
              <w:t xml:space="preserve">Муниципальная подпрограмма </w:t>
            </w:r>
            <w:r w:rsidRPr="00F2305E">
              <w:rPr>
                <w:sz w:val="20"/>
                <w:szCs w:val="20"/>
              </w:rPr>
              <w:t>«Обеспечение и совершенствование деятельности органов управления МО "Большенагаткинское сельское поселение"</w:t>
            </w:r>
          </w:p>
        </w:tc>
      </w:tr>
      <w:tr w:rsidR="008B4588" w:rsidRPr="00F2305E" w:rsidTr="006454BB">
        <w:tc>
          <w:tcPr>
            <w:tcW w:w="710" w:type="dxa"/>
            <w:vAlign w:val="bottom"/>
          </w:tcPr>
          <w:p w:rsidR="008B4588" w:rsidRPr="00F2305E" w:rsidRDefault="008B4588" w:rsidP="009F0FAF">
            <w:pPr>
              <w:tabs>
                <w:tab w:val="left" w:pos="3315"/>
              </w:tabs>
              <w:jc w:val="center"/>
              <w:rPr>
                <w:sz w:val="20"/>
                <w:szCs w:val="20"/>
              </w:rPr>
            </w:pPr>
            <w:r w:rsidRPr="00F2305E">
              <w:rPr>
                <w:sz w:val="20"/>
                <w:szCs w:val="20"/>
              </w:rPr>
              <w:t>2.1</w:t>
            </w:r>
          </w:p>
        </w:tc>
        <w:tc>
          <w:tcPr>
            <w:tcW w:w="3827" w:type="dxa"/>
            <w:vAlign w:val="bottom"/>
          </w:tcPr>
          <w:p w:rsidR="008B4588" w:rsidRPr="00F2305E" w:rsidRDefault="008B4588" w:rsidP="009F0FAF">
            <w:pPr>
              <w:rPr>
                <w:color w:val="000000"/>
                <w:sz w:val="20"/>
                <w:szCs w:val="20"/>
              </w:rPr>
            </w:pPr>
            <w:r w:rsidRPr="00F2305E">
              <w:rPr>
                <w:color w:val="000000"/>
                <w:sz w:val="20"/>
                <w:szCs w:val="20"/>
              </w:rPr>
              <w:t>Обеспечение деятельности Главы администрации муниципального образования «Большенагаткинское сельское поселение»</w:t>
            </w:r>
          </w:p>
        </w:tc>
        <w:tc>
          <w:tcPr>
            <w:tcW w:w="1839" w:type="dxa"/>
            <w:vAlign w:val="bottom"/>
          </w:tcPr>
          <w:p w:rsidR="008B4588" w:rsidRPr="00F2305E" w:rsidRDefault="008B4588"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8B4588" w:rsidRPr="00F2305E" w:rsidRDefault="008B4588"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Pr="006454BB" w:rsidRDefault="009F0FAF" w:rsidP="006454BB">
            <w:pPr>
              <w:pStyle w:val="ae"/>
              <w:jc w:val="center"/>
              <w:rPr>
                <w:sz w:val="20"/>
                <w:szCs w:val="20"/>
              </w:rPr>
            </w:pPr>
            <w:r w:rsidRPr="006454BB">
              <w:rPr>
                <w:sz w:val="20"/>
                <w:szCs w:val="20"/>
              </w:rPr>
              <w:t>за счет ассигнований бюджета МО «Большенагаткинское сельское поселение»</w:t>
            </w:r>
          </w:p>
          <w:p w:rsidR="008B4588" w:rsidRPr="006454BB" w:rsidRDefault="008B4588" w:rsidP="006454BB">
            <w:pPr>
              <w:pStyle w:val="ae"/>
              <w:jc w:val="center"/>
              <w:rPr>
                <w:sz w:val="20"/>
                <w:szCs w:val="20"/>
              </w:rPr>
            </w:pPr>
          </w:p>
        </w:tc>
        <w:tc>
          <w:tcPr>
            <w:tcW w:w="1276" w:type="dxa"/>
            <w:vAlign w:val="bottom"/>
          </w:tcPr>
          <w:p w:rsidR="008B4588" w:rsidRPr="00F2305E" w:rsidRDefault="008B4588" w:rsidP="009F0FAF">
            <w:pPr>
              <w:jc w:val="center"/>
              <w:rPr>
                <w:color w:val="000000"/>
                <w:sz w:val="20"/>
                <w:szCs w:val="20"/>
              </w:rPr>
            </w:pPr>
            <w:r w:rsidRPr="00F2305E">
              <w:rPr>
                <w:color w:val="000000"/>
                <w:sz w:val="20"/>
                <w:szCs w:val="20"/>
              </w:rPr>
              <w:t>2912,4</w:t>
            </w:r>
          </w:p>
        </w:tc>
        <w:tc>
          <w:tcPr>
            <w:tcW w:w="1413" w:type="dxa"/>
            <w:vAlign w:val="bottom"/>
          </w:tcPr>
          <w:p w:rsidR="008B4588" w:rsidRPr="00F2305E" w:rsidRDefault="008B4588" w:rsidP="009F0FAF">
            <w:pPr>
              <w:jc w:val="center"/>
              <w:rPr>
                <w:color w:val="000000"/>
                <w:sz w:val="20"/>
                <w:szCs w:val="20"/>
              </w:rPr>
            </w:pPr>
            <w:r w:rsidRPr="00F2305E">
              <w:rPr>
                <w:color w:val="000000"/>
                <w:sz w:val="20"/>
                <w:szCs w:val="20"/>
              </w:rPr>
              <w:t>970,8</w:t>
            </w:r>
          </w:p>
        </w:tc>
        <w:tc>
          <w:tcPr>
            <w:tcW w:w="1559" w:type="dxa"/>
            <w:vAlign w:val="bottom"/>
          </w:tcPr>
          <w:p w:rsidR="008B4588" w:rsidRPr="00F2305E" w:rsidRDefault="008B4588" w:rsidP="009F0FAF">
            <w:pPr>
              <w:jc w:val="center"/>
              <w:rPr>
                <w:color w:val="000000"/>
                <w:sz w:val="20"/>
                <w:szCs w:val="20"/>
              </w:rPr>
            </w:pPr>
            <w:r w:rsidRPr="00F2305E">
              <w:rPr>
                <w:color w:val="000000"/>
                <w:sz w:val="20"/>
                <w:szCs w:val="20"/>
              </w:rPr>
              <w:t>970,8</w:t>
            </w:r>
          </w:p>
        </w:tc>
        <w:tc>
          <w:tcPr>
            <w:tcW w:w="1281" w:type="dxa"/>
            <w:vAlign w:val="bottom"/>
          </w:tcPr>
          <w:p w:rsidR="008B4588" w:rsidRPr="00F2305E" w:rsidRDefault="008B4588" w:rsidP="009F0FAF">
            <w:pPr>
              <w:jc w:val="center"/>
              <w:rPr>
                <w:color w:val="000000"/>
                <w:sz w:val="20"/>
                <w:szCs w:val="20"/>
              </w:rPr>
            </w:pPr>
            <w:r w:rsidRPr="00F2305E">
              <w:rPr>
                <w:color w:val="000000"/>
                <w:sz w:val="20"/>
                <w:szCs w:val="20"/>
              </w:rPr>
              <w:t>970,8</w:t>
            </w:r>
          </w:p>
        </w:tc>
      </w:tr>
      <w:tr w:rsidR="009F0FAF" w:rsidRPr="00F2305E" w:rsidTr="009F0FAF">
        <w:tc>
          <w:tcPr>
            <w:tcW w:w="710" w:type="dxa"/>
            <w:vAlign w:val="bottom"/>
          </w:tcPr>
          <w:p w:rsidR="009F0FAF" w:rsidRPr="00F2305E" w:rsidRDefault="009F0FAF" w:rsidP="009F0FAF">
            <w:pPr>
              <w:jc w:val="center"/>
              <w:rPr>
                <w:sz w:val="20"/>
                <w:szCs w:val="20"/>
              </w:rPr>
            </w:pPr>
            <w:r w:rsidRPr="00F2305E">
              <w:rPr>
                <w:sz w:val="20"/>
                <w:szCs w:val="20"/>
              </w:rPr>
              <w:t>2.2</w:t>
            </w:r>
          </w:p>
        </w:tc>
        <w:tc>
          <w:tcPr>
            <w:tcW w:w="3827" w:type="dxa"/>
            <w:vAlign w:val="bottom"/>
          </w:tcPr>
          <w:p w:rsidR="009F0FAF" w:rsidRPr="00F2305E" w:rsidRDefault="009F0FAF" w:rsidP="009F0FAF">
            <w:pPr>
              <w:rPr>
                <w:color w:val="000000"/>
                <w:sz w:val="20"/>
                <w:szCs w:val="20"/>
              </w:rPr>
            </w:pPr>
            <w:r w:rsidRPr="00F2305E">
              <w:rPr>
                <w:color w:val="000000"/>
                <w:sz w:val="20"/>
                <w:szCs w:val="20"/>
              </w:rPr>
              <w:t>Обеспечение деятельности администрации муниципального образования «Большенагаткинское сельское поселение»</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AF1C65">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8513,1</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2 837,70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2 837,70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2 837,70</w:t>
            </w:r>
          </w:p>
        </w:tc>
      </w:tr>
      <w:tr w:rsidR="009F0FAF" w:rsidRPr="00F2305E" w:rsidTr="009F0FAF">
        <w:tc>
          <w:tcPr>
            <w:tcW w:w="710" w:type="dxa"/>
            <w:vAlign w:val="bottom"/>
          </w:tcPr>
          <w:p w:rsidR="009F0FAF" w:rsidRPr="00F2305E" w:rsidRDefault="009F0FAF" w:rsidP="009F0FAF">
            <w:pPr>
              <w:jc w:val="center"/>
              <w:rPr>
                <w:sz w:val="20"/>
                <w:szCs w:val="20"/>
              </w:rPr>
            </w:pPr>
            <w:r w:rsidRPr="00F2305E">
              <w:rPr>
                <w:sz w:val="20"/>
                <w:szCs w:val="20"/>
              </w:rPr>
              <w:t>2.3</w:t>
            </w:r>
          </w:p>
        </w:tc>
        <w:tc>
          <w:tcPr>
            <w:tcW w:w="3827" w:type="dxa"/>
            <w:vAlign w:val="bottom"/>
          </w:tcPr>
          <w:p w:rsidR="009F0FAF" w:rsidRPr="00F2305E" w:rsidRDefault="009F0FAF" w:rsidP="009F0FAF">
            <w:pPr>
              <w:rPr>
                <w:color w:val="000000"/>
                <w:sz w:val="20"/>
                <w:szCs w:val="20"/>
              </w:rPr>
            </w:pPr>
            <w:r w:rsidRPr="00F2305E">
              <w:rPr>
                <w:color w:val="000000"/>
                <w:sz w:val="20"/>
                <w:szCs w:val="20"/>
              </w:rPr>
              <w:t>Обеспечение администрации муниципального образования «Большенагаткинское сельское поселение» материально-технической базы, услугами по обеспечению деятельности</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AF1C65">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4863,9</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1 558,20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1 620,40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1 685,30</w:t>
            </w:r>
          </w:p>
        </w:tc>
      </w:tr>
      <w:tr w:rsidR="009F0FAF" w:rsidRPr="00F2305E" w:rsidTr="009F0FAF">
        <w:tc>
          <w:tcPr>
            <w:tcW w:w="710" w:type="dxa"/>
            <w:vAlign w:val="bottom"/>
          </w:tcPr>
          <w:p w:rsidR="009F0FAF" w:rsidRPr="00F2305E" w:rsidRDefault="009F0FAF" w:rsidP="009F0FAF">
            <w:pPr>
              <w:jc w:val="center"/>
              <w:rPr>
                <w:sz w:val="20"/>
                <w:szCs w:val="20"/>
              </w:rPr>
            </w:pPr>
            <w:r w:rsidRPr="00F2305E">
              <w:rPr>
                <w:sz w:val="20"/>
                <w:szCs w:val="20"/>
              </w:rPr>
              <w:t>2.4</w:t>
            </w:r>
          </w:p>
        </w:tc>
        <w:tc>
          <w:tcPr>
            <w:tcW w:w="3827" w:type="dxa"/>
            <w:vAlign w:val="bottom"/>
          </w:tcPr>
          <w:p w:rsidR="009F0FAF" w:rsidRPr="00F2305E" w:rsidRDefault="009F0FAF" w:rsidP="009F0FAF">
            <w:pPr>
              <w:rPr>
                <w:color w:val="000000"/>
                <w:sz w:val="20"/>
                <w:szCs w:val="20"/>
              </w:rPr>
            </w:pPr>
            <w:r w:rsidRPr="00F2305E">
              <w:rPr>
                <w:color w:val="000000"/>
                <w:sz w:val="20"/>
                <w:szCs w:val="20"/>
              </w:rPr>
              <w:t>Налоговое обеспечение деятельности администрации муниципального образования «Большенагаткинское сельское поселение»</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AF1C65">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2571</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857</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857</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857</w:t>
            </w:r>
          </w:p>
        </w:tc>
      </w:tr>
      <w:tr w:rsidR="009F0FAF" w:rsidRPr="00F2305E" w:rsidTr="009F0FAF">
        <w:tc>
          <w:tcPr>
            <w:tcW w:w="710" w:type="dxa"/>
            <w:vAlign w:val="bottom"/>
          </w:tcPr>
          <w:p w:rsidR="009F0FAF" w:rsidRPr="00F2305E" w:rsidRDefault="009F0FAF" w:rsidP="009F0FAF">
            <w:pPr>
              <w:jc w:val="center"/>
              <w:rPr>
                <w:sz w:val="20"/>
                <w:szCs w:val="20"/>
              </w:rPr>
            </w:pPr>
            <w:r w:rsidRPr="00F2305E">
              <w:rPr>
                <w:sz w:val="20"/>
                <w:szCs w:val="20"/>
              </w:rPr>
              <w:t>2.5</w:t>
            </w:r>
          </w:p>
        </w:tc>
        <w:tc>
          <w:tcPr>
            <w:tcW w:w="3827" w:type="dxa"/>
            <w:vAlign w:val="bottom"/>
          </w:tcPr>
          <w:p w:rsidR="009F0FAF" w:rsidRPr="00F2305E" w:rsidRDefault="009F0FAF" w:rsidP="009F0FAF">
            <w:pPr>
              <w:rPr>
                <w:color w:val="000000"/>
                <w:sz w:val="20"/>
                <w:szCs w:val="20"/>
              </w:rPr>
            </w:pPr>
            <w:r w:rsidRPr="00F2305E">
              <w:rPr>
                <w:color w:val="000000"/>
                <w:sz w:val="20"/>
                <w:szCs w:val="20"/>
              </w:rPr>
              <w:t>Обеспечение деятельности администрации муниципального образования «Большенагаткинское сельское поселение» (вспомогательный)</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 xml:space="preserve">Администрация МО «Большенагаткинское сельское </w:t>
            </w:r>
            <w:r w:rsidRPr="00F2305E">
              <w:rPr>
                <w:color w:val="000000"/>
                <w:sz w:val="20"/>
                <w:szCs w:val="20"/>
              </w:rPr>
              <w:lastRenderedPageBreak/>
              <w:t>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lastRenderedPageBreak/>
              <w:t>2023-2025 годы</w:t>
            </w:r>
          </w:p>
        </w:tc>
        <w:tc>
          <w:tcPr>
            <w:tcW w:w="2555" w:type="dxa"/>
            <w:vAlign w:val="bottom"/>
          </w:tcPr>
          <w:p w:rsidR="009F0FAF" w:rsidRDefault="009F0FAF" w:rsidP="009F0FAF">
            <w:pPr>
              <w:jc w:val="center"/>
            </w:pPr>
            <w:r w:rsidRPr="00AF1C65">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7476,6</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2 338,70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2 518,60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2 619,30</w:t>
            </w:r>
          </w:p>
        </w:tc>
      </w:tr>
      <w:tr w:rsidR="009F0FAF" w:rsidRPr="00F2305E" w:rsidTr="009F0FAF">
        <w:tc>
          <w:tcPr>
            <w:tcW w:w="710" w:type="dxa"/>
            <w:vAlign w:val="bottom"/>
          </w:tcPr>
          <w:p w:rsidR="009F0FAF" w:rsidRPr="00F2305E" w:rsidRDefault="009F0FAF" w:rsidP="009F0FAF">
            <w:pPr>
              <w:jc w:val="center"/>
              <w:rPr>
                <w:sz w:val="20"/>
                <w:szCs w:val="20"/>
              </w:rPr>
            </w:pPr>
            <w:r w:rsidRPr="00F2305E">
              <w:rPr>
                <w:sz w:val="20"/>
                <w:szCs w:val="20"/>
              </w:rPr>
              <w:lastRenderedPageBreak/>
              <w:t>2.6</w:t>
            </w:r>
          </w:p>
        </w:tc>
        <w:tc>
          <w:tcPr>
            <w:tcW w:w="3827" w:type="dxa"/>
            <w:vAlign w:val="bottom"/>
          </w:tcPr>
          <w:p w:rsidR="009F0FAF" w:rsidRPr="00F2305E" w:rsidRDefault="009F0FAF" w:rsidP="009F0FAF">
            <w:pPr>
              <w:rPr>
                <w:color w:val="000000"/>
                <w:sz w:val="20"/>
                <w:szCs w:val="20"/>
              </w:rPr>
            </w:pPr>
            <w:r w:rsidRPr="00F2305E">
              <w:rPr>
                <w:color w:val="000000"/>
                <w:sz w:val="20"/>
                <w:szCs w:val="20"/>
              </w:rPr>
              <w:t>Полномочия по кассовому обслуживанию  исполнения расходной части местного бюджета, осуществлению контроля  за его исполнением</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AF1C65">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90,0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30,0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30,0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30,0</w:t>
            </w:r>
          </w:p>
        </w:tc>
      </w:tr>
      <w:tr w:rsidR="009F0FAF" w:rsidRPr="00F2305E" w:rsidTr="009F0FAF">
        <w:tc>
          <w:tcPr>
            <w:tcW w:w="710" w:type="dxa"/>
            <w:vAlign w:val="bottom"/>
          </w:tcPr>
          <w:p w:rsidR="009F0FAF" w:rsidRPr="00F2305E" w:rsidRDefault="009F0FAF" w:rsidP="009F0FAF">
            <w:pPr>
              <w:jc w:val="center"/>
              <w:rPr>
                <w:sz w:val="20"/>
                <w:szCs w:val="20"/>
              </w:rPr>
            </w:pPr>
            <w:r w:rsidRPr="00F2305E">
              <w:rPr>
                <w:sz w:val="20"/>
                <w:szCs w:val="20"/>
              </w:rPr>
              <w:t>2.7</w:t>
            </w:r>
          </w:p>
        </w:tc>
        <w:tc>
          <w:tcPr>
            <w:tcW w:w="3827" w:type="dxa"/>
            <w:vAlign w:val="bottom"/>
          </w:tcPr>
          <w:p w:rsidR="009F0FAF" w:rsidRPr="00F2305E" w:rsidRDefault="009F0FAF" w:rsidP="009F0FAF">
            <w:pPr>
              <w:rPr>
                <w:color w:val="000000"/>
                <w:sz w:val="20"/>
                <w:szCs w:val="20"/>
              </w:rPr>
            </w:pPr>
            <w:r w:rsidRPr="00F2305E">
              <w:rPr>
                <w:color w:val="000000"/>
                <w:sz w:val="20"/>
                <w:szCs w:val="20"/>
              </w:rPr>
              <w:t>Полномочия по осуществлению внешнего контроля  за исполнением бюджета поселения</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AF1C65">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60,6</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20,2</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20,2</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20,2</w:t>
            </w:r>
          </w:p>
        </w:tc>
      </w:tr>
      <w:tr w:rsidR="009F0FAF" w:rsidRPr="00F2305E" w:rsidTr="009F0FAF">
        <w:tc>
          <w:tcPr>
            <w:tcW w:w="710" w:type="dxa"/>
            <w:vAlign w:val="bottom"/>
          </w:tcPr>
          <w:p w:rsidR="009F0FAF" w:rsidRPr="00F2305E" w:rsidRDefault="009F0FAF" w:rsidP="009F0FAF">
            <w:pPr>
              <w:jc w:val="center"/>
              <w:rPr>
                <w:sz w:val="20"/>
                <w:szCs w:val="20"/>
              </w:rPr>
            </w:pPr>
            <w:r w:rsidRPr="00F2305E">
              <w:rPr>
                <w:sz w:val="20"/>
                <w:szCs w:val="20"/>
              </w:rPr>
              <w:t>2.8</w:t>
            </w:r>
          </w:p>
        </w:tc>
        <w:tc>
          <w:tcPr>
            <w:tcW w:w="3827" w:type="dxa"/>
            <w:vAlign w:val="bottom"/>
          </w:tcPr>
          <w:p w:rsidR="009F0FAF" w:rsidRPr="00F2305E" w:rsidRDefault="009F0FAF" w:rsidP="009F0FAF">
            <w:pPr>
              <w:rPr>
                <w:color w:val="000000"/>
                <w:sz w:val="20"/>
                <w:szCs w:val="20"/>
              </w:rPr>
            </w:pPr>
            <w:r w:rsidRPr="00F2305E">
              <w:rPr>
                <w:color w:val="000000"/>
                <w:sz w:val="20"/>
                <w:szCs w:val="20"/>
              </w:rPr>
              <w:t>Полномочия по размещению муниципального заказа на поставки товаров, выполнения работ, оказание услуг</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AF1C65">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26,1</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8,7</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8,7</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8,7</w:t>
            </w:r>
          </w:p>
        </w:tc>
      </w:tr>
      <w:tr w:rsidR="008B4588" w:rsidRPr="00F2305E" w:rsidTr="009F0FAF">
        <w:tc>
          <w:tcPr>
            <w:tcW w:w="710" w:type="dxa"/>
            <w:vAlign w:val="bottom"/>
          </w:tcPr>
          <w:p w:rsidR="008B4588" w:rsidRPr="00F2305E" w:rsidRDefault="008B4588" w:rsidP="009F0FAF">
            <w:pPr>
              <w:jc w:val="center"/>
              <w:rPr>
                <w:sz w:val="20"/>
                <w:szCs w:val="20"/>
              </w:rPr>
            </w:pPr>
          </w:p>
        </w:tc>
        <w:tc>
          <w:tcPr>
            <w:tcW w:w="3827" w:type="dxa"/>
            <w:vAlign w:val="bottom"/>
          </w:tcPr>
          <w:p w:rsidR="008B4588" w:rsidRPr="00F2305E" w:rsidRDefault="008B4588" w:rsidP="009F0FAF">
            <w:pPr>
              <w:tabs>
                <w:tab w:val="left" w:pos="3315"/>
              </w:tabs>
              <w:rPr>
                <w:sz w:val="20"/>
                <w:szCs w:val="20"/>
              </w:rPr>
            </w:pPr>
            <w:r w:rsidRPr="00F2305E">
              <w:rPr>
                <w:sz w:val="20"/>
                <w:szCs w:val="20"/>
              </w:rPr>
              <w:t>Итого по подпрограмме:</w:t>
            </w:r>
          </w:p>
        </w:tc>
        <w:tc>
          <w:tcPr>
            <w:tcW w:w="1839" w:type="dxa"/>
            <w:vAlign w:val="bottom"/>
          </w:tcPr>
          <w:p w:rsidR="008B4588" w:rsidRPr="00F2305E" w:rsidRDefault="008B4588" w:rsidP="009F0FAF">
            <w:pPr>
              <w:tabs>
                <w:tab w:val="left" w:pos="3315"/>
              </w:tabs>
              <w:jc w:val="center"/>
              <w:rPr>
                <w:sz w:val="20"/>
                <w:szCs w:val="20"/>
              </w:rPr>
            </w:pPr>
          </w:p>
        </w:tc>
        <w:tc>
          <w:tcPr>
            <w:tcW w:w="992" w:type="dxa"/>
            <w:vAlign w:val="bottom"/>
          </w:tcPr>
          <w:p w:rsidR="008B4588" w:rsidRPr="00F2305E" w:rsidRDefault="008B4588" w:rsidP="009F0FAF">
            <w:pPr>
              <w:tabs>
                <w:tab w:val="left" w:pos="3315"/>
              </w:tabs>
              <w:jc w:val="center"/>
              <w:rPr>
                <w:sz w:val="20"/>
                <w:szCs w:val="20"/>
              </w:rPr>
            </w:pPr>
          </w:p>
        </w:tc>
        <w:tc>
          <w:tcPr>
            <w:tcW w:w="2555" w:type="dxa"/>
            <w:vAlign w:val="bottom"/>
          </w:tcPr>
          <w:p w:rsidR="008B4588" w:rsidRPr="00F2305E" w:rsidRDefault="009F0FAF" w:rsidP="009F0FAF">
            <w:pPr>
              <w:pStyle w:val="ae"/>
              <w:jc w:val="center"/>
              <w:rPr>
                <w:sz w:val="20"/>
                <w:szCs w:val="20"/>
              </w:rPr>
            </w:pPr>
            <w:r w:rsidRPr="009B0973">
              <w:rPr>
                <w:sz w:val="20"/>
                <w:szCs w:val="20"/>
              </w:rPr>
              <w:t>за счет ассигнований бюджета МО «Большенагаткинское сельское поселение»</w:t>
            </w:r>
          </w:p>
        </w:tc>
        <w:tc>
          <w:tcPr>
            <w:tcW w:w="1276" w:type="dxa"/>
            <w:vAlign w:val="bottom"/>
          </w:tcPr>
          <w:p w:rsidR="008B4588" w:rsidRPr="00F2305E" w:rsidRDefault="008B4588" w:rsidP="009F0FAF">
            <w:pPr>
              <w:jc w:val="center"/>
              <w:rPr>
                <w:color w:val="000000"/>
                <w:sz w:val="20"/>
                <w:szCs w:val="20"/>
              </w:rPr>
            </w:pPr>
            <w:r w:rsidRPr="00F2305E">
              <w:rPr>
                <w:color w:val="000000"/>
                <w:sz w:val="20"/>
                <w:szCs w:val="20"/>
              </w:rPr>
              <w:t>26513,7</w:t>
            </w:r>
          </w:p>
        </w:tc>
        <w:tc>
          <w:tcPr>
            <w:tcW w:w="1413" w:type="dxa"/>
            <w:vAlign w:val="bottom"/>
          </w:tcPr>
          <w:p w:rsidR="008B4588" w:rsidRPr="00F2305E" w:rsidRDefault="008B4588" w:rsidP="009F0FAF">
            <w:pPr>
              <w:jc w:val="center"/>
              <w:rPr>
                <w:color w:val="000000"/>
                <w:sz w:val="20"/>
                <w:szCs w:val="20"/>
              </w:rPr>
            </w:pPr>
            <w:r w:rsidRPr="00F2305E">
              <w:rPr>
                <w:color w:val="000000"/>
                <w:sz w:val="20"/>
                <w:szCs w:val="20"/>
              </w:rPr>
              <w:t>8621,3</w:t>
            </w:r>
          </w:p>
        </w:tc>
        <w:tc>
          <w:tcPr>
            <w:tcW w:w="1559" w:type="dxa"/>
            <w:vAlign w:val="bottom"/>
          </w:tcPr>
          <w:p w:rsidR="008B4588" w:rsidRPr="00F2305E" w:rsidRDefault="008B4588" w:rsidP="009F0FAF">
            <w:pPr>
              <w:jc w:val="center"/>
              <w:rPr>
                <w:color w:val="000000"/>
                <w:sz w:val="20"/>
                <w:szCs w:val="20"/>
              </w:rPr>
            </w:pPr>
            <w:r w:rsidRPr="00F2305E">
              <w:rPr>
                <w:color w:val="000000"/>
                <w:sz w:val="20"/>
                <w:szCs w:val="20"/>
              </w:rPr>
              <w:t>8863,4</w:t>
            </w:r>
          </w:p>
        </w:tc>
        <w:tc>
          <w:tcPr>
            <w:tcW w:w="1281" w:type="dxa"/>
            <w:vAlign w:val="bottom"/>
          </w:tcPr>
          <w:p w:rsidR="008B4588" w:rsidRPr="00F2305E" w:rsidRDefault="008B4588" w:rsidP="009F0FAF">
            <w:pPr>
              <w:jc w:val="center"/>
              <w:rPr>
                <w:color w:val="000000"/>
                <w:sz w:val="20"/>
                <w:szCs w:val="20"/>
              </w:rPr>
            </w:pPr>
            <w:r w:rsidRPr="00F2305E">
              <w:rPr>
                <w:color w:val="000000"/>
                <w:sz w:val="20"/>
                <w:szCs w:val="20"/>
              </w:rPr>
              <w:t>9029,0</w:t>
            </w:r>
          </w:p>
        </w:tc>
      </w:tr>
      <w:tr w:rsidR="006175CD" w:rsidRPr="00F2305E" w:rsidTr="009F0FAF">
        <w:tc>
          <w:tcPr>
            <w:tcW w:w="710" w:type="dxa"/>
            <w:vAlign w:val="bottom"/>
          </w:tcPr>
          <w:p w:rsidR="006175CD" w:rsidRPr="00F2305E" w:rsidRDefault="006175CD" w:rsidP="009F0FAF">
            <w:pPr>
              <w:jc w:val="center"/>
              <w:rPr>
                <w:sz w:val="20"/>
                <w:szCs w:val="20"/>
              </w:rPr>
            </w:pPr>
            <w:r w:rsidRPr="00F2305E">
              <w:rPr>
                <w:sz w:val="20"/>
                <w:szCs w:val="20"/>
              </w:rPr>
              <w:t>3</w:t>
            </w:r>
          </w:p>
        </w:tc>
        <w:tc>
          <w:tcPr>
            <w:tcW w:w="14742" w:type="dxa"/>
            <w:gridSpan w:val="8"/>
            <w:vAlign w:val="bottom"/>
          </w:tcPr>
          <w:p w:rsidR="006175CD" w:rsidRPr="00F2305E" w:rsidRDefault="006175CD" w:rsidP="009F0FAF">
            <w:pPr>
              <w:tabs>
                <w:tab w:val="left" w:pos="3315"/>
              </w:tabs>
              <w:jc w:val="center"/>
              <w:rPr>
                <w:sz w:val="20"/>
                <w:szCs w:val="20"/>
              </w:rPr>
            </w:pPr>
            <w:r w:rsidRPr="00F2305E">
              <w:rPr>
                <w:bCs/>
                <w:sz w:val="20"/>
                <w:szCs w:val="20"/>
              </w:rPr>
              <w:t>Муниципальная подпрограмма «Управление муниципальной собственностью муниципального образования «Большенагаткинское сельское поселение»</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3.1</w:t>
            </w:r>
          </w:p>
        </w:tc>
        <w:tc>
          <w:tcPr>
            <w:tcW w:w="3827" w:type="dxa"/>
            <w:vAlign w:val="bottom"/>
          </w:tcPr>
          <w:p w:rsidR="009F0FAF" w:rsidRPr="00F2305E" w:rsidRDefault="009F0FAF" w:rsidP="009F0FAF">
            <w:pPr>
              <w:rPr>
                <w:color w:val="000000"/>
                <w:sz w:val="20"/>
                <w:szCs w:val="20"/>
              </w:rPr>
            </w:pPr>
            <w:r w:rsidRPr="00F2305E">
              <w:rPr>
                <w:color w:val="000000"/>
                <w:sz w:val="20"/>
                <w:szCs w:val="20"/>
              </w:rPr>
              <w:t>Техническая инвентаризация объектов недвижимости находящихся в реестре муниципальной собственности и бесхозяйных объектов недвижимости, постановка их на кадастровый учет и оформление на них права муниципальной собственности</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2518F0">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75,0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20,0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25,0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30,0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3.2</w:t>
            </w:r>
          </w:p>
        </w:tc>
        <w:tc>
          <w:tcPr>
            <w:tcW w:w="3827" w:type="dxa"/>
            <w:vAlign w:val="bottom"/>
          </w:tcPr>
          <w:p w:rsidR="009F0FAF" w:rsidRPr="00F2305E" w:rsidRDefault="009F0FAF" w:rsidP="009F0FAF">
            <w:pPr>
              <w:rPr>
                <w:color w:val="000000"/>
                <w:sz w:val="20"/>
                <w:szCs w:val="20"/>
              </w:rPr>
            </w:pPr>
            <w:r w:rsidRPr="00F2305E">
              <w:rPr>
                <w:color w:val="000000"/>
                <w:sz w:val="20"/>
                <w:szCs w:val="20"/>
              </w:rPr>
              <w:t>Формирование земельных участков, расположенных под объектами недвижимости, находящимися в муниципальной собственности, постановка их на кадастровый учет и оформление на них права муниципальной собственности</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2518F0">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233,7</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79,0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77,8</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76,9</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3.3</w:t>
            </w:r>
          </w:p>
        </w:tc>
        <w:tc>
          <w:tcPr>
            <w:tcW w:w="3827" w:type="dxa"/>
            <w:vAlign w:val="bottom"/>
          </w:tcPr>
          <w:p w:rsidR="009F0FAF" w:rsidRPr="00F2305E" w:rsidRDefault="009F0FAF" w:rsidP="009F0FAF">
            <w:pPr>
              <w:rPr>
                <w:color w:val="000000"/>
                <w:sz w:val="20"/>
                <w:szCs w:val="20"/>
              </w:rPr>
            </w:pPr>
            <w:r w:rsidRPr="00F2305E">
              <w:rPr>
                <w:color w:val="000000"/>
                <w:sz w:val="20"/>
                <w:szCs w:val="20"/>
              </w:rPr>
              <w:t>Полномочия по проведению конкурсов или аукционов на право заключения договоров аренды, безвозмездного пользования, договоров доверительного управления имуществом, иных договоров</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2518F0">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1,8</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0,6</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0,6</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0,6</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lastRenderedPageBreak/>
              <w:t>3.4</w:t>
            </w:r>
          </w:p>
        </w:tc>
        <w:tc>
          <w:tcPr>
            <w:tcW w:w="3827" w:type="dxa"/>
            <w:vAlign w:val="bottom"/>
          </w:tcPr>
          <w:p w:rsidR="009F0FAF" w:rsidRPr="00F2305E" w:rsidRDefault="009F0FAF" w:rsidP="009F0FAF">
            <w:pPr>
              <w:rPr>
                <w:color w:val="000000"/>
                <w:sz w:val="20"/>
                <w:szCs w:val="20"/>
              </w:rPr>
            </w:pPr>
            <w:r w:rsidRPr="00F2305E">
              <w:rPr>
                <w:color w:val="000000"/>
                <w:sz w:val="20"/>
                <w:szCs w:val="20"/>
              </w:rPr>
              <w:t>Бесхозяйные земельные участки на территории МО «Большенагаткинское сельское поселение»</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2518F0">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105,0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30,0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35,0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40,0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3.5</w:t>
            </w:r>
          </w:p>
        </w:tc>
        <w:tc>
          <w:tcPr>
            <w:tcW w:w="3827" w:type="dxa"/>
            <w:vAlign w:val="bottom"/>
          </w:tcPr>
          <w:p w:rsidR="009F0FAF" w:rsidRPr="00F2305E" w:rsidRDefault="009F0FAF" w:rsidP="009F0FAF">
            <w:pPr>
              <w:rPr>
                <w:color w:val="000000"/>
                <w:sz w:val="20"/>
                <w:szCs w:val="20"/>
              </w:rPr>
            </w:pPr>
            <w:r w:rsidRPr="00F2305E">
              <w:rPr>
                <w:color w:val="000000"/>
                <w:sz w:val="20"/>
                <w:szCs w:val="20"/>
              </w:rPr>
              <w:t>Общественные территории (парки, скверы) МО «Большенагаткинское сельское поселение»</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2518F0">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165,0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50,0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55,0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60,0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3.6</w:t>
            </w:r>
          </w:p>
        </w:tc>
        <w:tc>
          <w:tcPr>
            <w:tcW w:w="3827" w:type="dxa"/>
            <w:vAlign w:val="bottom"/>
          </w:tcPr>
          <w:p w:rsidR="009F0FAF" w:rsidRPr="00F2305E" w:rsidRDefault="009F0FAF" w:rsidP="009F0FAF">
            <w:pPr>
              <w:tabs>
                <w:tab w:val="left" w:pos="3315"/>
              </w:tabs>
              <w:rPr>
                <w:sz w:val="20"/>
                <w:szCs w:val="20"/>
              </w:rPr>
            </w:pPr>
            <w:r w:rsidRPr="00F2305E">
              <w:rPr>
                <w:color w:val="000000"/>
                <w:sz w:val="20"/>
                <w:szCs w:val="20"/>
              </w:rPr>
              <w:t>Здания СДК (с.Малое Нагаткино, п.Орловка)</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2518F0">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45,0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10,0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15,0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20,0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p>
        </w:tc>
        <w:tc>
          <w:tcPr>
            <w:tcW w:w="3827" w:type="dxa"/>
            <w:vAlign w:val="bottom"/>
          </w:tcPr>
          <w:p w:rsidR="009F0FAF" w:rsidRPr="00F2305E" w:rsidRDefault="009F0FAF" w:rsidP="009F0FAF">
            <w:pPr>
              <w:tabs>
                <w:tab w:val="left" w:pos="3315"/>
              </w:tabs>
              <w:rPr>
                <w:sz w:val="20"/>
                <w:szCs w:val="20"/>
              </w:rPr>
            </w:pPr>
            <w:r w:rsidRPr="00F2305E">
              <w:rPr>
                <w:sz w:val="20"/>
                <w:szCs w:val="20"/>
              </w:rPr>
              <w:t>Итого по подпрограмме:</w:t>
            </w:r>
          </w:p>
        </w:tc>
        <w:tc>
          <w:tcPr>
            <w:tcW w:w="1839" w:type="dxa"/>
            <w:vAlign w:val="bottom"/>
          </w:tcPr>
          <w:p w:rsidR="009F0FAF" w:rsidRPr="00F2305E" w:rsidRDefault="009F0FAF" w:rsidP="009F0FAF">
            <w:pPr>
              <w:tabs>
                <w:tab w:val="left" w:pos="3315"/>
              </w:tabs>
              <w:jc w:val="center"/>
              <w:rPr>
                <w:sz w:val="20"/>
                <w:szCs w:val="20"/>
              </w:rPr>
            </w:pPr>
          </w:p>
        </w:tc>
        <w:tc>
          <w:tcPr>
            <w:tcW w:w="992" w:type="dxa"/>
            <w:vAlign w:val="bottom"/>
          </w:tcPr>
          <w:p w:rsidR="009F0FAF" w:rsidRPr="00F2305E" w:rsidRDefault="009F0FAF" w:rsidP="009F0FAF">
            <w:pPr>
              <w:tabs>
                <w:tab w:val="left" w:pos="3315"/>
              </w:tabs>
              <w:jc w:val="center"/>
              <w:rPr>
                <w:sz w:val="20"/>
                <w:szCs w:val="20"/>
              </w:rPr>
            </w:pPr>
          </w:p>
        </w:tc>
        <w:tc>
          <w:tcPr>
            <w:tcW w:w="2555" w:type="dxa"/>
            <w:vAlign w:val="bottom"/>
          </w:tcPr>
          <w:p w:rsidR="009F0FAF" w:rsidRDefault="009F0FAF" w:rsidP="009F0FAF">
            <w:pPr>
              <w:jc w:val="center"/>
            </w:pPr>
            <w:r w:rsidRPr="002518F0">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625,5</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189,6</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208,4</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227,5</w:t>
            </w:r>
          </w:p>
        </w:tc>
      </w:tr>
      <w:tr w:rsidR="008D1787" w:rsidRPr="00F2305E" w:rsidTr="009F0FAF">
        <w:tc>
          <w:tcPr>
            <w:tcW w:w="710" w:type="dxa"/>
            <w:vAlign w:val="bottom"/>
          </w:tcPr>
          <w:p w:rsidR="008D1787" w:rsidRPr="00F2305E" w:rsidRDefault="008D1787" w:rsidP="009F0FAF">
            <w:pPr>
              <w:tabs>
                <w:tab w:val="left" w:pos="3315"/>
              </w:tabs>
              <w:jc w:val="center"/>
              <w:rPr>
                <w:sz w:val="20"/>
                <w:szCs w:val="20"/>
              </w:rPr>
            </w:pPr>
            <w:r w:rsidRPr="00F2305E">
              <w:rPr>
                <w:sz w:val="20"/>
                <w:szCs w:val="20"/>
              </w:rPr>
              <w:t>4</w:t>
            </w:r>
          </w:p>
        </w:tc>
        <w:tc>
          <w:tcPr>
            <w:tcW w:w="14742" w:type="dxa"/>
            <w:gridSpan w:val="8"/>
            <w:vAlign w:val="bottom"/>
          </w:tcPr>
          <w:p w:rsidR="008D1787" w:rsidRPr="00F2305E" w:rsidRDefault="008D1787" w:rsidP="009F0FAF">
            <w:pPr>
              <w:tabs>
                <w:tab w:val="left" w:pos="3315"/>
              </w:tabs>
              <w:jc w:val="center"/>
              <w:rPr>
                <w:sz w:val="20"/>
                <w:szCs w:val="20"/>
              </w:rPr>
            </w:pPr>
            <w:r w:rsidRPr="00F2305E">
              <w:rPr>
                <w:bCs/>
                <w:sz w:val="20"/>
                <w:szCs w:val="20"/>
              </w:rPr>
              <w:t>Муниципальная подпрограмма</w:t>
            </w:r>
            <w:r w:rsidRPr="00F2305E">
              <w:rPr>
                <w:sz w:val="20"/>
                <w:szCs w:val="20"/>
              </w:rPr>
              <w:t xml:space="preserve"> «Обеспечение правопорядка и безопасности населения на территории МО «Большенагаткинское сельское поселение»</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4.1</w:t>
            </w:r>
          </w:p>
        </w:tc>
        <w:tc>
          <w:tcPr>
            <w:tcW w:w="3827" w:type="dxa"/>
            <w:vAlign w:val="bottom"/>
          </w:tcPr>
          <w:p w:rsidR="009F0FAF" w:rsidRPr="00F2305E" w:rsidRDefault="009F0FAF" w:rsidP="009F0FAF">
            <w:pPr>
              <w:rPr>
                <w:color w:val="000000"/>
                <w:sz w:val="20"/>
                <w:szCs w:val="20"/>
              </w:rPr>
            </w:pPr>
            <w:r w:rsidRPr="00F2305E">
              <w:rPr>
                <w:color w:val="000000"/>
                <w:sz w:val="20"/>
                <w:szCs w:val="20"/>
              </w:rPr>
              <w:t>Оказание содействия добровольным дружинам по охране общественного порядка в целях активизации их деятельности (предоставление помещений, транспорта, средств связи, обеспечение канцелярскими товарами, методическая помощь, обучение)</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5D5D88">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tabs>
                <w:tab w:val="left" w:pos="3315"/>
              </w:tabs>
              <w:jc w:val="center"/>
              <w:rPr>
                <w:sz w:val="20"/>
                <w:szCs w:val="20"/>
              </w:rPr>
            </w:pPr>
            <w:r w:rsidRPr="00F2305E">
              <w:rPr>
                <w:sz w:val="20"/>
                <w:szCs w:val="20"/>
              </w:rPr>
              <w:t>15,0</w:t>
            </w:r>
          </w:p>
        </w:tc>
        <w:tc>
          <w:tcPr>
            <w:tcW w:w="1413" w:type="dxa"/>
            <w:vAlign w:val="bottom"/>
          </w:tcPr>
          <w:p w:rsidR="009F0FAF" w:rsidRPr="00F2305E" w:rsidRDefault="009F0FAF" w:rsidP="009F0FAF">
            <w:pPr>
              <w:tabs>
                <w:tab w:val="left" w:pos="3315"/>
              </w:tabs>
              <w:jc w:val="center"/>
              <w:rPr>
                <w:sz w:val="20"/>
                <w:szCs w:val="20"/>
              </w:rPr>
            </w:pPr>
            <w:r w:rsidRPr="00F2305E">
              <w:rPr>
                <w:sz w:val="20"/>
                <w:szCs w:val="20"/>
              </w:rPr>
              <w:t>5,0</w:t>
            </w:r>
          </w:p>
        </w:tc>
        <w:tc>
          <w:tcPr>
            <w:tcW w:w="1559" w:type="dxa"/>
            <w:vAlign w:val="bottom"/>
          </w:tcPr>
          <w:p w:rsidR="009F0FAF" w:rsidRPr="00F2305E" w:rsidRDefault="009F0FAF" w:rsidP="009F0FAF">
            <w:pPr>
              <w:tabs>
                <w:tab w:val="left" w:pos="3315"/>
              </w:tabs>
              <w:jc w:val="center"/>
              <w:rPr>
                <w:sz w:val="20"/>
                <w:szCs w:val="20"/>
              </w:rPr>
            </w:pPr>
            <w:r w:rsidRPr="00F2305E">
              <w:rPr>
                <w:sz w:val="20"/>
                <w:szCs w:val="20"/>
              </w:rPr>
              <w:t>5,0</w:t>
            </w:r>
          </w:p>
        </w:tc>
        <w:tc>
          <w:tcPr>
            <w:tcW w:w="1281" w:type="dxa"/>
            <w:vAlign w:val="bottom"/>
          </w:tcPr>
          <w:p w:rsidR="009F0FAF" w:rsidRPr="00F2305E" w:rsidRDefault="009F0FAF" w:rsidP="009F0FAF">
            <w:pPr>
              <w:tabs>
                <w:tab w:val="left" w:pos="3315"/>
              </w:tabs>
              <w:jc w:val="center"/>
              <w:rPr>
                <w:sz w:val="20"/>
                <w:szCs w:val="20"/>
              </w:rPr>
            </w:pPr>
            <w:r w:rsidRPr="00F2305E">
              <w:rPr>
                <w:sz w:val="20"/>
                <w:szCs w:val="20"/>
              </w:rPr>
              <w:t>5,0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4.2</w:t>
            </w:r>
          </w:p>
        </w:tc>
        <w:tc>
          <w:tcPr>
            <w:tcW w:w="3827" w:type="dxa"/>
            <w:vAlign w:val="bottom"/>
          </w:tcPr>
          <w:p w:rsidR="009F0FAF" w:rsidRPr="00F2305E" w:rsidRDefault="009F0FAF" w:rsidP="009F0FAF">
            <w:pPr>
              <w:rPr>
                <w:color w:val="000000"/>
                <w:sz w:val="20"/>
                <w:szCs w:val="20"/>
              </w:rPr>
            </w:pPr>
            <w:r w:rsidRPr="00F2305E">
              <w:rPr>
                <w:color w:val="000000"/>
                <w:sz w:val="20"/>
                <w:szCs w:val="20"/>
              </w:rPr>
              <w:t>Материальное поощрение членов добровольных дружин по охране общественного порядка</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5D5D88">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tabs>
                <w:tab w:val="left" w:pos="3315"/>
              </w:tabs>
              <w:jc w:val="center"/>
              <w:rPr>
                <w:sz w:val="20"/>
                <w:szCs w:val="20"/>
              </w:rPr>
            </w:pPr>
            <w:r w:rsidRPr="00F2305E">
              <w:rPr>
                <w:sz w:val="20"/>
                <w:szCs w:val="20"/>
              </w:rPr>
              <w:t>15,0</w:t>
            </w:r>
          </w:p>
        </w:tc>
        <w:tc>
          <w:tcPr>
            <w:tcW w:w="1413" w:type="dxa"/>
            <w:vAlign w:val="bottom"/>
          </w:tcPr>
          <w:p w:rsidR="009F0FAF" w:rsidRPr="00F2305E" w:rsidRDefault="009F0FAF" w:rsidP="009F0FAF">
            <w:pPr>
              <w:tabs>
                <w:tab w:val="left" w:pos="3315"/>
              </w:tabs>
              <w:jc w:val="center"/>
              <w:rPr>
                <w:sz w:val="20"/>
                <w:szCs w:val="20"/>
              </w:rPr>
            </w:pPr>
            <w:r w:rsidRPr="00F2305E">
              <w:rPr>
                <w:sz w:val="20"/>
                <w:szCs w:val="20"/>
              </w:rPr>
              <w:t>5,0</w:t>
            </w:r>
          </w:p>
        </w:tc>
        <w:tc>
          <w:tcPr>
            <w:tcW w:w="1559" w:type="dxa"/>
            <w:vAlign w:val="bottom"/>
          </w:tcPr>
          <w:p w:rsidR="009F0FAF" w:rsidRPr="00F2305E" w:rsidRDefault="009F0FAF" w:rsidP="009F0FAF">
            <w:pPr>
              <w:tabs>
                <w:tab w:val="left" w:pos="3315"/>
              </w:tabs>
              <w:jc w:val="center"/>
              <w:rPr>
                <w:sz w:val="20"/>
                <w:szCs w:val="20"/>
              </w:rPr>
            </w:pPr>
            <w:r w:rsidRPr="00F2305E">
              <w:rPr>
                <w:sz w:val="20"/>
                <w:szCs w:val="20"/>
              </w:rPr>
              <w:t>5,0</w:t>
            </w:r>
          </w:p>
        </w:tc>
        <w:tc>
          <w:tcPr>
            <w:tcW w:w="1281" w:type="dxa"/>
            <w:vAlign w:val="bottom"/>
          </w:tcPr>
          <w:p w:rsidR="009F0FAF" w:rsidRPr="00F2305E" w:rsidRDefault="009F0FAF" w:rsidP="009F0FAF">
            <w:pPr>
              <w:tabs>
                <w:tab w:val="left" w:pos="3315"/>
              </w:tabs>
              <w:jc w:val="center"/>
              <w:rPr>
                <w:sz w:val="20"/>
                <w:szCs w:val="20"/>
              </w:rPr>
            </w:pPr>
            <w:r w:rsidRPr="00F2305E">
              <w:rPr>
                <w:sz w:val="20"/>
                <w:szCs w:val="20"/>
              </w:rPr>
              <w:t>5,0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4.3</w:t>
            </w:r>
          </w:p>
        </w:tc>
        <w:tc>
          <w:tcPr>
            <w:tcW w:w="3827" w:type="dxa"/>
            <w:vAlign w:val="bottom"/>
          </w:tcPr>
          <w:p w:rsidR="009F0FAF" w:rsidRPr="00F2305E" w:rsidRDefault="009F0FAF" w:rsidP="009F0FAF">
            <w:pPr>
              <w:rPr>
                <w:color w:val="000000"/>
                <w:sz w:val="20"/>
                <w:szCs w:val="20"/>
              </w:rPr>
            </w:pPr>
            <w:r w:rsidRPr="00F2305E">
              <w:rPr>
                <w:color w:val="000000"/>
                <w:sz w:val="20"/>
                <w:szCs w:val="20"/>
              </w:rPr>
              <w:t>Участие в областном конкурсе «Лучшая дружина» и «Лучший дружинник»</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5D5D88">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tabs>
                <w:tab w:val="left" w:pos="3315"/>
              </w:tabs>
              <w:jc w:val="center"/>
              <w:rPr>
                <w:sz w:val="20"/>
                <w:szCs w:val="20"/>
              </w:rPr>
            </w:pPr>
            <w:r w:rsidRPr="00F2305E">
              <w:rPr>
                <w:sz w:val="20"/>
                <w:szCs w:val="20"/>
              </w:rPr>
              <w:t>15,0</w:t>
            </w:r>
          </w:p>
        </w:tc>
        <w:tc>
          <w:tcPr>
            <w:tcW w:w="1413" w:type="dxa"/>
            <w:vAlign w:val="bottom"/>
          </w:tcPr>
          <w:p w:rsidR="009F0FAF" w:rsidRPr="00F2305E" w:rsidRDefault="009F0FAF" w:rsidP="009F0FAF">
            <w:pPr>
              <w:tabs>
                <w:tab w:val="left" w:pos="3315"/>
              </w:tabs>
              <w:jc w:val="center"/>
              <w:rPr>
                <w:sz w:val="20"/>
                <w:szCs w:val="20"/>
              </w:rPr>
            </w:pPr>
            <w:r w:rsidRPr="00F2305E">
              <w:rPr>
                <w:sz w:val="20"/>
                <w:szCs w:val="20"/>
              </w:rPr>
              <w:t>5,0</w:t>
            </w:r>
          </w:p>
        </w:tc>
        <w:tc>
          <w:tcPr>
            <w:tcW w:w="1559" w:type="dxa"/>
            <w:vAlign w:val="bottom"/>
          </w:tcPr>
          <w:p w:rsidR="009F0FAF" w:rsidRPr="00F2305E" w:rsidRDefault="009F0FAF" w:rsidP="009F0FAF">
            <w:pPr>
              <w:tabs>
                <w:tab w:val="left" w:pos="3315"/>
              </w:tabs>
              <w:jc w:val="center"/>
              <w:rPr>
                <w:sz w:val="20"/>
                <w:szCs w:val="20"/>
              </w:rPr>
            </w:pPr>
            <w:r w:rsidRPr="00F2305E">
              <w:rPr>
                <w:sz w:val="20"/>
                <w:szCs w:val="20"/>
              </w:rPr>
              <w:t>5,0</w:t>
            </w:r>
          </w:p>
        </w:tc>
        <w:tc>
          <w:tcPr>
            <w:tcW w:w="1281" w:type="dxa"/>
            <w:vAlign w:val="bottom"/>
          </w:tcPr>
          <w:p w:rsidR="009F0FAF" w:rsidRPr="00F2305E" w:rsidRDefault="009F0FAF" w:rsidP="009F0FAF">
            <w:pPr>
              <w:tabs>
                <w:tab w:val="left" w:pos="3315"/>
              </w:tabs>
              <w:jc w:val="center"/>
              <w:rPr>
                <w:sz w:val="20"/>
                <w:szCs w:val="20"/>
              </w:rPr>
            </w:pPr>
            <w:r w:rsidRPr="00F2305E">
              <w:rPr>
                <w:sz w:val="20"/>
                <w:szCs w:val="20"/>
              </w:rPr>
              <w:t>5,0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4.4</w:t>
            </w:r>
          </w:p>
        </w:tc>
        <w:tc>
          <w:tcPr>
            <w:tcW w:w="3827" w:type="dxa"/>
            <w:vAlign w:val="bottom"/>
          </w:tcPr>
          <w:p w:rsidR="009F0FAF" w:rsidRPr="00F2305E" w:rsidRDefault="009F0FAF" w:rsidP="009F0FAF">
            <w:pPr>
              <w:rPr>
                <w:color w:val="000000"/>
                <w:sz w:val="20"/>
                <w:szCs w:val="20"/>
              </w:rPr>
            </w:pPr>
            <w:r w:rsidRPr="00F2305E">
              <w:rPr>
                <w:color w:val="000000"/>
                <w:sz w:val="20"/>
                <w:szCs w:val="20"/>
              </w:rPr>
              <w:t xml:space="preserve">Оказание содействия добровольным пожарным дружинам в целях организации их деятельности </w:t>
            </w:r>
            <w:r w:rsidRPr="00F2305E">
              <w:rPr>
                <w:color w:val="000000"/>
                <w:sz w:val="20"/>
                <w:szCs w:val="20"/>
              </w:rPr>
              <w:lastRenderedPageBreak/>
              <w:t>(предоставление помещений, транспорта, средств связи, обеспечение канцелярскими товарами, методическая помощь, обучение)</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lastRenderedPageBreak/>
              <w:t>Администрация МО «Большенагаткинс</w:t>
            </w:r>
            <w:r w:rsidRPr="00F2305E">
              <w:rPr>
                <w:color w:val="000000"/>
                <w:sz w:val="20"/>
                <w:szCs w:val="20"/>
              </w:rPr>
              <w:lastRenderedPageBreak/>
              <w:t>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lastRenderedPageBreak/>
              <w:t>2023-2025 годы</w:t>
            </w:r>
          </w:p>
        </w:tc>
        <w:tc>
          <w:tcPr>
            <w:tcW w:w="2555" w:type="dxa"/>
            <w:vAlign w:val="bottom"/>
          </w:tcPr>
          <w:p w:rsidR="009F0FAF" w:rsidRDefault="009F0FAF" w:rsidP="009F0FAF">
            <w:pPr>
              <w:jc w:val="center"/>
            </w:pPr>
            <w:r w:rsidRPr="005D5D88">
              <w:rPr>
                <w:sz w:val="20"/>
                <w:szCs w:val="20"/>
              </w:rPr>
              <w:t xml:space="preserve">за счет ассигнований бюджета МО «Большенагаткинское </w:t>
            </w:r>
            <w:r w:rsidRPr="005D5D88">
              <w:rPr>
                <w:sz w:val="20"/>
                <w:szCs w:val="20"/>
              </w:rPr>
              <w:lastRenderedPageBreak/>
              <w:t>сельское поселение»</w:t>
            </w:r>
          </w:p>
        </w:tc>
        <w:tc>
          <w:tcPr>
            <w:tcW w:w="1276" w:type="dxa"/>
            <w:vAlign w:val="bottom"/>
          </w:tcPr>
          <w:p w:rsidR="009F0FAF" w:rsidRPr="00F2305E" w:rsidRDefault="009F0FAF" w:rsidP="009F0FAF">
            <w:pPr>
              <w:tabs>
                <w:tab w:val="left" w:pos="3315"/>
              </w:tabs>
              <w:jc w:val="center"/>
              <w:rPr>
                <w:sz w:val="20"/>
                <w:szCs w:val="20"/>
              </w:rPr>
            </w:pPr>
            <w:r w:rsidRPr="00F2305E">
              <w:rPr>
                <w:sz w:val="20"/>
                <w:szCs w:val="20"/>
              </w:rPr>
              <w:lastRenderedPageBreak/>
              <w:t>15,0</w:t>
            </w:r>
          </w:p>
        </w:tc>
        <w:tc>
          <w:tcPr>
            <w:tcW w:w="1413" w:type="dxa"/>
            <w:vAlign w:val="bottom"/>
          </w:tcPr>
          <w:p w:rsidR="009F0FAF" w:rsidRPr="00F2305E" w:rsidRDefault="009F0FAF" w:rsidP="009F0FAF">
            <w:pPr>
              <w:tabs>
                <w:tab w:val="left" w:pos="3315"/>
              </w:tabs>
              <w:jc w:val="center"/>
              <w:rPr>
                <w:sz w:val="20"/>
                <w:szCs w:val="20"/>
              </w:rPr>
            </w:pPr>
            <w:r w:rsidRPr="00F2305E">
              <w:rPr>
                <w:sz w:val="20"/>
                <w:szCs w:val="20"/>
              </w:rPr>
              <w:t>5,0</w:t>
            </w:r>
          </w:p>
        </w:tc>
        <w:tc>
          <w:tcPr>
            <w:tcW w:w="1559" w:type="dxa"/>
            <w:vAlign w:val="bottom"/>
          </w:tcPr>
          <w:p w:rsidR="009F0FAF" w:rsidRPr="00F2305E" w:rsidRDefault="009F0FAF" w:rsidP="009F0FAF">
            <w:pPr>
              <w:tabs>
                <w:tab w:val="left" w:pos="3315"/>
              </w:tabs>
              <w:jc w:val="center"/>
              <w:rPr>
                <w:sz w:val="20"/>
                <w:szCs w:val="20"/>
              </w:rPr>
            </w:pPr>
            <w:r w:rsidRPr="00F2305E">
              <w:rPr>
                <w:sz w:val="20"/>
                <w:szCs w:val="20"/>
              </w:rPr>
              <w:t>5,0</w:t>
            </w:r>
          </w:p>
        </w:tc>
        <w:tc>
          <w:tcPr>
            <w:tcW w:w="1281" w:type="dxa"/>
            <w:vAlign w:val="bottom"/>
          </w:tcPr>
          <w:p w:rsidR="009F0FAF" w:rsidRPr="00F2305E" w:rsidRDefault="009F0FAF" w:rsidP="009F0FAF">
            <w:pPr>
              <w:tabs>
                <w:tab w:val="left" w:pos="3315"/>
              </w:tabs>
              <w:jc w:val="center"/>
              <w:rPr>
                <w:sz w:val="20"/>
                <w:szCs w:val="20"/>
              </w:rPr>
            </w:pPr>
            <w:r w:rsidRPr="00F2305E">
              <w:rPr>
                <w:sz w:val="20"/>
                <w:szCs w:val="20"/>
              </w:rPr>
              <w:t>5,0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lastRenderedPageBreak/>
              <w:t>4.5</w:t>
            </w:r>
          </w:p>
        </w:tc>
        <w:tc>
          <w:tcPr>
            <w:tcW w:w="3827" w:type="dxa"/>
            <w:vAlign w:val="bottom"/>
          </w:tcPr>
          <w:p w:rsidR="009F0FAF" w:rsidRPr="00F2305E" w:rsidRDefault="009F0FAF" w:rsidP="009F0FAF">
            <w:pPr>
              <w:rPr>
                <w:color w:val="000000"/>
                <w:sz w:val="20"/>
                <w:szCs w:val="20"/>
              </w:rPr>
            </w:pPr>
            <w:r w:rsidRPr="00F2305E">
              <w:rPr>
                <w:color w:val="000000"/>
                <w:sz w:val="20"/>
                <w:szCs w:val="20"/>
              </w:rPr>
              <w:t>Материальное поощрение членов добровольных пожарных дружин</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5D5D88">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80,0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25,0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25,0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30,0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4.6</w:t>
            </w:r>
          </w:p>
        </w:tc>
        <w:tc>
          <w:tcPr>
            <w:tcW w:w="3827" w:type="dxa"/>
            <w:vAlign w:val="bottom"/>
          </w:tcPr>
          <w:p w:rsidR="009F0FAF" w:rsidRPr="00F2305E" w:rsidRDefault="009F0FAF" w:rsidP="009F0FAF">
            <w:pPr>
              <w:rPr>
                <w:color w:val="000000"/>
                <w:sz w:val="20"/>
                <w:szCs w:val="20"/>
              </w:rPr>
            </w:pPr>
            <w:r w:rsidRPr="00F2305E">
              <w:rPr>
                <w:color w:val="000000"/>
                <w:sz w:val="20"/>
                <w:szCs w:val="20"/>
              </w:rPr>
              <w:t>Изготовление, установление и бесплатное распространение продукции профилактического и информационного характера (щитов, знаков, листовок) по вопросам профилактики нарушений правил пожарной безопасности, безопасности людей на водных объектах</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5D5D88">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8,0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2,0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3,0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3,0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4.7</w:t>
            </w:r>
          </w:p>
        </w:tc>
        <w:tc>
          <w:tcPr>
            <w:tcW w:w="3827" w:type="dxa"/>
            <w:vAlign w:val="bottom"/>
          </w:tcPr>
          <w:p w:rsidR="009F0FAF" w:rsidRPr="00F2305E" w:rsidRDefault="009F0FAF" w:rsidP="009F0FAF">
            <w:pPr>
              <w:rPr>
                <w:color w:val="000000"/>
                <w:sz w:val="20"/>
                <w:szCs w:val="20"/>
              </w:rPr>
            </w:pPr>
            <w:r w:rsidRPr="00F2305E">
              <w:rPr>
                <w:color w:val="000000"/>
                <w:sz w:val="20"/>
                <w:szCs w:val="20"/>
              </w:rPr>
              <w:t>Изготовление и бесплатное распространение печатной продукции профилактического и информационного характера (буклетов, брошюр, листовок, памяток) по вопросам профилактики чрезвычайных ситуаций</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5D5D88">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8,0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2,0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3,0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3,0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4.8</w:t>
            </w:r>
          </w:p>
        </w:tc>
        <w:tc>
          <w:tcPr>
            <w:tcW w:w="3827" w:type="dxa"/>
            <w:vAlign w:val="bottom"/>
          </w:tcPr>
          <w:p w:rsidR="009F0FAF" w:rsidRPr="00F2305E" w:rsidRDefault="009F0FAF" w:rsidP="009F0FAF">
            <w:pPr>
              <w:rPr>
                <w:color w:val="000000"/>
                <w:sz w:val="20"/>
                <w:szCs w:val="20"/>
              </w:rPr>
            </w:pPr>
            <w:r w:rsidRPr="00F2305E">
              <w:rPr>
                <w:color w:val="000000"/>
                <w:sz w:val="20"/>
                <w:szCs w:val="20"/>
              </w:rPr>
              <w:t>Изготовление и бесплатное распространение печатной продукции профилактического и информационного характера (буклетов, брошюр, листовок, памяток) по вопросам профилактики терроризма и экстремизма</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5D5D88">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8,0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2,0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3,0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3,0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4.9</w:t>
            </w:r>
          </w:p>
        </w:tc>
        <w:tc>
          <w:tcPr>
            <w:tcW w:w="3827" w:type="dxa"/>
            <w:vAlign w:val="bottom"/>
          </w:tcPr>
          <w:p w:rsidR="009F0FAF" w:rsidRPr="00F2305E" w:rsidRDefault="009F0FAF" w:rsidP="009F0FAF">
            <w:pPr>
              <w:rPr>
                <w:color w:val="000000"/>
                <w:sz w:val="20"/>
                <w:szCs w:val="20"/>
              </w:rPr>
            </w:pPr>
            <w:r w:rsidRPr="00F2305E">
              <w:rPr>
                <w:color w:val="000000"/>
                <w:sz w:val="20"/>
                <w:szCs w:val="20"/>
              </w:rPr>
              <w:t>Изготовление и бесплатное распространение печатной продукции профилактического и информационного характера (буклетов, брошюр, листовок, памяток) по вопросам профилактики коррупции</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5D5D88">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8,0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2,0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3,0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3,0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4.10</w:t>
            </w:r>
          </w:p>
        </w:tc>
        <w:tc>
          <w:tcPr>
            <w:tcW w:w="3827" w:type="dxa"/>
            <w:vAlign w:val="bottom"/>
          </w:tcPr>
          <w:p w:rsidR="009F0FAF" w:rsidRPr="00F2305E" w:rsidRDefault="009F0FAF" w:rsidP="009F0FAF">
            <w:pPr>
              <w:rPr>
                <w:color w:val="000000"/>
                <w:sz w:val="20"/>
                <w:szCs w:val="20"/>
              </w:rPr>
            </w:pPr>
            <w:r w:rsidRPr="00F2305E">
              <w:rPr>
                <w:color w:val="000000"/>
                <w:sz w:val="20"/>
                <w:szCs w:val="20"/>
              </w:rPr>
              <w:t>Изготовление и бесплатное распространение печатной продукции (буклетов, брошюр, листовок, памяток) по вопросам профилактики совершения преступлений и административных правонарушений</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5D5D88">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8,0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2,0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3,0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3,0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lastRenderedPageBreak/>
              <w:t>4.11</w:t>
            </w:r>
          </w:p>
        </w:tc>
        <w:tc>
          <w:tcPr>
            <w:tcW w:w="3827" w:type="dxa"/>
            <w:vAlign w:val="bottom"/>
          </w:tcPr>
          <w:p w:rsidR="009F0FAF" w:rsidRPr="00F2305E" w:rsidRDefault="009F0FAF" w:rsidP="009F0FAF">
            <w:pPr>
              <w:rPr>
                <w:color w:val="000000"/>
                <w:sz w:val="20"/>
                <w:szCs w:val="20"/>
              </w:rPr>
            </w:pPr>
            <w:r w:rsidRPr="00F2305E">
              <w:rPr>
                <w:color w:val="000000"/>
                <w:sz w:val="20"/>
                <w:szCs w:val="20"/>
              </w:rPr>
              <w:t>Оснащение территорий общего пользования в населенных пунктах первичными средствами тушения и противопожарным инвентарем</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5D5D88">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50,0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15,0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15,0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20,0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4.12</w:t>
            </w:r>
          </w:p>
        </w:tc>
        <w:tc>
          <w:tcPr>
            <w:tcW w:w="3827" w:type="dxa"/>
            <w:vAlign w:val="bottom"/>
          </w:tcPr>
          <w:p w:rsidR="009F0FAF" w:rsidRPr="00F2305E" w:rsidRDefault="009F0FAF" w:rsidP="009F0FAF">
            <w:pPr>
              <w:rPr>
                <w:color w:val="000000"/>
                <w:sz w:val="20"/>
                <w:szCs w:val="20"/>
              </w:rPr>
            </w:pPr>
            <w:r w:rsidRPr="00F2305E">
              <w:rPr>
                <w:color w:val="000000"/>
                <w:sz w:val="20"/>
                <w:szCs w:val="20"/>
              </w:rPr>
              <w:t>Приобретение и установка указателей источников противопожарного водоснабжения</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5D5D88">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15,0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5,0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5,0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5,0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4.13</w:t>
            </w:r>
          </w:p>
        </w:tc>
        <w:tc>
          <w:tcPr>
            <w:tcW w:w="3827" w:type="dxa"/>
            <w:vAlign w:val="bottom"/>
          </w:tcPr>
          <w:p w:rsidR="009F0FAF" w:rsidRPr="00F2305E" w:rsidRDefault="009F0FAF" w:rsidP="009F0FAF">
            <w:pPr>
              <w:rPr>
                <w:color w:val="000000"/>
                <w:sz w:val="20"/>
                <w:szCs w:val="20"/>
              </w:rPr>
            </w:pPr>
            <w:r w:rsidRPr="00F2305E">
              <w:rPr>
                <w:color w:val="000000"/>
                <w:sz w:val="20"/>
                <w:szCs w:val="20"/>
              </w:rPr>
              <w:t>Приобретение и заправка огнетушителей</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5D5D88">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15,0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5,0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5,0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5,0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4.14</w:t>
            </w:r>
          </w:p>
        </w:tc>
        <w:tc>
          <w:tcPr>
            <w:tcW w:w="3827" w:type="dxa"/>
            <w:vAlign w:val="bottom"/>
          </w:tcPr>
          <w:p w:rsidR="009F0FAF" w:rsidRPr="00F2305E" w:rsidRDefault="009F0FAF" w:rsidP="009F0FAF">
            <w:pPr>
              <w:rPr>
                <w:color w:val="000000"/>
                <w:sz w:val="20"/>
                <w:szCs w:val="20"/>
              </w:rPr>
            </w:pPr>
            <w:r w:rsidRPr="00F2305E">
              <w:rPr>
                <w:color w:val="000000"/>
                <w:sz w:val="20"/>
                <w:szCs w:val="20"/>
              </w:rPr>
              <w:t>Ремонт источников противопожарного водоснабжения</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5D5D88">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72,0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21,0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25,0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26,0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4.15</w:t>
            </w:r>
          </w:p>
        </w:tc>
        <w:tc>
          <w:tcPr>
            <w:tcW w:w="3827" w:type="dxa"/>
            <w:vAlign w:val="bottom"/>
          </w:tcPr>
          <w:p w:rsidR="009F0FAF" w:rsidRPr="00F2305E" w:rsidRDefault="009F0FAF" w:rsidP="009F0FAF">
            <w:pPr>
              <w:rPr>
                <w:color w:val="000000"/>
                <w:sz w:val="20"/>
                <w:szCs w:val="20"/>
              </w:rPr>
            </w:pPr>
            <w:r w:rsidRPr="00F2305E">
              <w:rPr>
                <w:color w:val="000000"/>
                <w:sz w:val="20"/>
                <w:szCs w:val="20"/>
              </w:rPr>
              <w:t>Очистка дорог, подъездов к источникам противопожарного водоснабжения, пирсов, пожарных гидрантов</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5D5D88">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30,0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10,0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10,0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10,0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4.16</w:t>
            </w:r>
          </w:p>
        </w:tc>
        <w:tc>
          <w:tcPr>
            <w:tcW w:w="3827" w:type="dxa"/>
            <w:vAlign w:val="bottom"/>
          </w:tcPr>
          <w:p w:rsidR="009F0FAF" w:rsidRPr="00F2305E" w:rsidRDefault="009F0FAF" w:rsidP="009F0FAF">
            <w:pPr>
              <w:rPr>
                <w:color w:val="000000"/>
                <w:sz w:val="20"/>
                <w:szCs w:val="20"/>
              </w:rPr>
            </w:pPr>
            <w:r w:rsidRPr="00F2305E">
              <w:rPr>
                <w:color w:val="000000"/>
                <w:sz w:val="20"/>
                <w:szCs w:val="20"/>
              </w:rPr>
              <w:t>Организация наружного освещения  на территории населенных пунктов, а также подъездов к пирсам пожарных водоемов и у водонапорных башен для использования в темное время суток</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5D5D88">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15,0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5,0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5,0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5,0</w:t>
            </w:r>
          </w:p>
        </w:tc>
      </w:tr>
      <w:tr w:rsidR="009F0FAF" w:rsidRPr="00F2305E" w:rsidTr="009F0FAF">
        <w:tc>
          <w:tcPr>
            <w:tcW w:w="710" w:type="dxa"/>
            <w:vAlign w:val="bottom"/>
          </w:tcPr>
          <w:p w:rsidR="009F0FAF" w:rsidRDefault="009F0FAF" w:rsidP="009F0FAF">
            <w:pPr>
              <w:tabs>
                <w:tab w:val="left" w:pos="3315"/>
              </w:tabs>
              <w:jc w:val="center"/>
              <w:rPr>
                <w:sz w:val="20"/>
                <w:szCs w:val="20"/>
              </w:rPr>
            </w:pPr>
            <w:r w:rsidRPr="00F2305E">
              <w:rPr>
                <w:sz w:val="20"/>
                <w:szCs w:val="20"/>
              </w:rPr>
              <w:t>4.17</w:t>
            </w:r>
          </w:p>
          <w:p w:rsidR="00103A25" w:rsidRDefault="00103A25" w:rsidP="009F0FAF">
            <w:pPr>
              <w:tabs>
                <w:tab w:val="left" w:pos="3315"/>
              </w:tabs>
              <w:jc w:val="center"/>
              <w:rPr>
                <w:sz w:val="20"/>
                <w:szCs w:val="20"/>
              </w:rPr>
            </w:pPr>
          </w:p>
          <w:p w:rsidR="00103A25" w:rsidRDefault="00103A25" w:rsidP="009F0FAF">
            <w:pPr>
              <w:tabs>
                <w:tab w:val="left" w:pos="3315"/>
              </w:tabs>
              <w:jc w:val="center"/>
              <w:rPr>
                <w:sz w:val="20"/>
                <w:szCs w:val="20"/>
              </w:rPr>
            </w:pPr>
          </w:p>
          <w:p w:rsidR="00103A25" w:rsidRDefault="00103A25" w:rsidP="009F0FAF">
            <w:pPr>
              <w:tabs>
                <w:tab w:val="left" w:pos="3315"/>
              </w:tabs>
              <w:jc w:val="center"/>
              <w:rPr>
                <w:sz w:val="20"/>
                <w:szCs w:val="20"/>
              </w:rPr>
            </w:pPr>
          </w:p>
          <w:p w:rsidR="00103A25" w:rsidRPr="00F2305E" w:rsidRDefault="00103A25" w:rsidP="009F0FAF">
            <w:pPr>
              <w:tabs>
                <w:tab w:val="left" w:pos="3315"/>
              </w:tabs>
              <w:jc w:val="center"/>
              <w:rPr>
                <w:sz w:val="20"/>
                <w:szCs w:val="20"/>
              </w:rPr>
            </w:pPr>
          </w:p>
        </w:tc>
        <w:tc>
          <w:tcPr>
            <w:tcW w:w="3827" w:type="dxa"/>
            <w:vAlign w:val="bottom"/>
          </w:tcPr>
          <w:p w:rsidR="009F0FAF" w:rsidRDefault="009F0FAF" w:rsidP="009F0FAF">
            <w:pPr>
              <w:rPr>
                <w:color w:val="000000"/>
                <w:sz w:val="20"/>
                <w:szCs w:val="20"/>
              </w:rPr>
            </w:pPr>
            <w:r w:rsidRPr="00F2305E">
              <w:rPr>
                <w:color w:val="000000"/>
                <w:sz w:val="20"/>
                <w:szCs w:val="20"/>
              </w:rPr>
              <w:t>Устройство емкости для забора воды пожарными машинами в любое время года: п. Клин, п. Новая Воля, с. Норовка</w:t>
            </w:r>
          </w:p>
          <w:p w:rsidR="00103A25" w:rsidRDefault="00103A25" w:rsidP="009F0FAF">
            <w:pPr>
              <w:rPr>
                <w:color w:val="000000"/>
                <w:sz w:val="20"/>
                <w:szCs w:val="20"/>
              </w:rPr>
            </w:pPr>
          </w:p>
          <w:p w:rsidR="00103A25" w:rsidRPr="00F2305E" w:rsidRDefault="00103A25" w:rsidP="009F0FAF">
            <w:pPr>
              <w:rPr>
                <w:color w:val="000000"/>
                <w:sz w:val="20"/>
                <w:szCs w:val="20"/>
              </w:rPr>
            </w:pP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5D5D88">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280,0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100,0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100,0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80,0</w:t>
            </w:r>
          </w:p>
        </w:tc>
      </w:tr>
      <w:tr w:rsidR="009F0FAF" w:rsidRPr="00F2305E" w:rsidTr="009F0FAF">
        <w:tc>
          <w:tcPr>
            <w:tcW w:w="710" w:type="dxa"/>
            <w:vAlign w:val="bottom"/>
          </w:tcPr>
          <w:p w:rsidR="009F0FAF" w:rsidRDefault="009F0FAF" w:rsidP="009F0FAF">
            <w:pPr>
              <w:tabs>
                <w:tab w:val="left" w:pos="3315"/>
              </w:tabs>
              <w:jc w:val="center"/>
              <w:rPr>
                <w:sz w:val="20"/>
                <w:szCs w:val="20"/>
              </w:rPr>
            </w:pPr>
            <w:r w:rsidRPr="00F2305E">
              <w:rPr>
                <w:sz w:val="20"/>
                <w:szCs w:val="20"/>
              </w:rPr>
              <w:t>4.18</w:t>
            </w:r>
          </w:p>
          <w:p w:rsidR="00103A25" w:rsidRDefault="00103A25" w:rsidP="009F0FAF">
            <w:pPr>
              <w:tabs>
                <w:tab w:val="left" w:pos="3315"/>
              </w:tabs>
              <w:jc w:val="center"/>
              <w:rPr>
                <w:sz w:val="20"/>
                <w:szCs w:val="20"/>
              </w:rPr>
            </w:pPr>
          </w:p>
          <w:p w:rsidR="00103A25" w:rsidRDefault="00103A25" w:rsidP="009F0FAF">
            <w:pPr>
              <w:tabs>
                <w:tab w:val="left" w:pos="3315"/>
              </w:tabs>
              <w:jc w:val="center"/>
              <w:rPr>
                <w:sz w:val="20"/>
                <w:szCs w:val="20"/>
              </w:rPr>
            </w:pPr>
          </w:p>
          <w:p w:rsidR="00103A25" w:rsidRDefault="00103A25" w:rsidP="009F0FAF">
            <w:pPr>
              <w:tabs>
                <w:tab w:val="left" w:pos="3315"/>
              </w:tabs>
              <w:jc w:val="center"/>
              <w:rPr>
                <w:sz w:val="20"/>
                <w:szCs w:val="20"/>
              </w:rPr>
            </w:pPr>
          </w:p>
          <w:p w:rsidR="00103A25" w:rsidRPr="00F2305E" w:rsidRDefault="00103A25" w:rsidP="009F0FAF">
            <w:pPr>
              <w:tabs>
                <w:tab w:val="left" w:pos="3315"/>
              </w:tabs>
              <w:jc w:val="center"/>
              <w:rPr>
                <w:sz w:val="20"/>
                <w:szCs w:val="20"/>
              </w:rPr>
            </w:pPr>
          </w:p>
        </w:tc>
        <w:tc>
          <w:tcPr>
            <w:tcW w:w="3827" w:type="dxa"/>
            <w:vAlign w:val="bottom"/>
          </w:tcPr>
          <w:p w:rsidR="009F0FAF" w:rsidRDefault="009F0FAF" w:rsidP="009F0FAF">
            <w:pPr>
              <w:rPr>
                <w:color w:val="000000"/>
                <w:sz w:val="20"/>
                <w:szCs w:val="20"/>
              </w:rPr>
            </w:pPr>
            <w:r w:rsidRPr="00F2305E">
              <w:rPr>
                <w:color w:val="000000"/>
                <w:sz w:val="20"/>
                <w:szCs w:val="20"/>
              </w:rPr>
              <w:t>Приобретение пожарных мотопомп</w:t>
            </w:r>
          </w:p>
          <w:p w:rsidR="00103A25" w:rsidRDefault="00103A25" w:rsidP="009F0FAF">
            <w:pPr>
              <w:rPr>
                <w:color w:val="000000"/>
                <w:sz w:val="20"/>
                <w:szCs w:val="20"/>
              </w:rPr>
            </w:pPr>
          </w:p>
          <w:p w:rsidR="00103A25" w:rsidRDefault="00103A25" w:rsidP="009F0FAF">
            <w:pPr>
              <w:rPr>
                <w:color w:val="000000"/>
                <w:sz w:val="20"/>
                <w:szCs w:val="20"/>
              </w:rPr>
            </w:pPr>
          </w:p>
          <w:p w:rsidR="00103A25" w:rsidRDefault="00103A25" w:rsidP="009F0FAF">
            <w:pPr>
              <w:rPr>
                <w:color w:val="000000"/>
                <w:sz w:val="20"/>
                <w:szCs w:val="20"/>
              </w:rPr>
            </w:pPr>
          </w:p>
          <w:p w:rsidR="00103A25" w:rsidRPr="00F2305E" w:rsidRDefault="00103A25" w:rsidP="009F0FAF">
            <w:pPr>
              <w:rPr>
                <w:color w:val="000000"/>
                <w:sz w:val="20"/>
                <w:szCs w:val="20"/>
              </w:rPr>
            </w:pP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5D5D88">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60,0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20,0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20,0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20,0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lastRenderedPageBreak/>
              <w:t>4.19</w:t>
            </w:r>
          </w:p>
        </w:tc>
        <w:tc>
          <w:tcPr>
            <w:tcW w:w="3827" w:type="dxa"/>
            <w:vAlign w:val="bottom"/>
          </w:tcPr>
          <w:p w:rsidR="009F0FAF" w:rsidRPr="00F2305E" w:rsidRDefault="009F0FAF" w:rsidP="009F0FAF">
            <w:pPr>
              <w:rPr>
                <w:color w:val="000000"/>
                <w:sz w:val="20"/>
                <w:szCs w:val="20"/>
              </w:rPr>
            </w:pPr>
            <w:r w:rsidRPr="00F2305E">
              <w:rPr>
                <w:color w:val="000000"/>
                <w:sz w:val="20"/>
                <w:szCs w:val="20"/>
              </w:rPr>
              <w:t>Замер сопротивления изоляции токоведущих частей в административных зданиях и СДК</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5D5D88">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40,0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20,0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0,0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20,0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4.20</w:t>
            </w:r>
          </w:p>
        </w:tc>
        <w:tc>
          <w:tcPr>
            <w:tcW w:w="3827" w:type="dxa"/>
            <w:vAlign w:val="bottom"/>
          </w:tcPr>
          <w:p w:rsidR="009F0FAF" w:rsidRPr="00F2305E" w:rsidRDefault="009F0FAF" w:rsidP="009F0FAF">
            <w:pPr>
              <w:rPr>
                <w:color w:val="000000"/>
                <w:sz w:val="20"/>
                <w:szCs w:val="20"/>
              </w:rPr>
            </w:pPr>
            <w:r w:rsidRPr="00F2305E">
              <w:rPr>
                <w:color w:val="000000"/>
                <w:sz w:val="20"/>
                <w:szCs w:val="20"/>
              </w:rPr>
              <w:t>Размещение стендов, растяжек и т.п., с инфор</w:t>
            </w:r>
            <w:r w:rsidRPr="00F2305E">
              <w:rPr>
                <w:color w:val="000000"/>
                <w:sz w:val="20"/>
                <w:szCs w:val="20"/>
              </w:rPr>
              <w:softHyphen/>
              <w:t>мацией направленной на профилактику пожаров по причине неосторож</w:t>
            </w:r>
            <w:r w:rsidRPr="00F2305E">
              <w:rPr>
                <w:color w:val="000000"/>
                <w:sz w:val="20"/>
                <w:szCs w:val="20"/>
              </w:rPr>
              <w:softHyphen/>
              <w:t>ного обращения с огнем на территории МО «Большенагаткинское сельское поселение»</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5D5D88">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15,0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5,0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5,0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5,0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4.21</w:t>
            </w:r>
          </w:p>
        </w:tc>
        <w:tc>
          <w:tcPr>
            <w:tcW w:w="3827" w:type="dxa"/>
            <w:vAlign w:val="bottom"/>
          </w:tcPr>
          <w:p w:rsidR="009F0FAF" w:rsidRPr="00F2305E" w:rsidRDefault="009F0FAF" w:rsidP="009F0FAF">
            <w:pPr>
              <w:rPr>
                <w:color w:val="000000"/>
                <w:sz w:val="20"/>
                <w:szCs w:val="20"/>
              </w:rPr>
            </w:pPr>
            <w:r w:rsidRPr="00F2305E">
              <w:rPr>
                <w:color w:val="000000"/>
                <w:sz w:val="20"/>
                <w:szCs w:val="20"/>
              </w:rPr>
              <w:t>Распространение печатной продукции (памятки, лис</w:t>
            </w:r>
            <w:r w:rsidRPr="00F2305E">
              <w:rPr>
                <w:color w:val="000000"/>
                <w:sz w:val="20"/>
                <w:szCs w:val="20"/>
              </w:rPr>
              <w:softHyphen/>
              <w:t>товки и т.п.) с основными требованиями норм по</w:t>
            </w:r>
            <w:r w:rsidRPr="00F2305E">
              <w:rPr>
                <w:color w:val="000000"/>
                <w:sz w:val="20"/>
                <w:szCs w:val="20"/>
              </w:rPr>
              <w:softHyphen/>
              <w:t>жарной безопасности, организация обучения населения мерам пожарной безопасности</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5D5D88">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18,0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6,0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6,0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6,0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4.22</w:t>
            </w:r>
          </w:p>
        </w:tc>
        <w:tc>
          <w:tcPr>
            <w:tcW w:w="3827" w:type="dxa"/>
            <w:vAlign w:val="bottom"/>
          </w:tcPr>
          <w:p w:rsidR="009F0FAF" w:rsidRPr="00F2305E" w:rsidRDefault="009F0FAF" w:rsidP="009F0FAF">
            <w:pPr>
              <w:rPr>
                <w:color w:val="000000"/>
                <w:sz w:val="20"/>
                <w:szCs w:val="20"/>
              </w:rPr>
            </w:pPr>
            <w:r w:rsidRPr="00F2305E">
              <w:rPr>
                <w:color w:val="000000"/>
                <w:sz w:val="20"/>
                <w:szCs w:val="20"/>
              </w:rPr>
              <w:t>Устройство нового противопожарного гидранта в с. Степная Репьевка</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5D5D88">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30,0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30,0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0,0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0,0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4.23</w:t>
            </w:r>
          </w:p>
        </w:tc>
        <w:tc>
          <w:tcPr>
            <w:tcW w:w="3827" w:type="dxa"/>
            <w:vAlign w:val="bottom"/>
          </w:tcPr>
          <w:p w:rsidR="009F0FAF" w:rsidRPr="00F2305E" w:rsidRDefault="009F0FAF" w:rsidP="009F0FAF">
            <w:pPr>
              <w:rPr>
                <w:color w:val="000000"/>
                <w:sz w:val="20"/>
                <w:szCs w:val="20"/>
              </w:rPr>
            </w:pPr>
            <w:r w:rsidRPr="00F2305E">
              <w:rPr>
                <w:color w:val="000000"/>
                <w:sz w:val="20"/>
                <w:szCs w:val="20"/>
              </w:rPr>
              <w:t>Приобретение строительных материал на случай ликвидации чрезвычайных ситуаций природного и техногенного характера</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5D5D88">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186,5</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52,5</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54,1</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79,9</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4.24</w:t>
            </w:r>
          </w:p>
        </w:tc>
        <w:tc>
          <w:tcPr>
            <w:tcW w:w="3827" w:type="dxa"/>
            <w:vAlign w:val="bottom"/>
          </w:tcPr>
          <w:p w:rsidR="009F0FAF" w:rsidRPr="00F2305E" w:rsidRDefault="009F0FAF" w:rsidP="009F0FAF">
            <w:pPr>
              <w:rPr>
                <w:color w:val="000000"/>
                <w:sz w:val="20"/>
                <w:szCs w:val="20"/>
              </w:rPr>
            </w:pPr>
            <w:r w:rsidRPr="00F2305E">
              <w:rPr>
                <w:color w:val="000000"/>
                <w:sz w:val="20"/>
                <w:szCs w:val="20"/>
              </w:rPr>
              <w:t>Проведение противопаводковых мероприятий</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5D5D88">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30,0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10,0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10,0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10,0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p>
        </w:tc>
        <w:tc>
          <w:tcPr>
            <w:tcW w:w="3827" w:type="dxa"/>
            <w:vAlign w:val="bottom"/>
          </w:tcPr>
          <w:p w:rsidR="009F0FAF" w:rsidRPr="00F2305E" w:rsidRDefault="009F0FAF" w:rsidP="009F0FAF">
            <w:pPr>
              <w:tabs>
                <w:tab w:val="left" w:pos="3315"/>
              </w:tabs>
              <w:rPr>
                <w:sz w:val="20"/>
                <w:szCs w:val="20"/>
              </w:rPr>
            </w:pPr>
            <w:r w:rsidRPr="00F2305E">
              <w:rPr>
                <w:sz w:val="20"/>
                <w:szCs w:val="20"/>
              </w:rPr>
              <w:t>Итого по подпрограмме:</w:t>
            </w:r>
          </w:p>
        </w:tc>
        <w:tc>
          <w:tcPr>
            <w:tcW w:w="1839" w:type="dxa"/>
            <w:vAlign w:val="bottom"/>
          </w:tcPr>
          <w:p w:rsidR="009F0FAF" w:rsidRPr="00F2305E" w:rsidRDefault="009F0FAF" w:rsidP="009F0FAF">
            <w:pPr>
              <w:tabs>
                <w:tab w:val="left" w:pos="3315"/>
              </w:tabs>
              <w:jc w:val="center"/>
              <w:rPr>
                <w:sz w:val="20"/>
                <w:szCs w:val="20"/>
              </w:rPr>
            </w:pPr>
          </w:p>
        </w:tc>
        <w:tc>
          <w:tcPr>
            <w:tcW w:w="992" w:type="dxa"/>
            <w:vAlign w:val="bottom"/>
          </w:tcPr>
          <w:p w:rsidR="009F0FAF" w:rsidRPr="00F2305E" w:rsidRDefault="009F0FAF" w:rsidP="009F0FAF">
            <w:pPr>
              <w:tabs>
                <w:tab w:val="left" w:pos="3315"/>
              </w:tabs>
              <w:jc w:val="center"/>
              <w:rPr>
                <w:sz w:val="20"/>
                <w:szCs w:val="20"/>
              </w:rPr>
            </w:pPr>
          </w:p>
        </w:tc>
        <w:tc>
          <w:tcPr>
            <w:tcW w:w="2555" w:type="dxa"/>
            <w:vAlign w:val="bottom"/>
          </w:tcPr>
          <w:p w:rsidR="009F0FAF" w:rsidRDefault="009F0FAF" w:rsidP="009F0FAF">
            <w:pPr>
              <w:jc w:val="center"/>
            </w:pPr>
            <w:r w:rsidRPr="005D5D88">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bCs/>
                <w:color w:val="000000"/>
                <w:sz w:val="20"/>
                <w:szCs w:val="20"/>
              </w:rPr>
            </w:pPr>
            <w:r w:rsidRPr="00F2305E">
              <w:rPr>
                <w:bCs/>
                <w:color w:val="000000"/>
                <w:sz w:val="20"/>
                <w:szCs w:val="20"/>
              </w:rPr>
              <w:t>1 086,5</w:t>
            </w:r>
          </w:p>
        </w:tc>
        <w:tc>
          <w:tcPr>
            <w:tcW w:w="1413" w:type="dxa"/>
            <w:vAlign w:val="bottom"/>
          </w:tcPr>
          <w:p w:rsidR="009F0FAF" w:rsidRPr="00F2305E" w:rsidRDefault="009F0FAF" w:rsidP="009F0FAF">
            <w:pPr>
              <w:jc w:val="center"/>
              <w:rPr>
                <w:bCs/>
                <w:color w:val="000000"/>
                <w:sz w:val="20"/>
                <w:szCs w:val="20"/>
              </w:rPr>
            </w:pPr>
            <w:r w:rsidRPr="00F2305E">
              <w:rPr>
                <w:bCs/>
                <w:color w:val="000000"/>
                <w:sz w:val="20"/>
                <w:szCs w:val="20"/>
              </w:rPr>
              <w:t>374,5</w:t>
            </w:r>
          </w:p>
        </w:tc>
        <w:tc>
          <w:tcPr>
            <w:tcW w:w="1559" w:type="dxa"/>
            <w:vAlign w:val="bottom"/>
          </w:tcPr>
          <w:p w:rsidR="009F0FAF" w:rsidRPr="00F2305E" w:rsidRDefault="009F0FAF" w:rsidP="009F0FAF">
            <w:pPr>
              <w:jc w:val="center"/>
              <w:rPr>
                <w:bCs/>
                <w:color w:val="000000"/>
                <w:sz w:val="20"/>
                <w:szCs w:val="20"/>
              </w:rPr>
            </w:pPr>
            <w:r w:rsidRPr="00F2305E">
              <w:rPr>
                <w:bCs/>
                <w:color w:val="000000"/>
                <w:sz w:val="20"/>
                <w:szCs w:val="20"/>
              </w:rPr>
              <w:t>335,1</w:t>
            </w:r>
          </w:p>
        </w:tc>
        <w:tc>
          <w:tcPr>
            <w:tcW w:w="1281" w:type="dxa"/>
            <w:vAlign w:val="bottom"/>
          </w:tcPr>
          <w:p w:rsidR="009F0FAF" w:rsidRPr="00F2305E" w:rsidRDefault="009F0FAF" w:rsidP="009F0FAF">
            <w:pPr>
              <w:jc w:val="center"/>
              <w:rPr>
                <w:bCs/>
                <w:color w:val="000000"/>
                <w:sz w:val="20"/>
                <w:szCs w:val="20"/>
              </w:rPr>
            </w:pPr>
            <w:r w:rsidRPr="00F2305E">
              <w:rPr>
                <w:bCs/>
                <w:color w:val="000000"/>
                <w:sz w:val="20"/>
                <w:szCs w:val="20"/>
              </w:rPr>
              <w:t>376,9</w:t>
            </w:r>
          </w:p>
        </w:tc>
      </w:tr>
      <w:tr w:rsidR="001423EE" w:rsidRPr="00F2305E" w:rsidTr="009F0FAF">
        <w:tc>
          <w:tcPr>
            <w:tcW w:w="710" w:type="dxa"/>
            <w:vAlign w:val="bottom"/>
          </w:tcPr>
          <w:p w:rsidR="001423EE" w:rsidRPr="00F2305E" w:rsidRDefault="001423EE" w:rsidP="009F0FAF">
            <w:pPr>
              <w:tabs>
                <w:tab w:val="left" w:pos="3315"/>
              </w:tabs>
              <w:jc w:val="center"/>
              <w:rPr>
                <w:sz w:val="20"/>
                <w:szCs w:val="20"/>
              </w:rPr>
            </w:pPr>
            <w:r w:rsidRPr="00F2305E">
              <w:rPr>
                <w:sz w:val="20"/>
                <w:szCs w:val="20"/>
              </w:rPr>
              <w:t>5</w:t>
            </w:r>
          </w:p>
        </w:tc>
        <w:tc>
          <w:tcPr>
            <w:tcW w:w="14742" w:type="dxa"/>
            <w:gridSpan w:val="8"/>
            <w:vAlign w:val="bottom"/>
          </w:tcPr>
          <w:p w:rsidR="001423EE" w:rsidRPr="00F2305E" w:rsidRDefault="001423EE" w:rsidP="009F0FAF">
            <w:pPr>
              <w:jc w:val="center"/>
              <w:rPr>
                <w:color w:val="000000"/>
                <w:sz w:val="20"/>
                <w:szCs w:val="20"/>
              </w:rPr>
            </w:pPr>
            <w:r w:rsidRPr="00F2305E">
              <w:rPr>
                <w:bCs/>
                <w:sz w:val="20"/>
                <w:szCs w:val="20"/>
              </w:rPr>
              <w:t>Муниципальная подпрограмма</w:t>
            </w:r>
            <w:r w:rsidRPr="00F2305E">
              <w:rPr>
                <w:sz w:val="20"/>
                <w:szCs w:val="20"/>
              </w:rPr>
              <w:t xml:space="preserve"> «Развитие дорожного хозяйства и повышение безопасности дорожного движения в МО «Большенагаткинское сельское поселение»</w:t>
            </w:r>
          </w:p>
        </w:tc>
      </w:tr>
      <w:tr w:rsidR="001423EE" w:rsidRPr="00F2305E" w:rsidTr="009F0FAF">
        <w:tc>
          <w:tcPr>
            <w:tcW w:w="710" w:type="dxa"/>
            <w:vAlign w:val="bottom"/>
          </w:tcPr>
          <w:p w:rsidR="001423EE" w:rsidRPr="00F2305E" w:rsidRDefault="001423EE" w:rsidP="009F0FAF">
            <w:pPr>
              <w:tabs>
                <w:tab w:val="left" w:pos="3315"/>
              </w:tabs>
              <w:jc w:val="center"/>
              <w:rPr>
                <w:sz w:val="20"/>
                <w:szCs w:val="20"/>
              </w:rPr>
            </w:pPr>
            <w:r w:rsidRPr="00F2305E">
              <w:rPr>
                <w:sz w:val="20"/>
                <w:szCs w:val="20"/>
              </w:rPr>
              <w:t>5.1</w:t>
            </w:r>
          </w:p>
        </w:tc>
        <w:tc>
          <w:tcPr>
            <w:tcW w:w="3827" w:type="dxa"/>
            <w:vAlign w:val="bottom"/>
          </w:tcPr>
          <w:p w:rsidR="001423EE" w:rsidRPr="00F2305E" w:rsidRDefault="001423EE" w:rsidP="006454BB">
            <w:pPr>
              <w:rPr>
                <w:color w:val="000000"/>
                <w:sz w:val="20"/>
                <w:szCs w:val="20"/>
              </w:rPr>
            </w:pPr>
            <w:r w:rsidRPr="00F2305E">
              <w:rPr>
                <w:color w:val="000000"/>
                <w:sz w:val="20"/>
                <w:szCs w:val="20"/>
              </w:rPr>
              <w:t>Содержание дорог (зимнее, летнее)</w:t>
            </w:r>
          </w:p>
        </w:tc>
        <w:tc>
          <w:tcPr>
            <w:tcW w:w="1839" w:type="dxa"/>
            <w:vAlign w:val="bottom"/>
          </w:tcPr>
          <w:p w:rsidR="001423EE" w:rsidRPr="00F2305E" w:rsidRDefault="001423EE" w:rsidP="009F0FAF">
            <w:pPr>
              <w:tabs>
                <w:tab w:val="left" w:pos="3315"/>
              </w:tabs>
              <w:jc w:val="center"/>
              <w:rPr>
                <w:sz w:val="20"/>
                <w:szCs w:val="20"/>
              </w:rPr>
            </w:pPr>
            <w:r w:rsidRPr="00F2305E">
              <w:rPr>
                <w:color w:val="000000"/>
                <w:sz w:val="20"/>
                <w:szCs w:val="20"/>
              </w:rPr>
              <w:t xml:space="preserve">Администрация МО «Большенагаткинское сельское </w:t>
            </w:r>
            <w:r w:rsidRPr="00F2305E">
              <w:rPr>
                <w:color w:val="000000"/>
                <w:sz w:val="20"/>
                <w:szCs w:val="20"/>
              </w:rPr>
              <w:lastRenderedPageBreak/>
              <w:t>поселение»</w:t>
            </w:r>
          </w:p>
        </w:tc>
        <w:tc>
          <w:tcPr>
            <w:tcW w:w="992" w:type="dxa"/>
            <w:vAlign w:val="bottom"/>
          </w:tcPr>
          <w:p w:rsidR="001423EE" w:rsidRPr="00F2305E" w:rsidRDefault="001423EE" w:rsidP="009F0FAF">
            <w:pPr>
              <w:tabs>
                <w:tab w:val="left" w:pos="3315"/>
              </w:tabs>
              <w:jc w:val="center"/>
              <w:rPr>
                <w:sz w:val="20"/>
                <w:szCs w:val="20"/>
              </w:rPr>
            </w:pPr>
            <w:r w:rsidRPr="00F2305E">
              <w:rPr>
                <w:color w:val="000000"/>
                <w:sz w:val="20"/>
                <w:szCs w:val="20"/>
              </w:rPr>
              <w:lastRenderedPageBreak/>
              <w:t>2023-2025 годы</w:t>
            </w:r>
          </w:p>
        </w:tc>
        <w:tc>
          <w:tcPr>
            <w:tcW w:w="2555" w:type="dxa"/>
            <w:vAlign w:val="bottom"/>
          </w:tcPr>
          <w:p w:rsidR="001423EE" w:rsidRPr="00F2305E" w:rsidRDefault="009F0FAF" w:rsidP="006454BB">
            <w:pPr>
              <w:jc w:val="center"/>
              <w:rPr>
                <w:color w:val="000000"/>
                <w:sz w:val="20"/>
                <w:szCs w:val="20"/>
              </w:rPr>
            </w:pPr>
            <w:r w:rsidRPr="009B0973">
              <w:rPr>
                <w:sz w:val="20"/>
                <w:szCs w:val="20"/>
              </w:rPr>
              <w:t xml:space="preserve">за счет бюджетных ассигнований муниципального образования </w:t>
            </w:r>
            <w:r w:rsidRPr="009B0973">
              <w:rPr>
                <w:sz w:val="20"/>
                <w:szCs w:val="20"/>
              </w:rPr>
              <w:lastRenderedPageBreak/>
              <w:t>«Большенагаткинское сельское поселение» Цильнинского района Ульяновской области, источником которых являются субсидии из бюджета МО «Цильнинский район» Ульяновской области</w:t>
            </w:r>
          </w:p>
        </w:tc>
        <w:tc>
          <w:tcPr>
            <w:tcW w:w="1276" w:type="dxa"/>
            <w:vAlign w:val="bottom"/>
          </w:tcPr>
          <w:p w:rsidR="001423EE" w:rsidRPr="00F2305E" w:rsidRDefault="001423EE" w:rsidP="009F0FAF">
            <w:pPr>
              <w:jc w:val="center"/>
              <w:rPr>
                <w:color w:val="000000"/>
                <w:sz w:val="20"/>
                <w:szCs w:val="20"/>
              </w:rPr>
            </w:pPr>
            <w:r w:rsidRPr="00F2305E">
              <w:rPr>
                <w:color w:val="000000"/>
                <w:sz w:val="20"/>
                <w:szCs w:val="20"/>
              </w:rPr>
              <w:lastRenderedPageBreak/>
              <w:t>6934,56</w:t>
            </w:r>
          </w:p>
        </w:tc>
        <w:tc>
          <w:tcPr>
            <w:tcW w:w="1413" w:type="dxa"/>
            <w:vAlign w:val="bottom"/>
          </w:tcPr>
          <w:p w:rsidR="001423EE" w:rsidRPr="00F2305E" w:rsidRDefault="001423EE" w:rsidP="009F0FAF">
            <w:pPr>
              <w:jc w:val="center"/>
              <w:rPr>
                <w:color w:val="000000"/>
                <w:sz w:val="20"/>
                <w:szCs w:val="20"/>
              </w:rPr>
            </w:pPr>
            <w:r w:rsidRPr="00F2305E">
              <w:rPr>
                <w:color w:val="000000"/>
                <w:sz w:val="20"/>
                <w:szCs w:val="20"/>
              </w:rPr>
              <w:t>1386,88000</w:t>
            </w:r>
          </w:p>
        </w:tc>
        <w:tc>
          <w:tcPr>
            <w:tcW w:w="1559" w:type="dxa"/>
            <w:vAlign w:val="bottom"/>
          </w:tcPr>
          <w:p w:rsidR="001423EE" w:rsidRPr="00F2305E" w:rsidRDefault="001423EE" w:rsidP="009F0FAF">
            <w:pPr>
              <w:jc w:val="center"/>
              <w:rPr>
                <w:color w:val="000000"/>
                <w:sz w:val="20"/>
                <w:szCs w:val="20"/>
              </w:rPr>
            </w:pPr>
            <w:r w:rsidRPr="00F2305E">
              <w:rPr>
                <w:color w:val="000000"/>
                <w:sz w:val="20"/>
                <w:szCs w:val="20"/>
              </w:rPr>
              <w:t>2311,52</w:t>
            </w:r>
          </w:p>
        </w:tc>
        <w:tc>
          <w:tcPr>
            <w:tcW w:w="1281" w:type="dxa"/>
            <w:vAlign w:val="bottom"/>
          </w:tcPr>
          <w:p w:rsidR="001423EE" w:rsidRPr="00F2305E" w:rsidRDefault="001423EE" w:rsidP="009F0FAF">
            <w:pPr>
              <w:jc w:val="center"/>
              <w:rPr>
                <w:color w:val="000000"/>
                <w:sz w:val="20"/>
                <w:szCs w:val="20"/>
              </w:rPr>
            </w:pPr>
            <w:r w:rsidRPr="00F2305E">
              <w:rPr>
                <w:color w:val="000000"/>
                <w:sz w:val="20"/>
                <w:szCs w:val="20"/>
              </w:rPr>
              <w:t>2311,52</w:t>
            </w:r>
          </w:p>
        </w:tc>
      </w:tr>
      <w:tr w:rsidR="009F0FAF" w:rsidRPr="00F2305E" w:rsidTr="009F0FAF">
        <w:trPr>
          <w:trHeight w:val="129"/>
        </w:trPr>
        <w:tc>
          <w:tcPr>
            <w:tcW w:w="710" w:type="dxa"/>
            <w:vAlign w:val="bottom"/>
          </w:tcPr>
          <w:p w:rsidR="009F0FAF" w:rsidRPr="00F2305E" w:rsidRDefault="009F0FAF" w:rsidP="009F0FAF">
            <w:pPr>
              <w:tabs>
                <w:tab w:val="left" w:pos="3315"/>
              </w:tabs>
              <w:jc w:val="center"/>
              <w:rPr>
                <w:sz w:val="20"/>
                <w:szCs w:val="20"/>
              </w:rPr>
            </w:pPr>
            <w:r w:rsidRPr="00F2305E">
              <w:rPr>
                <w:sz w:val="20"/>
                <w:szCs w:val="20"/>
              </w:rPr>
              <w:lastRenderedPageBreak/>
              <w:t>5.2</w:t>
            </w:r>
          </w:p>
        </w:tc>
        <w:tc>
          <w:tcPr>
            <w:tcW w:w="3827" w:type="dxa"/>
            <w:vAlign w:val="bottom"/>
          </w:tcPr>
          <w:p w:rsidR="009F0FAF" w:rsidRPr="00F2305E" w:rsidRDefault="009F0FAF" w:rsidP="006454BB">
            <w:pPr>
              <w:rPr>
                <w:color w:val="000000"/>
                <w:sz w:val="20"/>
                <w:szCs w:val="20"/>
              </w:rPr>
            </w:pPr>
            <w:r w:rsidRPr="00F2305E">
              <w:rPr>
                <w:color w:val="000000"/>
                <w:sz w:val="20"/>
                <w:szCs w:val="20"/>
              </w:rPr>
              <w:t>Обеспечение безопасности дорожного движения</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CF60D7">
              <w:rPr>
                <w:sz w:val="20"/>
                <w:szCs w:val="20"/>
              </w:rPr>
              <w:t>за счет бюджетных ассигнований муниципального образования «Большенагаткинское сельское поселение» Цильнинского района Ульяновской области, источником которых являются субсидии из бюджета МО «Цильнинский район» Ульяновской области</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514,96</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218,580000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171,65</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171,65</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5.3</w:t>
            </w:r>
          </w:p>
        </w:tc>
        <w:tc>
          <w:tcPr>
            <w:tcW w:w="3827" w:type="dxa"/>
            <w:vAlign w:val="bottom"/>
          </w:tcPr>
          <w:p w:rsidR="009F0FAF" w:rsidRPr="00F2305E" w:rsidRDefault="009F0FAF" w:rsidP="006454BB">
            <w:pPr>
              <w:rPr>
                <w:color w:val="000000"/>
                <w:sz w:val="20"/>
                <w:szCs w:val="20"/>
              </w:rPr>
            </w:pPr>
            <w:r w:rsidRPr="00F2305E">
              <w:rPr>
                <w:color w:val="000000"/>
                <w:sz w:val="20"/>
                <w:szCs w:val="20"/>
              </w:rPr>
              <w:t>Строительный контроль</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CF60D7">
              <w:rPr>
                <w:sz w:val="20"/>
                <w:szCs w:val="20"/>
              </w:rPr>
              <w:t>за счет бюджетных ассигнований муниципального образования «Большенагаткинское сельское поселение» Цильнинского района Ульяновской области, источником которых являются субсидии из бюджета МО «Цильнинский район» Ульяновской области</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39,9</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13,3</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13,3</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13,3</w:t>
            </w:r>
          </w:p>
        </w:tc>
      </w:tr>
      <w:tr w:rsidR="001423EE" w:rsidRPr="00F2305E" w:rsidTr="009F0FAF">
        <w:tc>
          <w:tcPr>
            <w:tcW w:w="710" w:type="dxa"/>
            <w:vMerge w:val="restart"/>
            <w:vAlign w:val="bottom"/>
          </w:tcPr>
          <w:p w:rsidR="001423EE" w:rsidRPr="00F2305E" w:rsidRDefault="001423EE" w:rsidP="009F0FAF">
            <w:pPr>
              <w:tabs>
                <w:tab w:val="left" w:pos="3315"/>
              </w:tabs>
              <w:jc w:val="center"/>
              <w:rPr>
                <w:sz w:val="20"/>
                <w:szCs w:val="20"/>
              </w:rPr>
            </w:pPr>
            <w:r w:rsidRPr="00F2305E">
              <w:rPr>
                <w:sz w:val="20"/>
                <w:szCs w:val="20"/>
              </w:rPr>
              <w:t>5.4</w:t>
            </w:r>
          </w:p>
        </w:tc>
        <w:tc>
          <w:tcPr>
            <w:tcW w:w="3827" w:type="dxa"/>
            <w:vMerge w:val="restart"/>
            <w:vAlign w:val="bottom"/>
          </w:tcPr>
          <w:p w:rsidR="001423EE" w:rsidRPr="00F2305E" w:rsidRDefault="001423EE" w:rsidP="006454BB">
            <w:pPr>
              <w:rPr>
                <w:color w:val="000000"/>
                <w:sz w:val="20"/>
                <w:szCs w:val="20"/>
              </w:rPr>
            </w:pPr>
            <w:r w:rsidRPr="00F2305E">
              <w:rPr>
                <w:color w:val="000000"/>
                <w:sz w:val="20"/>
                <w:szCs w:val="20"/>
              </w:rPr>
              <w:t>Ремонт дорог</w:t>
            </w:r>
          </w:p>
        </w:tc>
        <w:tc>
          <w:tcPr>
            <w:tcW w:w="1839" w:type="dxa"/>
            <w:vMerge w:val="restart"/>
            <w:vAlign w:val="bottom"/>
          </w:tcPr>
          <w:p w:rsidR="001423EE" w:rsidRPr="00F2305E" w:rsidRDefault="001423EE"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Merge w:val="restart"/>
            <w:vAlign w:val="bottom"/>
          </w:tcPr>
          <w:p w:rsidR="001423EE" w:rsidRPr="00F2305E" w:rsidRDefault="001423EE"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1423EE" w:rsidRPr="00F2305E" w:rsidRDefault="009F0FAF" w:rsidP="009F0FAF">
            <w:pPr>
              <w:jc w:val="center"/>
              <w:rPr>
                <w:color w:val="000000"/>
                <w:sz w:val="20"/>
                <w:szCs w:val="20"/>
              </w:rPr>
            </w:pPr>
            <w:r w:rsidRPr="009B0973">
              <w:rPr>
                <w:sz w:val="20"/>
                <w:szCs w:val="20"/>
              </w:rPr>
              <w:t xml:space="preserve">за счет бюджетных ассигнований муниципального образования «Большенагаткинское сельское поселение» </w:t>
            </w:r>
            <w:r w:rsidRPr="009B0973">
              <w:rPr>
                <w:sz w:val="20"/>
                <w:szCs w:val="20"/>
              </w:rPr>
              <w:lastRenderedPageBreak/>
              <w:t>Цильнинского района Ульяновской области, источником которых являются субсидии из бюджета МО «Цильнинский район» Ульяновской области</w:t>
            </w:r>
          </w:p>
        </w:tc>
        <w:tc>
          <w:tcPr>
            <w:tcW w:w="1276" w:type="dxa"/>
            <w:vAlign w:val="bottom"/>
          </w:tcPr>
          <w:p w:rsidR="001423EE" w:rsidRPr="00F2305E" w:rsidRDefault="001423EE" w:rsidP="009F0FAF">
            <w:pPr>
              <w:jc w:val="center"/>
              <w:rPr>
                <w:color w:val="000000"/>
                <w:sz w:val="20"/>
                <w:szCs w:val="20"/>
              </w:rPr>
            </w:pPr>
            <w:r w:rsidRPr="00F2305E">
              <w:rPr>
                <w:color w:val="000000"/>
                <w:sz w:val="20"/>
                <w:szCs w:val="20"/>
              </w:rPr>
              <w:lastRenderedPageBreak/>
              <w:t>655,09518</w:t>
            </w:r>
          </w:p>
        </w:tc>
        <w:tc>
          <w:tcPr>
            <w:tcW w:w="1413" w:type="dxa"/>
            <w:vAlign w:val="bottom"/>
          </w:tcPr>
          <w:p w:rsidR="001423EE" w:rsidRPr="00F2305E" w:rsidRDefault="001423EE" w:rsidP="009F0FAF">
            <w:pPr>
              <w:jc w:val="center"/>
              <w:rPr>
                <w:color w:val="000000"/>
                <w:sz w:val="20"/>
                <w:szCs w:val="20"/>
              </w:rPr>
            </w:pPr>
            <w:r w:rsidRPr="00F2305E">
              <w:rPr>
                <w:color w:val="000000"/>
                <w:sz w:val="20"/>
                <w:szCs w:val="20"/>
              </w:rPr>
              <w:t>655,09518</w:t>
            </w:r>
          </w:p>
        </w:tc>
        <w:tc>
          <w:tcPr>
            <w:tcW w:w="1559" w:type="dxa"/>
            <w:vAlign w:val="bottom"/>
          </w:tcPr>
          <w:p w:rsidR="001423EE" w:rsidRPr="00F2305E" w:rsidRDefault="001423EE" w:rsidP="009F0FAF">
            <w:pPr>
              <w:jc w:val="center"/>
              <w:rPr>
                <w:color w:val="000000"/>
                <w:sz w:val="20"/>
                <w:szCs w:val="20"/>
              </w:rPr>
            </w:pPr>
            <w:r w:rsidRPr="00F2305E">
              <w:rPr>
                <w:color w:val="000000"/>
                <w:sz w:val="20"/>
                <w:szCs w:val="20"/>
              </w:rPr>
              <w:t>0</w:t>
            </w:r>
          </w:p>
        </w:tc>
        <w:tc>
          <w:tcPr>
            <w:tcW w:w="1281" w:type="dxa"/>
            <w:vAlign w:val="bottom"/>
          </w:tcPr>
          <w:p w:rsidR="001423EE" w:rsidRPr="00F2305E" w:rsidRDefault="001423EE" w:rsidP="009F0FAF">
            <w:pPr>
              <w:jc w:val="center"/>
              <w:rPr>
                <w:color w:val="000000"/>
                <w:sz w:val="20"/>
                <w:szCs w:val="20"/>
              </w:rPr>
            </w:pPr>
            <w:r w:rsidRPr="00F2305E">
              <w:rPr>
                <w:color w:val="000000"/>
                <w:sz w:val="20"/>
                <w:szCs w:val="20"/>
              </w:rPr>
              <w:t>0</w:t>
            </w:r>
          </w:p>
        </w:tc>
      </w:tr>
      <w:tr w:rsidR="001423EE" w:rsidRPr="00F2305E" w:rsidTr="009F0FAF">
        <w:tc>
          <w:tcPr>
            <w:tcW w:w="710" w:type="dxa"/>
            <w:vMerge/>
            <w:vAlign w:val="bottom"/>
          </w:tcPr>
          <w:p w:rsidR="001423EE" w:rsidRPr="00F2305E" w:rsidRDefault="001423EE" w:rsidP="009F0FAF">
            <w:pPr>
              <w:tabs>
                <w:tab w:val="left" w:pos="3315"/>
              </w:tabs>
              <w:jc w:val="center"/>
              <w:rPr>
                <w:sz w:val="20"/>
                <w:szCs w:val="20"/>
              </w:rPr>
            </w:pPr>
          </w:p>
        </w:tc>
        <w:tc>
          <w:tcPr>
            <w:tcW w:w="3827" w:type="dxa"/>
            <w:vMerge/>
            <w:vAlign w:val="bottom"/>
          </w:tcPr>
          <w:p w:rsidR="001423EE" w:rsidRPr="00F2305E" w:rsidRDefault="001423EE" w:rsidP="009F0FAF">
            <w:pPr>
              <w:jc w:val="center"/>
              <w:rPr>
                <w:color w:val="000000"/>
                <w:sz w:val="20"/>
                <w:szCs w:val="20"/>
              </w:rPr>
            </w:pPr>
          </w:p>
        </w:tc>
        <w:tc>
          <w:tcPr>
            <w:tcW w:w="1839" w:type="dxa"/>
            <w:vMerge/>
            <w:vAlign w:val="bottom"/>
          </w:tcPr>
          <w:p w:rsidR="001423EE" w:rsidRPr="00F2305E" w:rsidRDefault="001423EE" w:rsidP="009F0FAF">
            <w:pPr>
              <w:tabs>
                <w:tab w:val="left" w:pos="3315"/>
              </w:tabs>
              <w:jc w:val="center"/>
              <w:rPr>
                <w:color w:val="000000"/>
                <w:sz w:val="20"/>
                <w:szCs w:val="20"/>
              </w:rPr>
            </w:pPr>
          </w:p>
        </w:tc>
        <w:tc>
          <w:tcPr>
            <w:tcW w:w="992" w:type="dxa"/>
            <w:vMerge/>
            <w:vAlign w:val="bottom"/>
          </w:tcPr>
          <w:p w:rsidR="001423EE" w:rsidRPr="00F2305E" w:rsidRDefault="001423EE" w:rsidP="009F0FAF">
            <w:pPr>
              <w:tabs>
                <w:tab w:val="left" w:pos="3315"/>
              </w:tabs>
              <w:jc w:val="center"/>
              <w:rPr>
                <w:color w:val="000000"/>
                <w:sz w:val="20"/>
                <w:szCs w:val="20"/>
              </w:rPr>
            </w:pPr>
          </w:p>
        </w:tc>
        <w:tc>
          <w:tcPr>
            <w:tcW w:w="2555" w:type="dxa"/>
            <w:vAlign w:val="bottom"/>
          </w:tcPr>
          <w:p w:rsidR="001423EE" w:rsidRPr="00F2305E" w:rsidRDefault="009F0FAF" w:rsidP="009F0FAF">
            <w:pPr>
              <w:jc w:val="center"/>
              <w:rPr>
                <w:color w:val="000000"/>
                <w:sz w:val="20"/>
                <w:szCs w:val="20"/>
              </w:rPr>
            </w:pPr>
            <w:r w:rsidRPr="009B0973">
              <w:rPr>
                <w:sz w:val="20"/>
                <w:szCs w:val="20"/>
              </w:rPr>
              <w:t>за счет бюджетных ассигнований муниципального образования «Большенагаткинское сельское поселение» Цильнинского района Ульяновской области, источником которых являются субсидии из областного бюджета Ульяновской области</w:t>
            </w:r>
          </w:p>
        </w:tc>
        <w:tc>
          <w:tcPr>
            <w:tcW w:w="1276" w:type="dxa"/>
            <w:vAlign w:val="bottom"/>
          </w:tcPr>
          <w:p w:rsidR="001423EE" w:rsidRPr="00F2305E" w:rsidRDefault="001423EE" w:rsidP="009F0FAF">
            <w:pPr>
              <w:jc w:val="center"/>
              <w:rPr>
                <w:color w:val="000000"/>
                <w:sz w:val="20"/>
                <w:szCs w:val="20"/>
              </w:rPr>
            </w:pPr>
            <w:r w:rsidRPr="00F2305E">
              <w:rPr>
                <w:color w:val="000000"/>
                <w:sz w:val="20"/>
                <w:szCs w:val="20"/>
              </w:rPr>
              <w:t>8705,22546</w:t>
            </w:r>
          </w:p>
        </w:tc>
        <w:tc>
          <w:tcPr>
            <w:tcW w:w="1413" w:type="dxa"/>
            <w:vAlign w:val="bottom"/>
          </w:tcPr>
          <w:p w:rsidR="001423EE" w:rsidRPr="00F2305E" w:rsidRDefault="001423EE" w:rsidP="009F0FAF">
            <w:pPr>
              <w:jc w:val="center"/>
              <w:rPr>
                <w:color w:val="000000"/>
                <w:sz w:val="20"/>
                <w:szCs w:val="20"/>
              </w:rPr>
            </w:pPr>
            <w:r w:rsidRPr="00F2305E">
              <w:rPr>
                <w:color w:val="000000"/>
                <w:sz w:val="20"/>
                <w:szCs w:val="20"/>
              </w:rPr>
              <w:t>8705,22546</w:t>
            </w:r>
          </w:p>
        </w:tc>
        <w:tc>
          <w:tcPr>
            <w:tcW w:w="1559" w:type="dxa"/>
            <w:vAlign w:val="bottom"/>
          </w:tcPr>
          <w:p w:rsidR="001423EE" w:rsidRPr="00F2305E" w:rsidRDefault="001423EE" w:rsidP="009F0FAF">
            <w:pPr>
              <w:jc w:val="center"/>
              <w:rPr>
                <w:color w:val="000000"/>
                <w:sz w:val="20"/>
                <w:szCs w:val="20"/>
              </w:rPr>
            </w:pPr>
            <w:r w:rsidRPr="00F2305E">
              <w:rPr>
                <w:color w:val="000000"/>
                <w:sz w:val="20"/>
                <w:szCs w:val="20"/>
              </w:rPr>
              <w:t>0</w:t>
            </w:r>
          </w:p>
        </w:tc>
        <w:tc>
          <w:tcPr>
            <w:tcW w:w="1281" w:type="dxa"/>
            <w:vAlign w:val="bottom"/>
          </w:tcPr>
          <w:p w:rsidR="001423EE" w:rsidRPr="00F2305E" w:rsidRDefault="001423EE" w:rsidP="009F0FAF">
            <w:pPr>
              <w:jc w:val="center"/>
              <w:rPr>
                <w:color w:val="000000"/>
                <w:sz w:val="20"/>
                <w:szCs w:val="20"/>
              </w:rPr>
            </w:pPr>
            <w:r w:rsidRPr="00F2305E">
              <w:rPr>
                <w:color w:val="000000"/>
                <w:sz w:val="20"/>
                <w:szCs w:val="20"/>
              </w:rPr>
              <w:t>0</w:t>
            </w:r>
          </w:p>
        </w:tc>
      </w:tr>
      <w:tr w:rsidR="009F0FAF" w:rsidRPr="00F2305E" w:rsidTr="009F0FAF">
        <w:tc>
          <w:tcPr>
            <w:tcW w:w="710" w:type="dxa"/>
            <w:vMerge w:val="restart"/>
            <w:vAlign w:val="bottom"/>
          </w:tcPr>
          <w:p w:rsidR="009F0FAF" w:rsidRPr="00F2305E" w:rsidRDefault="009F0FAF" w:rsidP="009F0FAF">
            <w:pPr>
              <w:tabs>
                <w:tab w:val="left" w:pos="3315"/>
              </w:tabs>
              <w:jc w:val="center"/>
              <w:rPr>
                <w:sz w:val="20"/>
                <w:szCs w:val="20"/>
              </w:rPr>
            </w:pPr>
          </w:p>
        </w:tc>
        <w:tc>
          <w:tcPr>
            <w:tcW w:w="6658" w:type="dxa"/>
            <w:gridSpan w:val="3"/>
            <w:vMerge w:val="restart"/>
            <w:vAlign w:val="bottom"/>
          </w:tcPr>
          <w:p w:rsidR="009F0FAF" w:rsidRPr="00F2305E" w:rsidRDefault="009F0FAF" w:rsidP="006454BB">
            <w:pPr>
              <w:tabs>
                <w:tab w:val="left" w:pos="3315"/>
              </w:tabs>
              <w:rPr>
                <w:color w:val="000000"/>
                <w:sz w:val="20"/>
                <w:szCs w:val="20"/>
              </w:rPr>
            </w:pPr>
            <w:r w:rsidRPr="00F2305E">
              <w:rPr>
                <w:sz w:val="20"/>
                <w:szCs w:val="20"/>
              </w:rPr>
              <w:t>Итого по подпрограмме:</w:t>
            </w:r>
          </w:p>
        </w:tc>
        <w:tc>
          <w:tcPr>
            <w:tcW w:w="2555" w:type="dxa"/>
            <w:vAlign w:val="bottom"/>
          </w:tcPr>
          <w:p w:rsidR="009F0FAF" w:rsidRPr="00F2305E" w:rsidRDefault="009F0FAF" w:rsidP="009F0FAF">
            <w:pPr>
              <w:jc w:val="center"/>
              <w:rPr>
                <w:color w:val="000000"/>
                <w:sz w:val="20"/>
                <w:szCs w:val="20"/>
              </w:rPr>
            </w:pPr>
            <w:r w:rsidRPr="009B0973">
              <w:rPr>
                <w:sz w:val="20"/>
                <w:szCs w:val="20"/>
              </w:rPr>
              <w:t>за счет бюджетных ассигнований муниципального образования «Большенагаткинское сельское поселение» Цильнинского района Ульяновской области, источником которых являются субсидии из бюджета МО «Цильнинский район» Ульяновской области</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7266,79518</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2273,85518</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2496,47000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2496,47000</w:t>
            </w:r>
          </w:p>
        </w:tc>
      </w:tr>
      <w:tr w:rsidR="009F0FAF" w:rsidRPr="00F2305E" w:rsidTr="009F0FAF">
        <w:tc>
          <w:tcPr>
            <w:tcW w:w="710" w:type="dxa"/>
            <w:vMerge/>
            <w:vAlign w:val="bottom"/>
          </w:tcPr>
          <w:p w:rsidR="009F0FAF" w:rsidRPr="00F2305E" w:rsidRDefault="009F0FAF" w:rsidP="009F0FAF">
            <w:pPr>
              <w:tabs>
                <w:tab w:val="left" w:pos="3315"/>
              </w:tabs>
              <w:jc w:val="center"/>
              <w:rPr>
                <w:sz w:val="20"/>
                <w:szCs w:val="20"/>
              </w:rPr>
            </w:pPr>
          </w:p>
        </w:tc>
        <w:tc>
          <w:tcPr>
            <w:tcW w:w="6658" w:type="dxa"/>
            <w:gridSpan w:val="3"/>
            <w:vMerge/>
            <w:vAlign w:val="bottom"/>
          </w:tcPr>
          <w:p w:rsidR="009F0FAF" w:rsidRPr="00F2305E" w:rsidRDefault="009F0FAF" w:rsidP="009F0FAF">
            <w:pPr>
              <w:tabs>
                <w:tab w:val="left" w:pos="3315"/>
              </w:tabs>
              <w:jc w:val="center"/>
              <w:rPr>
                <w:color w:val="000000"/>
                <w:sz w:val="20"/>
                <w:szCs w:val="20"/>
              </w:rPr>
            </w:pPr>
          </w:p>
        </w:tc>
        <w:tc>
          <w:tcPr>
            <w:tcW w:w="2555" w:type="dxa"/>
            <w:vAlign w:val="bottom"/>
          </w:tcPr>
          <w:p w:rsidR="009F0FAF" w:rsidRPr="00F2305E" w:rsidRDefault="009F0FAF" w:rsidP="009F0FAF">
            <w:pPr>
              <w:jc w:val="center"/>
              <w:rPr>
                <w:color w:val="000000"/>
                <w:sz w:val="20"/>
                <w:szCs w:val="20"/>
              </w:rPr>
            </w:pPr>
            <w:r w:rsidRPr="009B0973">
              <w:rPr>
                <w:sz w:val="20"/>
                <w:szCs w:val="20"/>
              </w:rPr>
              <w:t xml:space="preserve">за счет бюджетных ассигнований муниципального образования «Большенагаткинское сельское поселение» Цильнинского района Ульяновской области, источником которых </w:t>
            </w:r>
            <w:r w:rsidRPr="009B0973">
              <w:rPr>
                <w:sz w:val="20"/>
                <w:szCs w:val="20"/>
              </w:rPr>
              <w:lastRenderedPageBreak/>
              <w:t>являются субсидии из областного бюджета Ульяновской области</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lastRenderedPageBreak/>
              <w:t>8705,22546</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8705,22546</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0</w:t>
            </w:r>
          </w:p>
        </w:tc>
      </w:tr>
      <w:tr w:rsidR="001423EE" w:rsidRPr="00F2305E" w:rsidTr="009F0FAF">
        <w:tc>
          <w:tcPr>
            <w:tcW w:w="710" w:type="dxa"/>
            <w:vAlign w:val="bottom"/>
          </w:tcPr>
          <w:p w:rsidR="001423EE" w:rsidRPr="00F2305E" w:rsidRDefault="001423EE" w:rsidP="009F0FAF">
            <w:pPr>
              <w:tabs>
                <w:tab w:val="left" w:pos="3315"/>
              </w:tabs>
              <w:jc w:val="center"/>
              <w:rPr>
                <w:sz w:val="20"/>
                <w:szCs w:val="20"/>
              </w:rPr>
            </w:pPr>
            <w:r w:rsidRPr="00F2305E">
              <w:rPr>
                <w:sz w:val="20"/>
                <w:szCs w:val="20"/>
              </w:rPr>
              <w:lastRenderedPageBreak/>
              <w:t>6</w:t>
            </w:r>
          </w:p>
        </w:tc>
        <w:tc>
          <w:tcPr>
            <w:tcW w:w="14742" w:type="dxa"/>
            <w:gridSpan w:val="8"/>
            <w:vAlign w:val="bottom"/>
          </w:tcPr>
          <w:p w:rsidR="001423EE" w:rsidRPr="00F2305E" w:rsidRDefault="001423EE" w:rsidP="009F0FAF">
            <w:pPr>
              <w:jc w:val="center"/>
              <w:rPr>
                <w:color w:val="000000"/>
                <w:sz w:val="20"/>
                <w:szCs w:val="20"/>
              </w:rPr>
            </w:pPr>
            <w:r w:rsidRPr="00F2305E">
              <w:rPr>
                <w:bCs/>
                <w:sz w:val="20"/>
                <w:szCs w:val="20"/>
              </w:rPr>
              <w:t xml:space="preserve">Муниципальная подпрограмма </w:t>
            </w:r>
            <w:r w:rsidRPr="00F2305E">
              <w:rPr>
                <w:sz w:val="20"/>
                <w:szCs w:val="20"/>
              </w:rPr>
              <w:t>«Развитие жилищно-коммунального  хозяйства в МО «Большенагаткинское сельское поселение»</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6.1</w:t>
            </w:r>
          </w:p>
        </w:tc>
        <w:tc>
          <w:tcPr>
            <w:tcW w:w="3827" w:type="dxa"/>
            <w:vAlign w:val="bottom"/>
          </w:tcPr>
          <w:p w:rsidR="009F0FAF" w:rsidRPr="00F2305E" w:rsidRDefault="009F0FAF" w:rsidP="006454BB">
            <w:pPr>
              <w:rPr>
                <w:color w:val="000000"/>
                <w:sz w:val="20"/>
                <w:szCs w:val="20"/>
              </w:rPr>
            </w:pPr>
            <w:r w:rsidRPr="00F2305E">
              <w:rPr>
                <w:color w:val="000000"/>
                <w:sz w:val="20"/>
                <w:szCs w:val="20"/>
              </w:rPr>
              <w:t>Денежное стимулирование старших по домам</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94018C">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756,0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252,0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252,0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252,0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6.2</w:t>
            </w:r>
          </w:p>
        </w:tc>
        <w:tc>
          <w:tcPr>
            <w:tcW w:w="3827" w:type="dxa"/>
            <w:vAlign w:val="bottom"/>
          </w:tcPr>
          <w:p w:rsidR="009F0FAF" w:rsidRPr="00F2305E" w:rsidRDefault="009F0FAF" w:rsidP="006454BB">
            <w:pPr>
              <w:rPr>
                <w:color w:val="000000"/>
                <w:sz w:val="20"/>
                <w:szCs w:val="20"/>
              </w:rPr>
            </w:pPr>
            <w:r w:rsidRPr="00F2305E">
              <w:rPr>
                <w:color w:val="000000"/>
                <w:sz w:val="20"/>
                <w:szCs w:val="20"/>
              </w:rPr>
              <w:t>Теплоэнергия ул.Молодежная</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94018C">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44,7</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14,3</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14,9</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15,5</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6.3</w:t>
            </w:r>
          </w:p>
        </w:tc>
        <w:tc>
          <w:tcPr>
            <w:tcW w:w="3827" w:type="dxa"/>
            <w:vAlign w:val="bottom"/>
          </w:tcPr>
          <w:p w:rsidR="009F0FAF" w:rsidRPr="00F2305E" w:rsidRDefault="009F0FAF" w:rsidP="006454BB">
            <w:pPr>
              <w:rPr>
                <w:color w:val="000000"/>
                <w:sz w:val="20"/>
                <w:szCs w:val="20"/>
              </w:rPr>
            </w:pPr>
            <w:r w:rsidRPr="00F2305E">
              <w:rPr>
                <w:color w:val="000000"/>
                <w:sz w:val="20"/>
                <w:szCs w:val="20"/>
              </w:rPr>
              <w:t>Возмещение затрат оказание услуг общественной бани</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94018C">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156,0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50,0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52,0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54,0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p>
        </w:tc>
        <w:tc>
          <w:tcPr>
            <w:tcW w:w="3827" w:type="dxa"/>
            <w:vAlign w:val="bottom"/>
          </w:tcPr>
          <w:p w:rsidR="009F0FAF" w:rsidRPr="00F2305E" w:rsidRDefault="009F0FAF" w:rsidP="006454BB">
            <w:pPr>
              <w:rPr>
                <w:color w:val="000000"/>
                <w:sz w:val="20"/>
                <w:szCs w:val="20"/>
              </w:rPr>
            </w:pPr>
            <w:r w:rsidRPr="00F2305E">
              <w:rPr>
                <w:sz w:val="20"/>
                <w:szCs w:val="20"/>
              </w:rPr>
              <w:t>Итого по подпрограмме:</w:t>
            </w:r>
          </w:p>
        </w:tc>
        <w:tc>
          <w:tcPr>
            <w:tcW w:w="1839" w:type="dxa"/>
            <w:vAlign w:val="bottom"/>
          </w:tcPr>
          <w:p w:rsidR="009F0FAF" w:rsidRPr="00F2305E" w:rsidRDefault="009F0FAF" w:rsidP="009F0FAF">
            <w:pPr>
              <w:tabs>
                <w:tab w:val="left" w:pos="3315"/>
              </w:tabs>
              <w:jc w:val="center"/>
              <w:rPr>
                <w:color w:val="000000"/>
                <w:sz w:val="20"/>
                <w:szCs w:val="20"/>
              </w:rPr>
            </w:pPr>
          </w:p>
        </w:tc>
        <w:tc>
          <w:tcPr>
            <w:tcW w:w="992" w:type="dxa"/>
            <w:vAlign w:val="bottom"/>
          </w:tcPr>
          <w:p w:rsidR="009F0FAF" w:rsidRPr="00F2305E" w:rsidRDefault="009F0FAF" w:rsidP="009F0FAF">
            <w:pPr>
              <w:tabs>
                <w:tab w:val="left" w:pos="3315"/>
              </w:tabs>
              <w:jc w:val="center"/>
              <w:rPr>
                <w:color w:val="000000"/>
                <w:sz w:val="20"/>
                <w:szCs w:val="20"/>
              </w:rPr>
            </w:pPr>
          </w:p>
        </w:tc>
        <w:tc>
          <w:tcPr>
            <w:tcW w:w="2555" w:type="dxa"/>
            <w:vAlign w:val="bottom"/>
          </w:tcPr>
          <w:p w:rsidR="009F0FAF" w:rsidRDefault="009F0FAF" w:rsidP="009F0FAF">
            <w:pPr>
              <w:jc w:val="center"/>
            </w:pPr>
            <w:r w:rsidRPr="0094018C">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bCs/>
                <w:color w:val="000000"/>
                <w:sz w:val="20"/>
                <w:szCs w:val="20"/>
              </w:rPr>
            </w:pPr>
            <w:r w:rsidRPr="00F2305E">
              <w:rPr>
                <w:bCs/>
                <w:color w:val="000000"/>
                <w:sz w:val="20"/>
                <w:szCs w:val="20"/>
              </w:rPr>
              <w:t>956,7</w:t>
            </w:r>
          </w:p>
        </w:tc>
        <w:tc>
          <w:tcPr>
            <w:tcW w:w="1413" w:type="dxa"/>
            <w:vAlign w:val="bottom"/>
          </w:tcPr>
          <w:p w:rsidR="009F0FAF" w:rsidRPr="00F2305E" w:rsidRDefault="009F0FAF" w:rsidP="009F0FAF">
            <w:pPr>
              <w:jc w:val="center"/>
              <w:rPr>
                <w:bCs/>
                <w:color w:val="000000"/>
                <w:sz w:val="20"/>
                <w:szCs w:val="20"/>
              </w:rPr>
            </w:pPr>
            <w:r w:rsidRPr="00F2305E">
              <w:rPr>
                <w:bCs/>
                <w:color w:val="000000"/>
                <w:sz w:val="20"/>
                <w:szCs w:val="20"/>
              </w:rPr>
              <w:t>316,3</w:t>
            </w:r>
          </w:p>
        </w:tc>
        <w:tc>
          <w:tcPr>
            <w:tcW w:w="1559" w:type="dxa"/>
            <w:vAlign w:val="bottom"/>
          </w:tcPr>
          <w:p w:rsidR="009F0FAF" w:rsidRPr="00F2305E" w:rsidRDefault="009F0FAF" w:rsidP="009F0FAF">
            <w:pPr>
              <w:jc w:val="center"/>
              <w:rPr>
                <w:bCs/>
                <w:color w:val="000000"/>
                <w:sz w:val="20"/>
                <w:szCs w:val="20"/>
              </w:rPr>
            </w:pPr>
            <w:r w:rsidRPr="00F2305E">
              <w:rPr>
                <w:bCs/>
                <w:color w:val="000000"/>
                <w:sz w:val="20"/>
                <w:szCs w:val="20"/>
              </w:rPr>
              <w:t>318,9</w:t>
            </w:r>
          </w:p>
        </w:tc>
        <w:tc>
          <w:tcPr>
            <w:tcW w:w="1281" w:type="dxa"/>
            <w:vAlign w:val="bottom"/>
          </w:tcPr>
          <w:p w:rsidR="009F0FAF" w:rsidRPr="00F2305E" w:rsidRDefault="009F0FAF" w:rsidP="009F0FAF">
            <w:pPr>
              <w:jc w:val="center"/>
              <w:rPr>
                <w:bCs/>
                <w:color w:val="000000"/>
                <w:sz w:val="20"/>
                <w:szCs w:val="20"/>
              </w:rPr>
            </w:pPr>
            <w:r w:rsidRPr="00F2305E">
              <w:rPr>
                <w:bCs/>
                <w:color w:val="000000"/>
                <w:sz w:val="20"/>
                <w:szCs w:val="20"/>
              </w:rPr>
              <w:t>321,5</w:t>
            </w:r>
          </w:p>
        </w:tc>
      </w:tr>
      <w:tr w:rsidR="003A489C" w:rsidRPr="00F2305E" w:rsidTr="009F0FAF">
        <w:tc>
          <w:tcPr>
            <w:tcW w:w="710" w:type="dxa"/>
            <w:vAlign w:val="bottom"/>
          </w:tcPr>
          <w:p w:rsidR="003A489C" w:rsidRPr="00F2305E" w:rsidRDefault="003A489C" w:rsidP="009F0FAF">
            <w:pPr>
              <w:tabs>
                <w:tab w:val="left" w:pos="3315"/>
              </w:tabs>
              <w:jc w:val="center"/>
              <w:rPr>
                <w:sz w:val="20"/>
                <w:szCs w:val="20"/>
              </w:rPr>
            </w:pPr>
            <w:r w:rsidRPr="00F2305E">
              <w:rPr>
                <w:sz w:val="20"/>
                <w:szCs w:val="20"/>
              </w:rPr>
              <w:t>7</w:t>
            </w:r>
          </w:p>
        </w:tc>
        <w:tc>
          <w:tcPr>
            <w:tcW w:w="14742" w:type="dxa"/>
            <w:gridSpan w:val="8"/>
            <w:vAlign w:val="bottom"/>
          </w:tcPr>
          <w:p w:rsidR="003A489C" w:rsidRPr="00F2305E" w:rsidRDefault="003A489C" w:rsidP="009F0FAF">
            <w:pPr>
              <w:jc w:val="center"/>
              <w:rPr>
                <w:color w:val="000000"/>
                <w:sz w:val="20"/>
                <w:szCs w:val="20"/>
              </w:rPr>
            </w:pPr>
            <w:r w:rsidRPr="00F2305E">
              <w:rPr>
                <w:bCs/>
                <w:sz w:val="20"/>
                <w:szCs w:val="20"/>
              </w:rPr>
              <w:t xml:space="preserve">Муниципальная подпрограмма </w:t>
            </w:r>
            <w:r w:rsidRPr="00F2305E">
              <w:rPr>
                <w:sz w:val="20"/>
                <w:szCs w:val="20"/>
              </w:rPr>
              <w:t>«Благоустройство территории МО «Большенагаткинское сельское поселение»</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7.1</w:t>
            </w:r>
          </w:p>
        </w:tc>
        <w:tc>
          <w:tcPr>
            <w:tcW w:w="3827" w:type="dxa"/>
            <w:vAlign w:val="bottom"/>
          </w:tcPr>
          <w:p w:rsidR="009F0FAF" w:rsidRPr="00F2305E" w:rsidRDefault="009F0FAF" w:rsidP="006454BB">
            <w:pPr>
              <w:rPr>
                <w:color w:val="000000"/>
                <w:sz w:val="20"/>
                <w:szCs w:val="20"/>
              </w:rPr>
            </w:pPr>
            <w:r w:rsidRPr="00F2305E">
              <w:rPr>
                <w:color w:val="000000"/>
                <w:sz w:val="20"/>
                <w:szCs w:val="20"/>
              </w:rPr>
              <w:t>закупка электроэнергии</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BE509D">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3 219,60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1 073,20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1 073,20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1 073,20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7.2</w:t>
            </w:r>
          </w:p>
        </w:tc>
        <w:tc>
          <w:tcPr>
            <w:tcW w:w="3827" w:type="dxa"/>
            <w:vAlign w:val="bottom"/>
          </w:tcPr>
          <w:p w:rsidR="009F0FAF" w:rsidRPr="00F2305E" w:rsidRDefault="009F0FAF" w:rsidP="006454BB">
            <w:pPr>
              <w:rPr>
                <w:color w:val="000000"/>
                <w:sz w:val="20"/>
                <w:szCs w:val="20"/>
              </w:rPr>
            </w:pPr>
            <w:r w:rsidRPr="00F2305E">
              <w:rPr>
                <w:color w:val="000000"/>
                <w:sz w:val="20"/>
                <w:szCs w:val="20"/>
              </w:rPr>
              <w:t>аренда опор линий электропередач для установки светильников уличного освещения</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BE509D">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74,10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24,70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24,70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24,70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7.3</w:t>
            </w:r>
          </w:p>
        </w:tc>
        <w:tc>
          <w:tcPr>
            <w:tcW w:w="3827" w:type="dxa"/>
            <w:vAlign w:val="bottom"/>
          </w:tcPr>
          <w:p w:rsidR="009F0FAF" w:rsidRPr="00F2305E" w:rsidRDefault="009F0FAF" w:rsidP="006454BB">
            <w:pPr>
              <w:rPr>
                <w:color w:val="000000"/>
                <w:sz w:val="20"/>
                <w:szCs w:val="20"/>
              </w:rPr>
            </w:pPr>
            <w:r w:rsidRPr="00F2305E">
              <w:rPr>
                <w:color w:val="000000"/>
                <w:sz w:val="20"/>
                <w:szCs w:val="20"/>
              </w:rPr>
              <w:t>мероприятия по реконструкции, ремонту, установке дополнительных точек освещения, не входящих в техническое обслуживание уличного освещения</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BE509D">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936,50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300,00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312,00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324,50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7.4</w:t>
            </w:r>
          </w:p>
        </w:tc>
        <w:tc>
          <w:tcPr>
            <w:tcW w:w="3827" w:type="dxa"/>
            <w:vAlign w:val="bottom"/>
          </w:tcPr>
          <w:p w:rsidR="009F0FAF" w:rsidRPr="00F2305E" w:rsidRDefault="009F0FAF" w:rsidP="006454BB">
            <w:pPr>
              <w:rPr>
                <w:color w:val="000000"/>
                <w:sz w:val="20"/>
                <w:szCs w:val="20"/>
              </w:rPr>
            </w:pPr>
            <w:r w:rsidRPr="00F2305E">
              <w:rPr>
                <w:color w:val="000000"/>
                <w:sz w:val="20"/>
                <w:szCs w:val="20"/>
              </w:rPr>
              <w:t xml:space="preserve">компенсация затрат населения на уличное </w:t>
            </w:r>
            <w:r w:rsidRPr="00F2305E">
              <w:rPr>
                <w:color w:val="000000"/>
                <w:sz w:val="20"/>
                <w:szCs w:val="20"/>
              </w:rPr>
              <w:lastRenderedPageBreak/>
              <w:t>освещение</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lastRenderedPageBreak/>
              <w:t xml:space="preserve">Администрация </w:t>
            </w:r>
            <w:r w:rsidRPr="00F2305E">
              <w:rPr>
                <w:color w:val="000000"/>
                <w:sz w:val="20"/>
                <w:szCs w:val="20"/>
              </w:rPr>
              <w:lastRenderedPageBreak/>
              <w:t>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lastRenderedPageBreak/>
              <w:t>2023-</w:t>
            </w:r>
            <w:r w:rsidRPr="00F2305E">
              <w:rPr>
                <w:color w:val="000000"/>
                <w:sz w:val="20"/>
                <w:szCs w:val="20"/>
              </w:rPr>
              <w:lastRenderedPageBreak/>
              <w:t>2025 годы</w:t>
            </w:r>
          </w:p>
        </w:tc>
        <w:tc>
          <w:tcPr>
            <w:tcW w:w="2555" w:type="dxa"/>
            <w:vAlign w:val="bottom"/>
          </w:tcPr>
          <w:p w:rsidR="009F0FAF" w:rsidRDefault="009F0FAF" w:rsidP="009F0FAF">
            <w:pPr>
              <w:jc w:val="center"/>
            </w:pPr>
            <w:r w:rsidRPr="00BE509D">
              <w:rPr>
                <w:sz w:val="20"/>
                <w:szCs w:val="20"/>
              </w:rPr>
              <w:lastRenderedPageBreak/>
              <w:t xml:space="preserve">за счет ассигнований </w:t>
            </w:r>
            <w:r w:rsidRPr="00BE509D">
              <w:rPr>
                <w:sz w:val="20"/>
                <w:szCs w:val="20"/>
              </w:rPr>
              <w:lastRenderedPageBreak/>
              <w:t>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lastRenderedPageBreak/>
              <w:t>495,00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160,00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165,00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170,00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lastRenderedPageBreak/>
              <w:t>7.5</w:t>
            </w:r>
          </w:p>
        </w:tc>
        <w:tc>
          <w:tcPr>
            <w:tcW w:w="3827" w:type="dxa"/>
            <w:vAlign w:val="bottom"/>
          </w:tcPr>
          <w:p w:rsidR="009F0FAF" w:rsidRPr="00F2305E" w:rsidRDefault="009F0FAF" w:rsidP="006454BB">
            <w:pPr>
              <w:rPr>
                <w:color w:val="000000"/>
                <w:sz w:val="20"/>
                <w:szCs w:val="20"/>
              </w:rPr>
            </w:pPr>
            <w:r w:rsidRPr="00F2305E">
              <w:rPr>
                <w:color w:val="000000"/>
                <w:sz w:val="20"/>
                <w:szCs w:val="20"/>
              </w:rPr>
              <w:t>текущий ремонт объектов уличного освещения (закупка электротехнического оборудования)</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BE509D">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460,00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130,00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150,00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180,00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7.6</w:t>
            </w:r>
          </w:p>
        </w:tc>
        <w:tc>
          <w:tcPr>
            <w:tcW w:w="3827" w:type="dxa"/>
            <w:vAlign w:val="bottom"/>
          </w:tcPr>
          <w:p w:rsidR="009F0FAF" w:rsidRPr="00F2305E" w:rsidRDefault="009F0FAF" w:rsidP="006454BB">
            <w:pPr>
              <w:rPr>
                <w:color w:val="000000"/>
                <w:sz w:val="20"/>
                <w:szCs w:val="20"/>
              </w:rPr>
            </w:pPr>
            <w:r w:rsidRPr="00F2305E">
              <w:rPr>
                <w:color w:val="000000"/>
                <w:sz w:val="20"/>
                <w:szCs w:val="20"/>
              </w:rPr>
              <w:t>приобретение и установка элементов детского игрового и (или) спортивного оборудования</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BE509D">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1 170,00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350,00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390,00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430,00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7.7</w:t>
            </w:r>
          </w:p>
        </w:tc>
        <w:tc>
          <w:tcPr>
            <w:tcW w:w="3827" w:type="dxa"/>
            <w:vAlign w:val="bottom"/>
          </w:tcPr>
          <w:p w:rsidR="009F0FAF" w:rsidRPr="00F2305E" w:rsidRDefault="009F0FAF" w:rsidP="006454BB">
            <w:pPr>
              <w:rPr>
                <w:color w:val="000000"/>
                <w:sz w:val="20"/>
                <w:szCs w:val="20"/>
              </w:rPr>
            </w:pPr>
            <w:r w:rsidRPr="00F2305E">
              <w:rPr>
                <w:color w:val="000000"/>
                <w:sz w:val="20"/>
                <w:szCs w:val="20"/>
              </w:rPr>
              <w:t>ликвидация несанкционированных свалок</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BE509D">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150,00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40,00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50,00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60,00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7.8</w:t>
            </w:r>
          </w:p>
        </w:tc>
        <w:tc>
          <w:tcPr>
            <w:tcW w:w="3827" w:type="dxa"/>
            <w:vAlign w:val="bottom"/>
          </w:tcPr>
          <w:p w:rsidR="009F0FAF" w:rsidRPr="00F2305E" w:rsidRDefault="009F0FAF" w:rsidP="006454BB">
            <w:pPr>
              <w:rPr>
                <w:color w:val="000000"/>
                <w:sz w:val="20"/>
                <w:szCs w:val="20"/>
              </w:rPr>
            </w:pPr>
            <w:r w:rsidRPr="00F2305E">
              <w:rPr>
                <w:color w:val="000000"/>
                <w:sz w:val="20"/>
                <w:szCs w:val="20"/>
              </w:rPr>
              <w:t>завоз песка на детские площадки</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BE509D">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960,00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310,00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320,00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330,00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7.9</w:t>
            </w:r>
          </w:p>
        </w:tc>
        <w:tc>
          <w:tcPr>
            <w:tcW w:w="3827" w:type="dxa"/>
            <w:vAlign w:val="bottom"/>
          </w:tcPr>
          <w:p w:rsidR="009F0FAF" w:rsidRPr="00F2305E" w:rsidRDefault="009F0FAF" w:rsidP="006454BB">
            <w:pPr>
              <w:rPr>
                <w:color w:val="000000"/>
                <w:sz w:val="20"/>
                <w:szCs w:val="20"/>
              </w:rPr>
            </w:pPr>
            <w:r w:rsidRPr="00F2305E">
              <w:rPr>
                <w:color w:val="000000"/>
                <w:sz w:val="20"/>
                <w:szCs w:val="20"/>
              </w:rPr>
              <w:t>ремонт детских игровых и спортивных площадок, Новогодней горки, покраска и ремонт ограждений, скамеек, урн</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BE509D">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590,00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170,00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190,00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230,00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7.10</w:t>
            </w:r>
          </w:p>
        </w:tc>
        <w:tc>
          <w:tcPr>
            <w:tcW w:w="3827" w:type="dxa"/>
            <w:vAlign w:val="bottom"/>
          </w:tcPr>
          <w:p w:rsidR="009F0FAF" w:rsidRPr="00F2305E" w:rsidRDefault="009F0FAF" w:rsidP="006454BB">
            <w:pPr>
              <w:rPr>
                <w:color w:val="000000"/>
                <w:sz w:val="20"/>
                <w:szCs w:val="20"/>
              </w:rPr>
            </w:pPr>
            <w:r w:rsidRPr="00F2305E">
              <w:rPr>
                <w:color w:val="000000"/>
                <w:sz w:val="20"/>
                <w:szCs w:val="20"/>
              </w:rPr>
              <w:t>закупка теплоэнергия ("вечный огонь")</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BE509D">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7,50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2,50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2,50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2,50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7.11</w:t>
            </w:r>
          </w:p>
        </w:tc>
        <w:tc>
          <w:tcPr>
            <w:tcW w:w="3827" w:type="dxa"/>
            <w:vAlign w:val="bottom"/>
          </w:tcPr>
          <w:p w:rsidR="009F0FAF" w:rsidRPr="00F2305E" w:rsidRDefault="009F0FAF" w:rsidP="006454BB">
            <w:pPr>
              <w:rPr>
                <w:color w:val="000000"/>
                <w:sz w:val="20"/>
                <w:szCs w:val="20"/>
              </w:rPr>
            </w:pPr>
            <w:r w:rsidRPr="00F2305E">
              <w:rPr>
                <w:color w:val="000000"/>
                <w:sz w:val="20"/>
                <w:szCs w:val="20"/>
              </w:rPr>
              <w:t>устройство тротуаров</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BE509D">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900,00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250,00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300,00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350,00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7.12</w:t>
            </w:r>
          </w:p>
        </w:tc>
        <w:tc>
          <w:tcPr>
            <w:tcW w:w="3827" w:type="dxa"/>
            <w:vAlign w:val="bottom"/>
          </w:tcPr>
          <w:p w:rsidR="009F0FAF" w:rsidRPr="00F2305E" w:rsidRDefault="009F0FAF" w:rsidP="006454BB">
            <w:pPr>
              <w:rPr>
                <w:color w:val="000000"/>
                <w:sz w:val="20"/>
                <w:szCs w:val="20"/>
              </w:rPr>
            </w:pPr>
            <w:r w:rsidRPr="00F2305E">
              <w:rPr>
                <w:color w:val="000000"/>
                <w:sz w:val="20"/>
                <w:szCs w:val="20"/>
              </w:rPr>
              <w:t>ограждение дорог, улиц, парков</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 xml:space="preserve">Администрация </w:t>
            </w:r>
            <w:r w:rsidRPr="00F2305E">
              <w:rPr>
                <w:color w:val="000000"/>
                <w:sz w:val="20"/>
                <w:szCs w:val="20"/>
              </w:rPr>
              <w:lastRenderedPageBreak/>
              <w:t>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lastRenderedPageBreak/>
              <w:t>2023-</w:t>
            </w:r>
            <w:r w:rsidRPr="00F2305E">
              <w:rPr>
                <w:color w:val="000000"/>
                <w:sz w:val="20"/>
                <w:szCs w:val="20"/>
              </w:rPr>
              <w:lastRenderedPageBreak/>
              <w:t>2025 годы</w:t>
            </w:r>
          </w:p>
        </w:tc>
        <w:tc>
          <w:tcPr>
            <w:tcW w:w="2555" w:type="dxa"/>
            <w:vAlign w:val="bottom"/>
          </w:tcPr>
          <w:p w:rsidR="009F0FAF" w:rsidRDefault="009F0FAF" w:rsidP="009F0FAF">
            <w:pPr>
              <w:jc w:val="center"/>
            </w:pPr>
            <w:r w:rsidRPr="00BE509D">
              <w:rPr>
                <w:sz w:val="20"/>
                <w:szCs w:val="20"/>
              </w:rPr>
              <w:lastRenderedPageBreak/>
              <w:t xml:space="preserve">за счет ассигнований </w:t>
            </w:r>
            <w:r w:rsidRPr="00BE509D">
              <w:rPr>
                <w:sz w:val="20"/>
                <w:szCs w:val="20"/>
              </w:rPr>
              <w:lastRenderedPageBreak/>
              <w:t>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lastRenderedPageBreak/>
              <w:t>600,00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150,00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200,00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250,00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lastRenderedPageBreak/>
              <w:t>7.13</w:t>
            </w:r>
          </w:p>
        </w:tc>
        <w:tc>
          <w:tcPr>
            <w:tcW w:w="3827" w:type="dxa"/>
            <w:vAlign w:val="bottom"/>
          </w:tcPr>
          <w:p w:rsidR="009F0FAF" w:rsidRPr="00F2305E" w:rsidRDefault="009F0FAF" w:rsidP="006454BB">
            <w:pPr>
              <w:rPr>
                <w:color w:val="000000"/>
                <w:sz w:val="20"/>
                <w:szCs w:val="20"/>
              </w:rPr>
            </w:pPr>
            <w:r w:rsidRPr="00F2305E">
              <w:rPr>
                <w:color w:val="000000"/>
                <w:sz w:val="20"/>
                <w:szCs w:val="20"/>
              </w:rPr>
              <w:t>обрезка деревьев, спил аварийных деревьев</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BE509D">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300,00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80,00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100,00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120,00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7.14</w:t>
            </w:r>
          </w:p>
        </w:tc>
        <w:tc>
          <w:tcPr>
            <w:tcW w:w="3827" w:type="dxa"/>
            <w:vAlign w:val="bottom"/>
          </w:tcPr>
          <w:p w:rsidR="009F0FAF" w:rsidRPr="00F2305E" w:rsidRDefault="009F0FAF" w:rsidP="006454BB">
            <w:pPr>
              <w:rPr>
                <w:color w:val="000000"/>
                <w:sz w:val="20"/>
                <w:szCs w:val="20"/>
              </w:rPr>
            </w:pPr>
            <w:r w:rsidRPr="00F2305E">
              <w:rPr>
                <w:color w:val="000000"/>
                <w:sz w:val="20"/>
                <w:szCs w:val="20"/>
              </w:rPr>
              <w:t>однолетняя цветочная рассада, саженцы деревьев</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BE509D">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450,00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120,00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150,00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180,00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7.15</w:t>
            </w:r>
          </w:p>
        </w:tc>
        <w:tc>
          <w:tcPr>
            <w:tcW w:w="3827" w:type="dxa"/>
            <w:vAlign w:val="bottom"/>
          </w:tcPr>
          <w:p w:rsidR="009F0FAF" w:rsidRPr="00F2305E" w:rsidRDefault="009F0FAF" w:rsidP="006454BB">
            <w:pPr>
              <w:rPr>
                <w:color w:val="000000"/>
                <w:sz w:val="20"/>
                <w:szCs w:val="20"/>
              </w:rPr>
            </w:pPr>
            <w:r w:rsidRPr="00F2305E">
              <w:rPr>
                <w:color w:val="000000"/>
                <w:sz w:val="20"/>
                <w:szCs w:val="20"/>
              </w:rPr>
              <w:t>ремонт памятников</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BE509D">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165,00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50,00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55,00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60,00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7.16</w:t>
            </w:r>
          </w:p>
        </w:tc>
        <w:tc>
          <w:tcPr>
            <w:tcW w:w="3827" w:type="dxa"/>
            <w:vAlign w:val="bottom"/>
          </w:tcPr>
          <w:p w:rsidR="009F0FAF" w:rsidRPr="00F2305E" w:rsidRDefault="009F0FAF" w:rsidP="006454BB">
            <w:pPr>
              <w:rPr>
                <w:color w:val="000000"/>
                <w:sz w:val="20"/>
                <w:szCs w:val="20"/>
              </w:rPr>
            </w:pPr>
            <w:r w:rsidRPr="00F2305E">
              <w:rPr>
                <w:color w:val="000000"/>
                <w:sz w:val="20"/>
                <w:szCs w:val="20"/>
              </w:rPr>
              <w:t>содержание мест захоронений</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BE509D">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90,00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20,00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30,00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40,00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7.17</w:t>
            </w:r>
          </w:p>
        </w:tc>
        <w:tc>
          <w:tcPr>
            <w:tcW w:w="3827" w:type="dxa"/>
            <w:vAlign w:val="bottom"/>
          </w:tcPr>
          <w:p w:rsidR="009F0FAF" w:rsidRPr="00F2305E" w:rsidRDefault="009F0FAF" w:rsidP="006454BB">
            <w:pPr>
              <w:rPr>
                <w:color w:val="000000"/>
                <w:sz w:val="20"/>
                <w:szCs w:val="20"/>
              </w:rPr>
            </w:pPr>
            <w:r w:rsidRPr="00F2305E">
              <w:rPr>
                <w:color w:val="000000"/>
                <w:sz w:val="20"/>
                <w:szCs w:val="20"/>
              </w:rPr>
              <w:t>приобретение горюче-смазочных материалов</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BE509D">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870,00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270,00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290,00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310,00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7.18</w:t>
            </w:r>
          </w:p>
        </w:tc>
        <w:tc>
          <w:tcPr>
            <w:tcW w:w="3827" w:type="dxa"/>
            <w:vAlign w:val="bottom"/>
          </w:tcPr>
          <w:p w:rsidR="009F0FAF" w:rsidRPr="00F2305E" w:rsidRDefault="009F0FAF" w:rsidP="006454BB">
            <w:pPr>
              <w:rPr>
                <w:color w:val="000000"/>
                <w:sz w:val="20"/>
                <w:szCs w:val="20"/>
              </w:rPr>
            </w:pPr>
            <w:r w:rsidRPr="00F2305E">
              <w:rPr>
                <w:color w:val="000000"/>
                <w:sz w:val="20"/>
                <w:szCs w:val="20"/>
              </w:rPr>
              <w:t>транспортные услуги</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BE509D">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1 050,00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300,00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350,00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400,00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7.19</w:t>
            </w:r>
          </w:p>
        </w:tc>
        <w:tc>
          <w:tcPr>
            <w:tcW w:w="3827" w:type="dxa"/>
            <w:vAlign w:val="bottom"/>
          </w:tcPr>
          <w:p w:rsidR="009F0FAF" w:rsidRPr="00F2305E" w:rsidRDefault="009F0FAF" w:rsidP="006454BB">
            <w:pPr>
              <w:rPr>
                <w:color w:val="000000"/>
                <w:sz w:val="20"/>
                <w:szCs w:val="20"/>
              </w:rPr>
            </w:pPr>
            <w:r w:rsidRPr="00F2305E">
              <w:rPr>
                <w:color w:val="000000"/>
                <w:sz w:val="20"/>
                <w:szCs w:val="20"/>
              </w:rPr>
              <w:t>приобретение материалов и инвентаря для хозяйственных нужд</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BE509D">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630,00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180,00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210,00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240,00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7.20</w:t>
            </w:r>
          </w:p>
        </w:tc>
        <w:tc>
          <w:tcPr>
            <w:tcW w:w="3827" w:type="dxa"/>
            <w:vAlign w:val="bottom"/>
          </w:tcPr>
          <w:p w:rsidR="009F0FAF" w:rsidRPr="00F2305E" w:rsidRDefault="009F0FAF" w:rsidP="006454BB">
            <w:pPr>
              <w:rPr>
                <w:color w:val="000000"/>
                <w:sz w:val="20"/>
                <w:szCs w:val="20"/>
              </w:rPr>
            </w:pPr>
            <w:r w:rsidRPr="00F2305E">
              <w:rPr>
                <w:color w:val="000000"/>
                <w:sz w:val="20"/>
                <w:szCs w:val="20"/>
              </w:rPr>
              <w:t>Заработная плата с начислениями</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 xml:space="preserve">Администрация </w:t>
            </w:r>
            <w:r w:rsidRPr="00F2305E">
              <w:rPr>
                <w:color w:val="000000"/>
                <w:sz w:val="20"/>
                <w:szCs w:val="20"/>
              </w:rPr>
              <w:lastRenderedPageBreak/>
              <w:t>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lastRenderedPageBreak/>
              <w:t>2023-</w:t>
            </w:r>
            <w:r w:rsidRPr="00F2305E">
              <w:rPr>
                <w:color w:val="000000"/>
                <w:sz w:val="20"/>
                <w:szCs w:val="20"/>
              </w:rPr>
              <w:lastRenderedPageBreak/>
              <w:t>2025 годы</w:t>
            </w:r>
          </w:p>
        </w:tc>
        <w:tc>
          <w:tcPr>
            <w:tcW w:w="2555" w:type="dxa"/>
            <w:vAlign w:val="bottom"/>
          </w:tcPr>
          <w:p w:rsidR="009F0FAF" w:rsidRDefault="009F0FAF" w:rsidP="009F0FAF">
            <w:pPr>
              <w:jc w:val="center"/>
            </w:pPr>
            <w:r w:rsidRPr="00BE509D">
              <w:rPr>
                <w:sz w:val="20"/>
                <w:szCs w:val="20"/>
              </w:rPr>
              <w:lastRenderedPageBreak/>
              <w:t xml:space="preserve">за счет ассигнований </w:t>
            </w:r>
            <w:r w:rsidRPr="00BE509D">
              <w:rPr>
                <w:sz w:val="20"/>
                <w:szCs w:val="20"/>
              </w:rPr>
              <w:lastRenderedPageBreak/>
              <w:t>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lastRenderedPageBreak/>
              <w:t>7 945,50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2 495,50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2 650,00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2 800,00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lastRenderedPageBreak/>
              <w:t>7.21</w:t>
            </w:r>
          </w:p>
        </w:tc>
        <w:tc>
          <w:tcPr>
            <w:tcW w:w="3827" w:type="dxa"/>
            <w:vAlign w:val="bottom"/>
          </w:tcPr>
          <w:p w:rsidR="009F0FAF" w:rsidRPr="00F2305E" w:rsidRDefault="009F0FAF" w:rsidP="006454BB">
            <w:pPr>
              <w:rPr>
                <w:color w:val="000000"/>
                <w:sz w:val="20"/>
                <w:szCs w:val="20"/>
              </w:rPr>
            </w:pPr>
            <w:r w:rsidRPr="00F2305E">
              <w:rPr>
                <w:color w:val="000000"/>
                <w:sz w:val="20"/>
                <w:szCs w:val="20"/>
              </w:rPr>
              <w:t>новогодние гирлянды</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BE509D">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450,00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130,00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150,00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170,00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7.22</w:t>
            </w:r>
          </w:p>
        </w:tc>
        <w:tc>
          <w:tcPr>
            <w:tcW w:w="3827" w:type="dxa"/>
            <w:vAlign w:val="bottom"/>
          </w:tcPr>
          <w:p w:rsidR="009F0FAF" w:rsidRPr="00F2305E" w:rsidRDefault="009F0FAF" w:rsidP="006454BB">
            <w:pPr>
              <w:rPr>
                <w:color w:val="000000"/>
                <w:sz w:val="20"/>
                <w:szCs w:val="20"/>
              </w:rPr>
            </w:pPr>
            <w:r w:rsidRPr="00F2305E">
              <w:rPr>
                <w:color w:val="000000"/>
                <w:sz w:val="20"/>
                <w:szCs w:val="20"/>
              </w:rPr>
              <w:t>ремонт обслуживание гирлянд</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BE509D">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95,00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25,00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30,00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40,00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7.23</w:t>
            </w:r>
          </w:p>
        </w:tc>
        <w:tc>
          <w:tcPr>
            <w:tcW w:w="3827" w:type="dxa"/>
            <w:vAlign w:val="bottom"/>
          </w:tcPr>
          <w:p w:rsidR="009F0FAF" w:rsidRPr="00F2305E" w:rsidRDefault="009F0FAF" w:rsidP="006454BB">
            <w:pPr>
              <w:rPr>
                <w:color w:val="000000"/>
                <w:sz w:val="20"/>
                <w:szCs w:val="20"/>
              </w:rPr>
            </w:pPr>
            <w:r w:rsidRPr="00F2305E">
              <w:rPr>
                <w:color w:val="000000"/>
                <w:sz w:val="20"/>
                <w:szCs w:val="20"/>
              </w:rPr>
              <w:t>баннеры, растяжки</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BE509D">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78,00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25,00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26,00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27,00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7.24</w:t>
            </w:r>
          </w:p>
        </w:tc>
        <w:tc>
          <w:tcPr>
            <w:tcW w:w="3827" w:type="dxa"/>
            <w:vAlign w:val="bottom"/>
          </w:tcPr>
          <w:p w:rsidR="009F0FAF" w:rsidRPr="00F2305E" w:rsidRDefault="009F0FAF" w:rsidP="006454BB">
            <w:pPr>
              <w:rPr>
                <w:color w:val="000000"/>
                <w:sz w:val="20"/>
                <w:szCs w:val="20"/>
              </w:rPr>
            </w:pPr>
            <w:r w:rsidRPr="00F2305E">
              <w:rPr>
                <w:color w:val="000000"/>
                <w:sz w:val="20"/>
                <w:szCs w:val="20"/>
              </w:rPr>
              <w:t>проектно-сметная документация</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BE509D">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390,00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120,00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130,00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140,00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7.25</w:t>
            </w:r>
          </w:p>
        </w:tc>
        <w:tc>
          <w:tcPr>
            <w:tcW w:w="3827" w:type="dxa"/>
            <w:vAlign w:val="bottom"/>
          </w:tcPr>
          <w:p w:rsidR="009F0FAF" w:rsidRPr="00F2305E" w:rsidRDefault="009F0FAF" w:rsidP="006454BB">
            <w:pPr>
              <w:rPr>
                <w:color w:val="000000"/>
                <w:sz w:val="20"/>
                <w:szCs w:val="20"/>
              </w:rPr>
            </w:pPr>
            <w:r w:rsidRPr="00F2305E">
              <w:rPr>
                <w:color w:val="000000"/>
                <w:sz w:val="20"/>
                <w:szCs w:val="20"/>
              </w:rPr>
              <w:t>софинансирование ТОС  в рамках программы «Формирование комфортной городской среды»</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BE509D">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900,00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300,00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300,00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300,00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p>
        </w:tc>
        <w:tc>
          <w:tcPr>
            <w:tcW w:w="3827" w:type="dxa"/>
            <w:vAlign w:val="bottom"/>
          </w:tcPr>
          <w:p w:rsidR="009F0FAF" w:rsidRPr="00F2305E" w:rsidRDefault="009F0FAF" w:rsidP="006454BB">
            <w:pPr>
              <w:rPr>
                <w:color w:val="000000"/>
                <w:sz w:val="20"/>
                <w:szCs w:val="20"/>
              </w:rPr>
            </w:pPr>
            <w:r w:rsidRPr="00F2305E">
              <w:rPr>
                <w:sz w:val="20"/>
                <w:szCs w:val="20"/>
              </w:rPr>
              <w:t>Итого по подпрограмме:</w:t>
            </w:r>
          </w:p>
        </w:tc>
        <w:tc>
          <w:tcPr>
            <w:tcW w:w="1839" w:type="dxa"/>
            <w:vAlign w:val="bottom"/>
          </w:tcPr>
          <w:p w:rsidR="009F0FAF" w:rsidRPr="00F2305E" w:rsidRDefault="009F0FAF" w:rsidP="009F0FAF">
            <w:pPr>
              <w:tabs>
                <w:tab w:val="left" w:pos="3315"/>
              </w:tabs>
              <w:jc w:val="center"/>
              <w:rPr>
                <w:color w:val="000000"/>
                <w:sz w:val="20"/>
                <w:szCs w:val="20"/>
              </w:rPr>
            </w:pPr>
          </w:p>
        </w:tc>
        <w:tc>
          <w:tcPr>
            <w:tcW w:w="992" w:type="dxa"/>
            <w:vAlign w:val="bottom"/>
          </w:tcPr>
          <w:p w:rsidR="009F0FAF" w:rsidRPr="00F2305E" w:rsidRDefault="009F0FAF" w:rsidP="009F0FAF">
            <w:pPr>
              <w:tabs>
                <w:tab w:val="left" w:pos="3315"/>
              </w:tabs>
              <w:jc w:val="center"/>
              <w:rPr>
                <w:color w:val="000000"/>
                <w:sz w:val="20"/>
                <w:szCs w:val="20"/>
              </w:rPr>
            </w:pPr>
          </w:p>
        </w:tc>
        <w:tc>
          <w:tcPr>
            <w:tcW w:w="2555" w:type="dxa"/>
            <w:vAlign w:val="bottom"/>
          </w:tcPr>
          <w:p w:rsidR="009F0FAF" w:rsidRDefault="009F0FAF" w:rsidP="009F0FAF">
            <w:pPr>
              <w:jc w:val="center"/>
            </w:pPr>
            <w:r w:rsidRPr="00BE509D">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22 976,20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7 075,90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7 648,40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8 251,90</w:t>
            </w:r>
          </w:p>
        </w:tc>
      </w:tr>
      <w:tr w:rsidR="003A489C" w:rsidRPr="00F2305E" w:rsidTr="009F0FAF">
        <w:tc>
          <w:tcPr>
            <w:tcW w:w="710" w:type="dxa"/>
            <w:vAlign w:val="bottom"/>
          </w:tcPr>
          <w:p w:rsidR="003A489C" w:rsidRPr="00F2305E" w:rsidRDefault="003A489C" w:rsidP="009F0FAF">
            <w:pPr>
              <w:tabs>
                <w:tab w:val="left" w:pos="3315"/>
              </w:tabs>
              <w:jc w:val="center"/>
              <w:rPr>
                <w:sz w:val="20"/>
                <w:szCs w:val="20"/>
              </w:rPr>
            </w:pPr>
            <w:r w:rsidRPr="00F2305E">
              <w:rPr>
                <w:sz w:val="20"/>
                <w:szCs w:val="20"/>
              </w:rPr>
              <w:t>8</w:t>
            </w:r>
          </w:p>
        </w:tc>
        <w:tc>
          <w:tcPr>
            <w:tcW w:w="14742" w:type="dxa"/>
            <w:gridSpan w:val="8"/>
            <w:vAlign w:val="bottom"/>
          </w:tcPr>
          <w:p w:rsidR="003A489C" w:rsidRPr="00F2305E" w:rsidRDefault="003A489C" w:rsidP="009F0FAF">
            <w:pPr>
              <w:jc w:val="center"/>
              <w:rPr>
                <w:color w:val="000000"/>
                <w:sz w:val="20"/>
                <w:szCs w:val="20"/>
              </w:rPr>
            </w:pPr>
            <w:r w:rsidRPr="00F2305E">
              <w:rPr>
                <w:bCs/>
                <w:sz w:val="20"/>
                <w:szCs w:val="20"/>
              </w:rPr>
              <w:t xml:space="preserve">Муниципальная подпрограмма </w:t>
            </w:r>
            <w:r w:rsidRPr="00F2305E">
              <w:rPr>
                <w:sz w:val="20"/>
                <w:szCs w:val="20"/>
              </w:rPr>
              <w:t>«Забота в МО «Большенагаткинское сельское поселение»</w:t>
            </w:r>
          </w:p>
        </w:tc>
      </w:tr>
      <w:tr w:rsidR="003A489C" w:rsidRPr="00F2305E" w:rsidTr="009F0FAF">
        <w:tc>
          <w:tcPr>
            <w:tcW w:w="710" w:type="dxa"/>
            <w:vAlign w:val="bottom"/>
          </w:tcPr>
          <w:p w:rsidR="003A489C" w:rsidRPr="00F2305E" w:rsidRDefault="003A489C" w:rsidP="009F0FAF">
            <w:pPr>
              <w:tabs>
                <w:tab w:val="left" w:pos="3315"/>
              </w:tabs>
              <w:jc w:val="center"/>
              <w:rPr>
                <w:sz w:val="20"/>
                <w:szCs w:val="20"/>
              </w:rPr>
            </w:pPr>
            <w:r w:rsidRPr="00F2305E">
              <w:rPr>
                <w:sz w:val="20"/>
                <w:szCs w:val="20"/>
              </w:rPr>
              <w:t>8.1</w:t>
            </w:r>
          </w:p>
        </w:tc>
        <w:tc>
          <w:tcPr>
            <w:tcW w:w="3827" w:type="dxa"/>
            <w:vAlign w:val="bottom"/>
          </w:tcPr>
          <w:p w:rsidR="003A489C" w:rsidRPr="00F2305E" w:rsidRDefault="003A489C" w:rsidP="006454BB">
            <w:pPr>
              <w:rPr>
                <w:b/>
                <w:bCs/>
                <w:color w:val="000000"/>
                <w:sz w:val="20"/>
                <w:szCs w:val="20"/>
              </w:rPr>
            </w:pPr>
            <w:r w:rsidRPr="00F2305E">
              <w:rPr>
                <w:color w:val="000000"/>
                <w:sz w:val="20"/>
                <w:szCs w:val="20"/>
              </w:rPr>
              <w:t>Пенсионное обеспечение работников администрации поселения</w:t>
            </w:r>
          </w:p>
        </w:tc>
        <w:tc>
          <w:tcPr>
            <w:tcW w:w="1839" w:type="dxa"/>
            <w:vAlign w:val="bottom"/>
          </w:tcPr>
          <w:p w:rsidR="003A489C" w:rsidRPr="00F2305E" w:rsidRDefault="003A489C"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3A489C" w:rsidRPr="00F2305E" w:rsidRDefault="003A489C"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3A489C" w:rsidRPr="00F2305E" w:rsidRDefault="009F0FAF" w:rsidP="009F0FAF">
            <w:pPr>
              <w:jc w:val="center"/>
              <w:rPr>
                <w:color w:val="000000"/>
                <w:sz w:val="20"/>
                <w:szCs w:val="20"/>
              </w:rPr>
            </w:pPr>
            <w:r w:rsidRPr="009B0973">
              <w:rPr>
                <w:sz w:val="20"/>
                <w:szCs w:val="20"/>
              </w:rPr>
              <w:t>за счет ассигнований бюджета МО «Большенагаткинское сельское поселение»</w:t>
            </w:r>
          </w:p>
        </w:tc>
        <w:tc>
          <w:tcPr>
            <w:tcW w:w="1276" w:type="dxa"/>
            <w:vAlign w:val="bottom"/>
          </w:tcPr>
          <w:p w:rsidR="003A489C" w:rsidRPr="00F2305E" w:rsidRDefault="003A489C" w:rsidP="009F0FAF">
            <w:pPr>
              <w:jc w:val="center"/>
              <w:rPr>
                <w:color w:val="000000"/>
                <w:sz w:val="20"/>
                <w:szCs w:val="20"/>
              </w:rPr>
            </w:pPr>
            <w:r w:rsidRPr="00F2305E">
              <w:rPr>
                <w:color w:val="000000"/>
                <w:sz w:val="20"/>
                <w:szCs w:val="20"/>
              </w:rPr>
              <w:t>1630,80</w:t>
            </w:r>
          </w:p>
        </w:tc>
        <w:tc>
          <w:tcPr>
            <w:tcW w:w="1413" w:type="dxa"/>
            <w:vAlign w:val="bottom"/>
          </w:tcPr>
          <w:p w:rsidR="003A489C" w:rsidRPr="00F2305E" w:rsidRDefault="003A489C" w:rsidP="009F0FAF">
            <w:pPr>
              <w:jc w:val="center"/>
              <w:rPr>
                <w:color w:val="000000"/>
                <w:sz w:val="20"/>
                <w:szCs w:val="20"/>
              </w:rPr>
            </w:pPr>
            <w:r w:rsidRPr="00F2305E">
              <w:rPr>
                <w:color w:val="000000"/>
                <w:sz w:val="20"/>
                <w:szCs w:val="20"/>
              </w:rPr>
              <w:t>543,60</w:t>
            </w:r>
          </w:p>
        </w:tc>
        <w:tc>
          <w:tcPr>
            <w:tcW w:w="1559" w:type="dxa"/>
            <w:vAlign w:val="bottom"/>
          </w:tcPr>
          <w:p w:rsidR="003A489C" w:rsidRPr="00F2305E" w:rsidRDefault="003A489C" w:rsidP="009F0FAF">
            <w:pPr>
              <w:jc w:val="center"/>
              <w:rPr>
                <w:color w:val="000000"/>
                <w:sz w:val="20"/>
                <w:szCs w:val="20"/>
              </w:rPr>
            </w:pPr>
            <w:r w:rsidRPr="00F2305E">
              <w:rPr>
                <w:color w:val="000000"/>
                <w:sz w:val="20"/>
                <w:szCs w:val="20"/>
              </w:rPr>
              <w:t>543,60</w:t>
            </w:r>
          </w:p>
        </w:tc>
        <w:tc>
          <w:tcPr>
            <w:tcW w:w="1281" w:type="dxa"/>
            <w:vAlign w:val="bottom"/>
          </w:tcPr>
          <w:p w:rsidR="003A489C" w:rsidRPr="00F2305E" w:rsidRDefault="003A489C" w:rsidP="009F0FAF">
            <w:pPr>
              <w:jc w:val="center"/>
              <w:rPr>
                <w:color w:val="000000"/>
                <w:sz w:val="20"/>
                <w:szCs w:val="20"/>
              </w:rPr>
            </w:pPr>
            <w:r w:rsidRPr="00F2305E">
              <w:rPr>
                <w:color w:val="000000"/>
                <w:sz w:val="20"/>
                <w:szCs w:val="20"/>
              </w:rPr>
              <w:t>543,60</w:t>
            </w:r>
          </w:p>
        </w:tc>
      </w:tr>
      <w:tr w:rsidR="003A489C" w:rsidRPr="00F2305E" w:rsidTr="009F0FAF">
        <w:tc>
          <w:tcPr>
            <w:tcW w:w="710" w:type="dxa"/>
            <w:vAlign w:val="bottom"/>
          </w:tcPr>
          <w:p w:rsidR="003A489C" w:rsidRPr="00F2305E" w:rsidRDefault="003A489C" w:rsidP="009F0FAF">
            <w:pPr>
              <w:tabs>
                <w:tab w:val="left" w:pos="3315"/>
              </w:tabs>
              <w:jc w:val="center"/>
              <w:rPr>
                <w:sz w:val="20"/>
                <w:szCs w:val="20"/>
              </w:rPr>
            </w:pPr>
          </w:p>
        </w:tc>
        <w:tc>
          <w:tcPr>
            <w:tcW w:w="3827" w:type="dxa"/>
            <w:vAlign w:val="bottom"/>
          </w:tcPr>
          <w:p w:rsidR="003A489C" w:rsidRPr="00F2305E" w:rsidRDefault="003A489C" w:rsidP="006454BB">
            <w:pPr>
              <w:rPr>
                <w:color w:val="000000"/>
                <w:sz w:val="20"/>
                <w:szCs w:val="20"/>
              </w:rPr>
            </w:pPr>
            <w:r w:rsidRPr="00F2305E">
              <w:rPr>
                <w:sz w:val="20"/>
                <w:szCs w:val="20"/>
              </w:rPr>
              <w:t>Итого по подпрограмме:</w:t>
            </w:r>
          </w:p>
        </w:tc>
        <w:tc>
          <w:tcPr>
            <w:tcW w:w="1839" w:type="dxa"/>
            <w:vAlign w:val="bottom"/>
          </w:tcPr>
          <w:p w:rsidR="003A489C" w:rsidRPr="00F2305E" w:rsidRDefault="003A489C" w:rsidP="009F0FAF">
            <w:pPr>
              <w:tabs>
                <w:tab w:val="left" w:pos="3315"/>
              </w:tabs>
              <w:jc w:val="center"/>
              <w:rPr>
                <w:color w:val="000000"/>
                <w:sz w:val="20"/>
                <w:szCs w:val="20"/>
              </w:rPr>
            </w:pPr>
          </w:p>
        </w:tc>
        <w:tc>
          <w:tcPr>
            <w:tcW w:w="992" w:type="dxa"/>
            <w:vAlign w:val="bottom"/>
          </w:tcPr>
          <w:p w:rsidR="003A489C" w:rsidRPr="00F2305E" w:rsidRDefault="003A489C" w:rsidP="009F0FAF">
            <w:pPr>
              <w:tabs>
                <w:tab w:val="left" w:pos="3315"/>
              </w:tabs>
              <w:jc w:val="center"/>
              <w:rPr>
                <w:color w:val="000000"/>
                <w:sz w:val="20"/>
                <w:szCs w:val="20"/>
              </w:rPr>
            </w:pPr>
          </w:p>
        </w:tc>
        <w:tc>
          <w:tcPr>
            <w:tcW w:w="2555" w:type="dxa"/>
            <w:vAlign w:val="bottom"/>
          </w:tcPr>
          <w:p w:rsidR="003A489C" w:rsidRPr="00F2305E" w:rsidRDefault="003A489C" w:rsidP="009F0FAF">
            <w:pPr>
              <w:jc w:val="center"/>
              <w:rPr>
                <w:sz w:val="20"/>
                <w:szCs w:val="20"/>
              </w:rPr>
            </w:pPr>
            <w:r w:rsidRPr="00F2305E">
              <w:rPr>
                <w:color w:val="000000"/>
                <w:sz w:val="20"/>
                <w:szCs w:val="20"/>
              </w:rPr>
              <w:t>местный бюджет</w:t>
            </w:r>
          </w:p>
        </w:tc>
        <w:tc>
          <w:tcPr>
            <w:tcW w:w="1276" w:type="dxa"/>
            <w:vAlign w:val="bottom"/>
          </w:tcPr>
          <w:p w:rsidR="003A489C" w:rsidRPr="00F2305E" w:rsidRDefault="003A489C" w:rsidP="009F0FAF">
            <w:pPr>
              <w:jc w:val="center"/>
              <w:rPr>
                <w:color w:val="000000"/>
                <w:sz w:val="20"/>
                <w:szCs w:val="20"/>
              </w:rPr>
            </w:pPr>
            <w:r w:rsidRPr="00F2305E">
              <w:rPr>
                <w:color w:val="000000"/>
                <w:sz w:val="20"/>
                <w:szCs w:val="20"/>
              </w:rPr>
              <w:t>1630,80</w:t>
            </w:r>
          </w:p>
        </w:tc>
        <w:tc>
          <w:tcPr>
            <w:tcW w:w="1413" w:type="dxa"/>
            <w:vAlign w:val="bottom"/>
          </w:tcPr>
          <w:p w:rsidR="003A489C" w:rsidRPr="00F2305E" w:rsidRDefault="003A489C" w:rsidP="009F0FAF">
            <w:pPr>
              <w:jc w:val="center"/>
              <w:rPr>
                <w:color w:val="000000"/>
                <w:sz w:val="20"/>
                <w:szCs w:val="20"/>
              </w:rPr>
            </w:pPr>
            <w:r w:rsidRPr="00F2305E">
              <w:rPr>
                <w:color w:val="000000"/>
                <w:sz w:val="20"/>
                <w:szCs w:val="20"/>
              </w:rPr>
              <w:t>543,60</w:t>
            </w:r>
          </w:p>
        </w:tc>
        <w:tc>
          <w:tcPr>
            <w:tcW w:w="1559" w:type="dxa"/>
            <w:vAlign w:val="bottom"/>
          </w:tcPr>
          <w:p w:rsidR="003A489C" w:rsidRPr="00F2305E" w:rsidRDefault="003A489C" w:rsidP="009F0FAF">
            <w:pPr>
              <w:jc w:val="center"/>
              <w:rPr>
                <w:color w:val="000000"/>
                <w:sz w:val="20"/>
                <w:szCs w:val="20"/>
              </w:rPr>
            </w:pPr>
            <w:r w:rsidRPr="00F2305E">
              <w:rPr>
                <w:color w:val="000000"/>
                <w:sz w:val="20"/>
                <w:szCs w:val="20"/>
              </w:rPr>
              <w:t>543,60</w:t>
            </w:r>
          </w:p>
        </w:tc>
        <w:tc>
          <w:tcPr>
            <w:tcW w:w="1281" w:type="dxa"/>
            <w:vAlign w:val="bottom"/>
          </w:tcPr>
          <w:p w:rsidR="003A489C" w:rsidRPr="00F2305E" w:rsidRDefault="003A489C" w:rsidP="009F0FAF">
            <w:pPr>
              <w:jc w:val="center"/>
              <w:rPr>
                <w:color w:val="000000"/>
                <w:sz w:val="20"/>
                <w:szCs w:val="20"/>
              </w:rPr>
            </w:pPr>
            <w:r w:rsidRPr="00F2305E">
              <w:rPr>
                <w:color w:val="000000"/>
                <w:sz w:val="20"/>
                <w:szCs w:val="20"/>
              </w:rPr>
              <w:t>543,60</w:t>
            </w:r>
          </w:p>
        </w:tc>
      </w:tr>
      <w:tr w:rsidR="003A489C" w:rsidRPr="00F2305E" w:rsidTr="009F0FAF">
        <w:tc>
          <w:tcPr>
            <w:tcW w:w="710" w:type="dxa"/>
            <w:vAlign w:val="bottom"/>
          </w:tcPr>
          <w:p w:rsidR="003A489C" w:rsidRPr="00F2305E" w:rsidRDefault="003A489C" w:rsidP="009F0FAF">
            <w:pPr>
              <w:tabs>
                <w:tab w:val="left" w:pos="3315"/>
              </w:tabs>
              <w:jc w:val="center"/>
              <w:rPr>
                <w:sz w:val="20"/>
                <w:szCs w:val="20"/>
              </w:rPr>
            </w:pPr>
            <w:r w:rsidRPr="00F2305E">
              <w:rPr>
                <w:sz w:val="20"/>
                <w:szCs w:val="20"/>
              </w:rPr>
              <w:lastRenderedPageBreak/>
              <w:t>9</w:t>
            </w:r>
          </w:p>
        </w:tc>
        <w:tc>
          <w:tcPr>
            <w:tcW w:w="14742" w:type="dxa"/>
            <w:gridSpan w:val="8"/>
            <w:vAlign w:val="bottom"/>
          </w:tcPr>
          <w:p w:rsidR="003A489C" w:rsidRPr="00F2305E" w:rsidRDefault="003A489C" w:rsidP="009F0FAF">
            <w:pPr>
              <w:jc w:val="center"/>
              <w:rPr>
                <w:color w:val="000000"/>
                <w:sz w:val="20"/>
                <w:szCs w:val="20"/>
              </w:rPr>
            </w:pPr>
            <w:r w:rsidRPr="00F2305E">
              <w:rPr>
                <w:bCs/>
                <w:sz w:val="20"/>
                <w:szCs w:val="20"/>
              </w:rPr>
              <w:t xml:space="preserve">Муниципальная подпрограмма </w:t>
            </w:r>
            <w:r w:rsidRPr="00F2305E">
              <w:rPr>
                <w:sz w:val="20"/>
                <w:szCs w:val="20"/>
              </w:rPr>
              <w:t xml:space="preserve">«Развитие культурно-досуговой деятельности </w:t>
            </w:r>
            <w:r w:rsidRPr="00F2305E">
              <w:rPr>
                <w:color w:val="000000"/>
                <w:sz w:val="20"/>
                <w:szCs w:val="20"/>
              </w:rPr>
              <w:t>и спорта</w:t>
            </w:r>
            <w:r w:rsidRPr="00F2305E">
              <w:rPr>
                <w:sz w:val="20"/>
                <w:szCs w:val="20"/>
              </w:rPr>
              <w:t xml:space="preserve"> в МО «Большенагаткинское сельское поселение»</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9.1</w:t>
            </w:r>
          </w:p>
        </w:tc>
        <w:tc>
          <w:tcPr>
            <w:tcW w:w="3827" w:type="dxa"/>
            <w:vAlign w:val="bottom"/>
          </w:tcPr>
          <w:p w:rsidR="009F0FAF" w:rsidRPr="00F2305E" w:rsidRDefault="009F0FAF" w:rsidP="006454BB">
            <w:pPr>
              <w:rPr>
                <w:color w:val="000000"/>
                <w:sz w:val="20"/>
                <w:szCs w:val="20"/>
              </w:rPr>
            </w:pPr>
            <w:r w:rsidRPr="00F2305E">
              <w:rPr>
                <w:color w:val="000000"/>
                <w:sz w:val="20"/>
                <w:szCs w:val="20"/>
              </w:rPr>
              <w:t>Коммунальные расходы</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64405A">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846,0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282,0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282,0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282,0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9.2</w:t>
            </w:r>
          </w:p>
        </w:tc>
        <w:tc>
          <w:tcPr>
            <w:tcW w:w="3827" w:type="dxa"/>
            <w:vAlign w:val="bottom"/>
          </w:tcPr>
          <w:p w:rsidR="009F0FAF" w:rsidRPr="00F2305E" w:rsidRDefault="009F0FAF" w:rsidP="006454BB">
            <w:pPr>
              <w:rPr>
                <w:color w:val="000000"/>
                <w:sz w:val="20"/>
                <w:szCs w:val="20"/>
              </w:rPr>
            </w:pPr>
            <w:r w:rsidRPr="00F2305E">
              <w:rPr>
                <w:color w:val="000000"/>
                <w:sz w:val="20"/>
                <w:szCs w:val="20"/>
              </w:rPr>
              <w:t>Ремонт Нововольского СДК в рамках  проектов развития муниципальных образований Ульяновской области, подготовленных на основе местных инициатив граждан, софинансирование</w:t>
            </w:r>
          </w:p>
          <w:p w:rsidR="009F0FAF" w:rsidRPr="00F2305E" w:rsidRDefault="009F0FAF" w:rsidP="006454BB">
            <w:pPr>
              <w:rPr>
                <w:color w:val="000000"/>
                <w:sz w:val="20"/>
                <w:szCs w:val="20"/>
              </w:rPr>
            </w:pPr>
            <w:r w:rsidRPr="00F2305E">
              <w:rPr>
                <w:color w:val="000000"/>
                <w:sz w:val="20"/>
                <w:szCs w:val="20"/>
              </w:rPr>
              <w:t>проектов</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64405A">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500,0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500,0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0,0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0,0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9.3</w:t>
            </w:r>
          </w:p>
        </w:tc>
        <w:tc>
          <w:tcPr>
            <w:tcW w:w="3827" w:type="dxa"/>
            <w:vAlign w:val="bottom"/>
          </w:tcPr>
          <w:p w:rsidR="009F0FAF" w:rsidRPr="00F2305E" w:rsidRDefault="009F0FAF" w:rsidP="006454BB">
            <w:pPr>
              <w:rPr>
                <w:bCs/>
                <w:color w:val="000000"/>
                <w:sz w:val="20"/>
                <w:szCs w:val="20"/>
              </w:rPr>
            </w:pPr>
            <w:r w:rsidRPr="00F2305E">
              <w:rPr>
                <w:bCs/>
                <w:color w:val="000000"/>
                <w:sz w:val="20"/>
                <w:szCs w:val="20"/>
              </w:rPr>
              <w:t>Проектно-сметная документация</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64405A">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480,0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150,0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160,0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170,0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9.4</w:t>
            </w:r>
          </w:p>
        </w:tc>
        <w:tc>
          <w:tcPr>
            <w:tcW w:w="3827" w:type="dxa"/>
            <w:vAlign w:val="bottom"/>
          </w:tcPr>
          <w:p w:rsidR="009F0FAF" w:rsidRPr="00F2305E" w:rsidRDefault="009F0FAF" w:rsidP="006454BB">
            <w:pPr>
              <w:rPr>
                <w:bCs/>
                <w:color w:val="000000"/>
                <w:sz w:val="20"/>
                <w:szCs w:val="20"/>
              </w:rPr>
            </w:pPr>
            <w:r w:rsidRPr="00F2305E">
              <w:rPr>
                <w:bCs/>
                <w:color w:val="000000"/>
                <w:sz w:val="20"/>
                <w:szCs w:val="20"/>
              </w:rPr>
              <w:t>культурные мероприятия</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64405A">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90,0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25,0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30,0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35,0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9.5</w:t>
            </w:r>
          </w:p>
        </w:tc>
        <w:tc>
          <w:tcPr>
            <w:tcW w:w="3827" w:type="dxa"/>
            <w:vAlign w:val="bottom"/>
          </w:tcPr>
          <w:p w:rsidR="009F0FAF" w:rsidRPr="00F2305E" w:rsidRDefault="009F0FAF" w:rsidP="006454BB">
            <w:pPr>
              <w:rPr>
                <w:bCs/>
                <w:color w:val="000000"/>
                <w:sz w:val="20"/>
                <w:szCs w:val="20"/>
              </w:rPr>
            </w:pPr>
            <w:r w:rsidRPr="00F2305E">
              <w:rPr>
                <w:bCs/>
                <w:color w:val="000000"/>
                <w:sz w:val="20"/>
                <w:szCs w:val="20"/>
              </w:rPr>
              <w:t>продуктовые наборы "День пожилого человека"</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64405A">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610,0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160,0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200,0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250,0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9.6</w:t>
            </w:r>
          </w:p>
        </w:tc>
        <w:tc>
          <w:tcPr>
            <w:tcW w:w="3827" w:type="dxa"/>
            <w:vAlign w:val="bottom"/>
          </w:tcPr>
          <w:p w:rsidR="009F0FAF" w:rsidRPr="00F2305E" w:rsidRDefault="009F0FAF" w:rsidP="006454BB">
            <w:pPr>
              <w:rPr>
                <w:bCs/>
                <w:color w:val="000000"/>
                <w:sz w:val="20"/>
                <w:szCs w:val="20"/>
              </w:rPr>
            </w:pPr>
            <w:r w:rsidRPr="00F2305E">
              <w:rPr>
                <w:bCs/>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соответствии с соглашением)</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64405A">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5 091,3</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1 697,1</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1 697,1</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1 697,1</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9.7</w:t>
            </w:r>
          </w:p>
        </w:tc>
        <w:tc>
          <w:tcPr>
            <w:tcW w:w="3827" w:type="dxa"/>
            <w:vAlign w:val="bottom"/>
          </w:tcPr>
          <w:p w:rsidR="009F0FAF" w:rsidRPr="00F2305E" w:rsidRDefault="009F0FAF" w:rsidP="006454BB">
            <w:pPr>
              <w:rPr>
                <w:color w:val="000000"/>
                <w:sz w:val="20"/>
                <w:szCs w:val="20"/>
              </w:rPr>
            </w:pPr>
            <w:r w:rsidRPr="00F2305E">
              <w:rPr>
                <w:color w:val="000000"/>
                <w:sz w:val="20"/>
                <w:szCs w:val="20"/>
              </w:rPr>
              <w:t>Обустройство спортивных площадок</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64405A">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540,0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150,0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180,0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210,0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9.8</w:t>
            </w:r>
          </w:p>
        </w:tc>
        <w:tc>
          <w:tcPr>
            <w:tcW w:w="3827" w:type="dxa"/>
            <w:vAlign w:val="bottom"/>
          </w:tcPr>
          <w:p w:rsidR="009F0FAF" w:rsidRPr="00F2305E" w:rsidRDefault="009F0FAF" w:rsidP="006454BB">
            <w:pPr>
              <w:rPr>
                <w:color w:val="000000"/>
                <w:sz w:val="20"/>
                <w:szCs w:val="20"/>
              </w:rPr>
            </w:pPr>
            <w:r w:rsidRPr="00F2305E">
              <w:rPr>
                <w:color w:val="000000"/>
                <w:sz w:val="20"/>
                <w:szCs w:val="20"/>
              </w:rPr>
              <w:t xml:space="preserve">Комплексные спортивно-массовые и </w:t>
            </w:r>
            <w:r w:rsidRPr="00F2305E">
              <w:rPr>
                <w:color w:val="000000"/>
                <w:sz w:val="20"/>
                <w:szCs w:val="20"/>
              </w:rPr>
              <w:lastRenderedPageBreak/>
              <w:t>оздоровительные мероприятия</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lastRenderedPageBreak/>
              <w:t xml:space="preserve">Администрация </w:t>
            </w:r>
            <w:r w:rsidRPr="00F2305E">
              <w:rPr>
                <w:color w:val="000000"/>
                <w:sz w:val="20"/>
                <w:szCs w:val="20"/>
              </w:rPr>
              <w:lastRenderedPageBreak/>
              <w:t>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lastRenderedPageBreak/>
              <w:t>2023-</w:t>
            </w:r>
            <w:r w:rsidRPr="00F2305E">
              <w:rPr>
                <w:color w:val="000000"/>
                <w:sz w:val="20"/>
                <w:szCs w:val="20"/>
              </w:rPr>
              <w:lastRenderedPageBreak/>
              <w:t>2025 годы</w:t>
            </w:r>
          </w:p>
        </w:tc>
        <w:tc>
          <w:tcPr>
            <w:tcW w:w="2555" w:type="dxa"/>
            <w:vAlign w:val="bottom"/>
          </w:tcPr>
          <w:p w:rsidR="009F0FAF" w:rsidRDefault="009F0FAF" w:rsidP="009F0FAF">
            <w:pPr>
              <w:jc w:val="center"/>
            </w:pPr>
            <w:r w:rsidRPr="0064405A">
              <w:rPr>
                <w:sz w:val="20"/>
                <w:szCs w:val="20"/>
              </w:rPr>
              <w:lastRenderedPageBreak/>
              <w:t xml:space="preserve">за счет ассигнований </w:t>
            </w:r>
            <w:r w:rsidRPr="0064405A">
              <w:rPr>
                <w:sz w:val="20"/>
                <w:szCs w:val="20"/>
              </w:rPr>
              <w:lastRenderedPageBreak/>
              <w:t>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lastRenderedPageBreak/>
              <w:t>255,0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85,0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85,0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85,0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lastRenderedPageBreak/>
              <w:t>9.9</w:t>
            </w:r>
          </w:p>
        </w:tc>
        <w:tc>
          <w:tcPr>
            <w:tcW w:w="3827" w:type="dxa"/>
            <w:vAlign w:val="bottom"/>
          </w:tcPr>
          <w:p w:rsidR="009F0FAF" w:rsidRPr="00F2305E" w:rsidRDefault="009F0FAF" w:rsidP="006454BB">
            <w:pPr>
              <w:rPr>
                <w:color w:val="000000"/>
                <w:sz w:val="20"/>
                <w:szCs w:val="20"/>
              </w:rPr>
            </w:pPr>
            <w:r w:rsidRPr="00F2305E">
              <w:rPr>
                <w:color w:val="000000"/>
                <w:sz w:val="20"/>
                <w:szCs w:val="20"/>
              </w:rPr>
              <w:t>продукты питания участникам спортивных мероприятий</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64405A">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150,0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45,0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50,0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55,0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r w:rsidRPr="00F2305E">
              <w:rPr>
                <w:sz w:val="20"/>
                <w:szCs w:val="20"/>
              </w:rPr>
              <w:t>9.10</w:t>
            </w:r>
          </w:p>
        </w:tc>
        <w:tc>
          <w:tcPr>
            <w:tcW w:w="3827" w:type="dxa"/>
            <w:vAlign w:val="bottom"/>
          </w:tcPr>
          <w:p w:rsidR="009F0FAF" w:rsidRPr="00F2305E" w:rsidRDefault="009F0FAF" w:rsidP="006454BB">
            <w:pPr>
              <w:rPr>
                <w:color w:val="000000"/>
                <w:sz w:val="20"/>
                <w:szCs w:val="20"/>
              </w:rPr>
            </w:pPr>
            <w:r w:rsidRPr="00F2305E">
              <w:rPr>
                <w:color w:val="000000"/>
                <w:sz w:val="20"/>
                <w:szCs w:val="20"/>
              </w:rPr>
              <w:t>Приобретение спортивного инвентаря, спортивной формы</w:t>
            </w:r>
          </w:p>
        </w:tc>
        <w:tc>
          <w:tcPr>
            <w:tcW w:w="1839" w:type="dxa"/>
            <w:vAlign w:val="bottom"/>
          </w:tcPr>
          <w:p w:rsidR="009F0FAF" w:rsidRPr="00F2305E" w:rsidRDefault="009F0FAF" w:rsidP="009F0FAF">
            <w:pPr>
              <w:tabs>
                <w:tab w:val="left" w:pos="3315"/>
              </w:tabs>
              <w:jc w:val="center"/>
              <w:rPr>
                <w:sz w:val="20"/>
                <w:szCs w:val="20"/>
              </w:rPr>
            </w:pPr>
            <w:r w:rsidRPr="00F2305E">
              <w:rPr>
                <w:color w:val="000000"/>
                <w:sz w:val="20"/>
                <w:szCs w:val="20"/>
              </w:rPr>
              <w:t>Администрация МО «Большенагаткинское сельское поселение»</w:t>
            </w:r>
          </w:p>
        </w:tc>
        <w:tc>
          <w:tcPr>
            <w:tcW w:w="992" w:type="dxa"/>
            <w:vAlign w:val="bottom"/>
          </w:tcPr>
          <w:p w:rsidR="009F0FAF" w:rsidRPr="00F2305E" w:rsidRDefault="009F0FAF" w:rsidP="009F0FAF">
            <w:pPr>
              <w:tabs>
                <w:tab w:val="left" w:pos="3315"/>
              </w:tabs>
              <w:jc w:val="center"/>
              <w:rPr>
                <w:sz w:val="20"/>
                <w:szCs w:val="20"/>
              </w:rPr>
            </w:pPr>
            <w:r w:rsidRPr="00F2305E">
              <w:rPr>
                <w:color w:val="000000"/>
                <w:sz w:val="20"/>
                <w:szCs w:val="20"/>
              </w:rPr>
              <w:t>2023-2025 годы</w:t>
            </w:r>
          </w:p>
        </w:tc>
        <w:tc>
          <w:tcPr>
            <w:tcW w:w="2555" w:type="dxa"/>
            <w:vAlign w:val="bottom"/>
          </w:tcPr>
          <w:p w:rsidR="009F0FAF" w:rsidRDefault="009F0FAF" w:rsidP="009F0FAF">
            <w:pPr>
              <w:jc w:val="center"/>
            </w:pPr>
            <w:r w:rsidRPr="0064405A">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120,0</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30,0</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40,0</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50,0</w:t>
            </w:r>
          </w:p>
        </w:tc>
      </w:tr>
      <w:tr w:rsidR="009F0FAF" w:rsidRPr="00F2305E" w:rsidTr="009F0FAF">
        <w:tc>
          <w:tcPr>
            <w:tcW w:w="710" w:type="dxa"/>
            <w:vAlign w:val="bottom"/>
          </w:tcPr>
          <w:p w:rsidR="009F0FAF" w:rsidRPr="00F2305E" w:rsidRDefault="009F0FAF" w:rsidP="009F0FAF">
            <w:pPr>
              <w:tabs>
                <w:tab w:val="left" w:pos="3315"/>
              </w:tabs>
              <w:jc w:val="center"/>
              <w:rPr>
                <w:sz w:val="20"/>
                <w:szCs w:val="20"/>
              </w:rPr>
            </w:pPr>
          </w:p>
        </w:tc>
        <w:tc>
          <w:tcPr>
            <w:tcW w:w="3827" w:type="dxa"/>
            <w:vAlign w:val="bottom"/>
          </w:tcPr>
          <w:p w:rsidR="009F0FAF" w:rsidRPr="00F2305E" w:rsidRDefault="009F0FAF" w:rsidP="006454BB">
            <w:pPr>
              <w:rPr>
                <w:color w:val="000000"/>
                <w:sz w:val="20"/>
                <w:szCs w:val="20"/>
              </w:rPr>
            </w:pPr>
            <w:r w:rsidRPr="00F2305E">
              <w:rPr>
                <w:sz w:val="20"/>
                <w:szCs w:val="20"/>
              </w:rPr>
              <w:t>Итого по подпрограмме:</w:t>
            </w:r>
          </w:p>
        </w:tc>
        <w:tc>
          <w:tcPr>
            <w:tcW w:w="1839" w:type="dxa"/>
            <w:vAlign w:val="bottom"/>
          </w:tcPr>
          <w:p w:rsidR="009F0FAF" w:rsidRPr="00F2305E" w:rsidRDefault="009F0FAF" w:rsidP="009F0FAF">
            <w:pPr>
              <w:tabs>
                <w:tab w:val="left" w:pos="3315"/>
              </w:tabs>
              <w:jc w:val="center"/>
              <w:rPr>
                <w:color w:val="000000"/>
                <w:sz w:val="20"/>
                <w:szCs w:val="20"/>
              </w:rPr>
            </w:pPr>
          </w:p>
        </w:tc>
        <w:tc>
          <w:tcPr>
            <w:tcW w:w="992" w:type="dxa"/>
            <w:vAlign w:val="bottom"/>
          </w:tcPr>
          <w:p w:rsidR="009F0FAF" w:rsidRPr="00F2305E" w:rsidRDefault="009F0FAF" w:rsidP="009F0FAF">
            <w:pPr>
              <w:tabs>
                <w:tab w:val="left" w:pos="3315"/>
              </w:tabs>
              <w:jc w:val="center"/>
              <w:rPr>
                <w:color w:val="000000"/>
                <w:sz w:val="20"/>
                <w:szCs w:val="20"/>
              </w:rPr>
            </w:pPr>
          </w:p>
        </w:tc>
        <w:tc>
          <w:tcPr>
            <w:tcW w:w="2555" w:type="dxa"/>
            <w:vAlign w:val="bottom"/>
          </w:tcPr>
          <w:p w:rsidR="009F0FAF" w:rsidRDefault="009F0FAF" w:rsidP="009F0FAF">
            <w:pPr>
              <w:jc w:val="center"/>
            </w:pPr>
            <w:r w:rsidRPr="0064405A">
              <w:rPr>
                <w:sz w:val="20"/>
                <w:szCs w:val="20"/>
              </w:rPr>
              <w:t>за счет ассигнований бюджета МО «Большенагаткинское сельское поселение»</w:t>
            </w:r>
          </w:p>
        </w:tc>
        <w:tc>
          <w:tcPr>
            <w:tcW w:w="1276" w:type="dxa"/>
            <w:vAlign w:val="bottom"/>
          </w:tcPr>
          <w:p w:rsidR="009F0FAF" w:rsidRPr="00F2305E" w:rsidRDefault="009F0FAF" w:rsidP="009F0FAF">
            <w:pPr>
              <w:jc w:val="center"/>
              <w:rPr>
                <w:color w:val="000000"/>
                <w:sz w:val="20"/>
                <w:szCs w:val="20"/>
              </w:rPr>
            </w:pPr>
            <w:r w:rsidRPr="00F2305E">
              <w:rPr>
                <w:color w:val="000000"/>
                <w:sz w:val="20"/>
                <w:szCs w:val="20"/>
              </w:rPr>
              <w:t>8 682,3</w:t>
            </w:r>
          </w:p>
        </w:tc>
        <w:tc>
          <w:tcPr>
            <w:tcW w:w="1413" w:type="dxa"/>
            <w:vAlign w:val="bottom"/>
          </w:tcPr>
          <w:p w:rsidR="009F0FAF" w:rsidRPr="00F2305E" w:rsidRDefault="009F0FAF" w:rsidP="009F0FAF">
            <w:pPr>
              <w:jc w:val="center"/>
              <w:rPr>
                <w:color w:val="000000"/>
                <w:sz w:val="20"/>
                <w:szCs w:val="20"/>
              </w:rPr>
            </w:pPr>
            <w:r w:rsidRPr="00F2305E">
              <w:rPr>
                <w:color w:val="000000"/>
                <w:sz w:val="20"/>
                <w:szCs w:val="20"/>
              </w:rPr>
              <w:t>3 124,1</w:t>
            </w:r>
          </w:p>
        </w:tc>
        <w:tc>
          <w:tcPr>
            <w:tcW w:w="1559" w:type="dxa"/>
            <w:vAlign w:val="bottom"/>
          </w:tcPr>
          <w:p w:rsidR="009F0FAF" w:rsidRPr="00F2305E" w:rsidRDefault="009F0FAF" w:rsidP="009F0FAF">
            <w:pPr>
              <w:jc w:val="center"/>
              <w:rPr>
                <w:color w:val="000000"/>
                <w:sz w:val="20"/>
                <w:szCs w:val="20"/>
              </w:rPr>
            </w:pPr>
            <w:r w:rsidRPr="00F2305E">
              <w:rPr>
                <w:color w:val="000000"/>
                <w:sz w:val="20"/>
                <w:szCs w:val="20"/>
              </w:rPr>
              <w:t>2 724,1</w:t>
            </w:r>
          </w:p>
        </w:tc>
        <w:tc>
          <w:tcPr>
            <w:tcW w:w="1281" w:type="dxa"/>
            <w:vAlign w:val="bottom"/>
          </w:tcPr>
          <w:p w:rsidR="009F0FAF" w:rsidRPr="00F2305E" w:rsidRDefault="009F0FAF" w:rsidP="009F0FAF">
            <w:pPr>
              <w:jc w:val="center"/>
              <w:rPr>
                <w:color w:val="000000"/>
                <w:sz w:val="20"/>
                <w:szCs w:val="20"/>
              </w:rPr>
            </w:pPr>
            <w:r w:rsidRPr="00F2305E">
              <w:rPr>
                <w:color w:val="000000"/>
                <w:sz w:val="20"/>
                <w:szCs w:val="20"/>
              </w:rPr>
              <w:t>2 834,1</w:t>
            </w:r>
          </w:p>
        </w:tc>
      </w:tr>
    </w:tbl>
    <w:p w:rsidR="00E9411A" w:rsidRDefault="00E9411A" w:rsidP="00294628">
      <w:pPr>
        <w:tabs>
          <w:tab w:val="left" w:pos="3315"/>
        </w:tabs>
        <w:rPr>
          <w:sz w:val="28"/>
          <w:szCs w:val="28"/>
        </w:rPr>
      </w:pPr>
    </w:p>
    <w:p w:rsidR="00E9411A" w:rsidRPr="00E9411A" w:rsidRDefault="00E9411A" w:rsidP="00E9411A">
      <w:pPr>
        <w:rPr>
          <w:sz w:val="28"/>
          <w:szCs w:val="28"/>
        </w:rPr>
      </w:pPr>
    </w:p>
    <w:p w:rsidR="00E9411A" w:rsidRPr="00E9411A" w:rsidRDefault="00E9411A" w:rsidP="00E9411A">
      <w:pPr>
        <w:rPr>
          <w:sz w:val="28"/>
          <w:szCs w:val="28"/>
        </w:rPr>
      </w:pPr>
    </w:p>
    <w:p w:rsidR="00E9411A" w:rsidRPr="00E9411A" w:rsidRDefault="00E9411A" w:rsidP="00E9411A">
      <w:pPr>
        <w:rPr>
          <w:sz w:val="28"/>
          <w:szCs w:val="28"/>
        </w:rPr>
      </w:pPr>
    </w:p>
    <w:p w:rsidR="00E9411A" w:rsidRDefault="00E9411A" w:rsidP="00E9411A">
      <w:pPr>
        <w:rPr>
          <w:sz w:val="28"/>
          <w:szCs w:val="28"/>
        </w:rPr>
      </w:pPr>
    </w:p>
    <w:p w:rsidR="00D76BA1" w:rsidRDefault="00E9411A" w:rsidP="00E9411A">
      <w:pPr>
        <w:jc w:val="right"/>
        <w:rPr>
          <w:sz w:val="28"/>
          <w:szCs w:val="28"/>
        </w:rPr>
      </w:pPr>
      <w:r>
        <w:rPr>
          <w:sz w:val="28"/>
          <w:szCs w:val="28"/>
        </w:rPr>
        <w:tab/>
      </w:r>
    </w:p>
    <w:p w:rsidR="00D76BA1" w:rsidRDefault="00D76BA1" w:rsidP="00E9411A">
      <w:pPr>
        <w:jc w:val="right"/>
        <w:rPr>
          <w:sz w:val="28"/>
          <w:szCs w:val="28"/>
        </w:rPr>
      </w:pPr>
    </w:p>
    <w:p w:rsidR="00D76BA1" w:rsidRDefault="00D76BA1" w:rsidP="00E9411A">
      <w:pPr>
        <w:jc w:val="right"/>
        <w:rPr>
          <w:sz w:val="28"/>
          <w:szCs w:val="28"/>
        </w:rPr>
      </w:pPr>
    </w:p>
    <w:p w:rsidR="00D76BA1" w:rsidRDefault="00D76BA1" w:rsidP="00E9411A">
      <w:pPr>
        <w:jc w:val="right"/>
        <w:rPr>
          <w:sz w:val="28"/>
          <w:szCs w:val="28"/>
        </w:rPr>
      </w:pPr>
    </w:p>
    <w:p w:rsidR="00D76BA1" w:rsidRDefault="00D76BA1" w:rsidP="00E9411A">
      <w:pPr>
        <w:jc w:val="right"/>
        <w:rPr>
          <w:sz w:val="28"/>
          <w:szCs w:val="28"/>
        </w:rPr>
      </w:pPr>
    </w:p>
    <w:p w:rsidR="00D76BA1" w:rsidRDefault="00D76BA1" w:rsidP="00E9411A">
      <w:pPr>
        <w:jc w:val="right"/>
        <w:rPr>
          <w:sz w:val="28"/>
          <w:szCs w:val="28"/>
        </w:rPr>
      </w:pPr>
    </w:p>
    <w:p w:rsidR="00D76BA1" w:rsidRDefault="00D76BA1" w:rsidP="00E9411A">
      <w:pPr>
        <w:jc w:val="right"/>
        <w:rPr>
          <w:sz w:val="28"/>
          <w:szCs w:val="28"/>
        </w:rPr>
      </w:pPr>
    </w:p>
    <w:p w:rsidR="00D76BA1" w:rsidRDefault="00D76BA1" w:rsidP="00E9411A">
      <w:pPr>
        <w:jc w:val="right"/>
        <w:rPr>
          <w:sz w:val="28"/>
          <w:szCs w:val="28"/>
        </w:rPr>
      </w:pPr>
    </w:p>
    <w:p w:rsidR="00D76BA1" w:rsidRDefault="00D76BA1" w:rsidP="00E9411A">
      <w:pPr>
        <w:jc w:val="right"/>
        <w:rPr>
          <w:sz w:val="28"/>
          <w:szCs w:val="28"/>
        </w:rPr>
      </w:pPr>
    </w:p>
    <w:p w:rsidR="00D76BA1" w:rsidRDefault="00D76BA1" w:rsidP="00E9411A">
      <w:pPr>
        <w:jc w:val="right"/>
        <w:rPr>
          <w:sz w:val="28"/>
          <w:szCs w:val="28"/>
        </w:rPr>
      </w:pPr>
    </w:p>
    <w:p w:rsidR="00D76BA1" w:rsidRDefault="00D76BA1" w:rsidP="00E9411A">
      <w:pPr>
        <w:jc w:val="right"/>
        <w:rPr>
          <w:bCs/>
          <w:sz w:val="28"/>
          <w:szCs w:val="28"/>
        </w:rPr>
      </w:pPr>
    </w:p>
    <w:p w:rsidR="00D76BA1" w:rsidRDefault="00D76BA1" w:rsidP="00E9411A">
      <w:pPr>
        <w:jc w:val="right"/>
        <w:rPr>
          <w:bCs/>
          <w:sz w:val="28"/>
          <w:szCs w:val="28"/>
        </w:rPr>
        <w:sectPr w:rsidR="00D76BA1" w:rsidSect="00294628">
          <w:pgSz w:w="16837" w:h="11905" w:orient="landscape"/>
          <w:pgMar w:top="1276" w:right="799" w:bottom="1134" w:left="1100" w:header="720" w:footer="720" w:gutter="0"/>
          <w:cols w:space="720"/>
          <w:noEndnote/>
          <w:docGrid w:linePitch="326"/>
        </w:sectPr>
      </w:pPr>
    </w:p>
    <w:p w:rsidR="00E9411A" w:rsidRPr="00F615CD" w:rsidRDefault="00E9411A" w:rsidP="00E9411A">
      <w:pPr>
        <w:jc w:val="right"/>
        <w:rPr>
          <w:bCs/>
          <w:sz w:val="28"/>
          <w:szCs w:val="28"/>
        </w:rPr>
      </w:pPr>
      <w:r w:rsidRPr="00F615CD">
        <w:rPr>
          <w:bCs/>
          <w:sz w:val="28"/>
          <w:szCs w:val="28"/>
        </w:rPr>
        <w:lastRenderedPageBreak/>
        <w:t xml:space="preserve">Приложение </w:t>
      </w:r>
      <w:r>
        <w:rPr>
          <w:bCs/>
          <w:sz w:val="28"/>
          <w:szCs w:val="28"/>
        </w:rPr>
        <w:t>3</w:t>
      </w:r>
    </w:p>
    <w:p w:rsidR="00E9411A" w:rsidRPr="00F615CD" w:rsidRDefault="00E9411A" w:rsidP="00E9411A">
      <w:pPr>
        <w:jc w:val="right"/>
        <w:rPr>
          <w:bCs/>
          <w:sz w:val="28"/>
          <w:szCs w:val="28"/>
        </w:rPr>
      </w:pPr>
      <w:r w:rsidRPr="00F615CD">
        <w:rPr>
          <w:bCs/>
          <w:sz w:val="28"/>
          <w:szCs w:val="28"/>
        </w:rPr>
        <w:t>к муниципальной программе</w:t>
      </w:r>
    </w:p>
    <w:p w:rsidR="00E9411A" w:rsidRDefault="00E9411A" w:rsidP="00E9411A">
      <w:pPr>
        <w:jc w:val="center"/>
        <w:rPr>
          <w:bCs/>
          <w:sz w:val="32"/>
          <w:szCs w:val="32"/>
        </w:rPr>
      </w:pPr>
    </w:p>
    <w:p w:rsidR="00E9411A" w:rsidRPr="00DE432E" w:rsidRDefault="00E9411A" w:rsidP="00E9411A">
      <w:pPr>
        <w:pStyle w:val="ae"/>
        <w:jc w:val="center"/>
        <w:rPr>
          <w:b/>
          <w:bCs/>
          <w:sz w:val="28"/>
          <w:szCs w:val="28"/>
        </w:rPr>
      </w:pPr>
      <w:r w:rsidRPr="00DE432E">
        <w:rPr>
          <w:b/>
          <w:bCs/>
          <w:sz w:val="28"/>
          <w:szCs w:val="28"/>
        </w:rPr>
        <w:t>Ожидаемый эффект от реализации муниципальной программы «</w:t>
      </w:r>
      <w:r w:rsidRPr="00DE432E">
        <w:rPr>
          <w:b/>
          <w:sz w:val="28"/>
          <w:szCs w:val="28"/>
        </w:rPr>
        <w:t>Устойчивое развитие муниципального образования «Большенагаткинское сельское поселение» Цильнинского района Ульяновской области</w:t>
      </w:r>
      <w:r w:rsidRPr="00DE432E">
        <w:rPr>
          <w:b/>
          <w:bCs/>
          <w:sz w:val="28"/>
          <w:szCs w:val="28"/>
        </w:rPr>
        <w:t>»</w:t>
      </w:r>
    </w:p>
    <w:tbl>
      <w:tblPr>
        <w:tblW w:w="9985" w:type="dxa"/>
        <w:tblLayout w:type="fixed"/>
        <w:tblCellMar>
          <w:left w:w="0" w:type="dxa"/>
          <w:right w:w="0" w:type="dxa"/>
        </w:tblCellMar>
        <w:tblLook w:val="04A0"/>
      </w:tblPr>
      <w:tblGrid>
        <w:gridCol w:w="701"/>
        <w:gridCol w:w="4181"/>
        <w:gridCol w:w="850"/>
        <w:gridCol w:w="1134"/>
        <w:gridCol w:w="850"/>
        <w:gridCol w:w="284"/>
        <w:gridCol w:w="567"/>
        <w:gridCol w:w="426"/>
        <w:gridCol w:w="992"/>
      </w:tblGrid>
      <w:tr w:rsidR="00F876E8" w:rsidRPr="00677004" w:rsidTr="00415A0F">
        <w:trPr>
          <w:trHeight w:val="84"/>
        </w:trPr>
        <w:tc>
          <w:tcPr>
            <w:tcW w:w="701" w:type="dxa"/>
            <w:vMerge w:val="restart"/>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rsidRPr="00677004">
              <w:t>№ п/п</w:t>
            </w:r>
          </w:p>
        </w:tc>
        <w:tc>
          <w:tcPr>
            <w:tcW w:w="4181" w:type="dxa"/>
            <w:vMerge w:val="restart"/>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rsidRPr="00677004">
              <w:t xml:space="preserve">Наименование </w:t>
            </w:r>
            <w:r w:rsidR="00E9202E" w:rsidRPr="00D76BA1">
              <w:t>показателя</w:t>
            </w:r>
          </w:p>
        </w:tc>
        <w:tc>
          <w:tcPr>
            <w:tcW w:w="850" w:type="dxa"/>
            <w:vMerge w:val="restart"/>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rsidRPr="00677004">
              <w:t>Единица измерения</w:t>
            </w:r>
          </w:p>
        </w:tc>
        <w:tc>
          <w:tcPr>
            <w:tcW w:w="1134" w:type="dxa"/>
            <w:vMerge w:val="restart"/>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E9202E" w:rsidP="00F968DE">
            <w:pPr>
              <w:jc w:val="center"/>
            </w:pPr>
            <w:r w:rsidRPr="00D76BA1">
              <w:t>Всего за период 2023-2025 годы</w:t>
            </w:r>
          </w:p>
        </w:tc>
        <w:tc>
          <w:tcPr>
            <w:tcW w:w="3119"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876E8" w:rsidRPr="00677004" w:rsidRDefault="00E9202E" w:rsidP="00F968DE">
            <w:pPr>
              <w:jc w:val="center"/>
            </w:pPr>
            <w:r w:rsidRPr="00D76BA1">
              <w:t>Значение показателей по годам</w:t>
            </w:r>
          </w:p>
        </w:tc>
      </w:tr>
      <w:tr w:rsidR="00F876E8" w:rsidRPr="00677004" w:rsidTr="00415A0F">
        <w:trPr>
          <w:trHeight w:val="20"/>
        </w:trPr>
        <w:tc>
          <w:tcPr>
            <w:tcW w:w="701" w:type="dxa"/>
            <w:vMerge/>
            <w:tcBorders>
              <w:top w:val="single" w:sz="6" w:space="0" w:color="000000"/>
              <w:left w:val="single" w:sz="6" w:space="0" w:color="000000"/>
              <w:bottom w:val="single" w:sz="6" w:space="0" w:color="000000"/>
            </w:tcBorders>
            <w:vAlign w:val="center"/>
            <w:hideMark/>
          </w:tcPr>
          <w:p w:rsidR="00F876E8" w:rsidRPr="00677004" w:rsidRDefault="00F876E8" w:rsidP="00F968DE">
            <w:pPr>
              <w:jc w:val="center"/>
            </w:pPr>
          </w:p>
        </w:tc>
        <w:tc>
          <w:tcPr>
            <w:tcW w:w="4181" w:type="dxa"/>
            <w:vMerge/>
            <w:tcBorders>
              <w:top w:val="single" w:sz="6" w:space="0" w:color="000000"/>
              <w:left w:val="single" w:sz="6" w:space="0" w:color="000000"/>
              <w:bottom w:val="single" w:sz="6" w:space="0" w:color="000000"/>
            </w:tcBorders>
            <w:vAlign w:val="center"/>
            <w:hideMark/>
          </w:tcPr>
          <w:p w:rsidR="00F876E8" w:rsidRPr="00677004" w:rsidRDefault="00F876E8" w:rsidP="00F968DE">
            <w:pPr>
              <w:jc w:val="center"/>
            </w:pPr>
          </w:p>
        </w:tc>
        <w:tc>
          <w:tcPr>
            <w:tcW w:w="850" w:type="dxa"/>
            <w:vMerge/>
            <w:tcBorders>
              <w:top w:val="single" w:sz="6" w:space="0" w:color="000000"/>
              <w:left w:val="single" w:sz="6" w:space="0" w:color="000000"/>
              <w:bottom w:val="single" w:sz="6" w:space="0" w:color="000000"/>
            </w:tcBorders>
            <w:vAlign w:val="center"/>
            <w:hideMark/>
          </w:tcPr>
          <w:p w:rsidR="00F876E8" w:rsidRPr="00677004" w:rsidRDefault="00F876E8" w:rsidP="00F968DE">
            <w:pPr>
              <w:jc w:val="center"/>
            </w:pPr>
          </w:p>
        </w:tc>
        <w:tc>
          <w:tcPr>
            <w:tcW w:w="1134" w:type="dxa"/>
            <w:vMerge/>
            <w:tcBorders>
              <w:top w:val="single" w:sz="6" w:space="0" w:color="000000"/>
              <w:left w:val="single" w:sz="6" w:space="0" w:color="000000"/>
              <w:bottom w:val="single" w:sz="6" w:space="0" w:color="000000"/>
            </w:tcBorders>
            <w:vAlign w:val="center"/>
            <w:hideMark/>
          </w:tcPr>
          <w:p w:rsidR="00F876E8" w:rsidRPr="00677004" w:rsidRDefault="00F876E8" w:rsidP="00F968DE">
            <w:pPr>
              <w:jc w:val="center"/>
            </w:pPr>
          </w:p>
        </w:tc>
        <w:tc>
          <w:tcPr>
            <w:tcW w:w="1134" w:type="dxa"/>
            <w:gridSpan w:val="2"/>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rsidRPr="00677004">
              <w:t>2023 год</w:t>
            </w:r>
          </w:p>
        </w:tc>
        <w:tc>
          <w:tcPr>
            <w:tcW w:w="993" w:type="dxa"/>
            <w:gridSpan w:val="2"/>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rsidRPr="00677004">
              <w:t>2024 год</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rsidRPr="00677004">
              <w:t>2025 год</w:t>
            </w:r>
          </w:p>
        </w:tc>
      </w:tr>
      <w:tr w:rsidR="00F876E8" w:rsidRPr="00677004" w:rsidTr="00415A0F">
        <w:trPr>
          <w:trHeight w:val="25"/>
        </w:trPr>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677004" w:rsidRDefault="00F876E8" w:rsidP="00F968DE">
            <w:pPr>
              <w:jc w:val="center"/>
            </w:pPr>
            <w:r w:rsidRPr="00677004">
              <w:t>1</w:t>
            </w:r>
          </w:p>
        </w:tc>
        <w:tc>
          <w:tcPr>
            <w:tcW w:w="418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677004" w:rsidRDefault="00F876E8" w:rsidP="00F968DE">
            <w:pPr>
              <w:jc w:val="center"/>
            </w:pPr>
            <w:r w:rsidRPr="00677004">
              <w:t>2</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677004" w:rsidRDefault="00F876E8" w:rsidP="00F968DE">
            <w:pPr>
              <w:jc w:val="center"/>
            </w:pPr>
            <w:r w:rsidRPr="00677004">
              <w:t>3</w:t>
            </w:r>
          </w:p>
        </w:tc>
        <w:tc>
          <w:tcPr>
            <w:tcW w:w="1134"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677004" w:rsidRDefault="00F876E8" w:rsidP="00F968DE">
            <w:pPr>
              <w:jc w:val="center"/>
            </w:pPr>
            <w:r w:rsidRPr="00677004">
              <w:t>4</w:t>
            </w:r>
          </w:p>
        </w:tc>
        <w:tc>
          <w:tcPr>
            <w:tcW w:w="1134" w:type="dxa"/>
            <w:gridSpan w:val="2"/>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677004" w:rsidRDefault="00F876E8" w:rsidP="00F968DE">
            <w:pPr>
              <w:jc w:val="center"/>
            </w:pPr>
            <w:r w:rsidRPr="00677004">
              <w:t>5</w:t>
            </w:r>
          </w:p>
        </w:tc>
        <w:tc>
          <w:tcPr>
            <w:tcW w:w="993" w:type="dxa"/>
            <w:gridSpan w:val="2"/>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677004" w:rsidRDefault="00F876E8" w:rsidP="00F968DE">
            <w:pPr>
              <w:jc w:val="center"/>
            </w:pPr>
            <w:r w:rsidRPr="00677004">
              <w:t>6</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76E8" w:rsidRPr="00677004" w:rsidRDefault="00F876E8" w:rsidP="00F968DE">
            <w:pPr>
              <w:jc w:val="center"/>
            </w:pPr>
            <w:r w:rsidRPr="00677004">
              <w:t>7</w:t>
            </w:r>
          </w:p>
        </w:tc>
      </w:tr>
      <w:tr w:rsidR="00F876E8" w:rsidRPr="00677004" w:rsidTr="00415A0F">
        <w:tc>
          <w:tcPr>
            <w:tcW w:w="9985"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76E8" w:rsidRPr="00677004" w:rsidRDefault="00F876E8" w:rsidP="00E9202E">
            <w:r w:rsidRPr="00677004">
              <w:rPr>
                <w:bCs/>
              </w:rPr>
              <w:t>1. Муниципальная программа «</w:t>
            </w:r>
            <w:r w:rsidRPr="00677004">
              <w:t>Устойчивое развитие муниципального образования «Большенагаткинское сельское поселение» Цильнинского района Ульяновской области</w:t>
            </w:r>
            <w:r w:rsidRPr="00677004">
              <w:rPr>
                <w:bCs/>
              </w:rPr>
              <w:t>»</w:t>
            </w:r>
          </w:p>
        </w:tc>
      </w:tr>
      <w:tr w:rsidR="00F876E8" w:rsidRPr="00677004" w:rsidTr="00415A0F">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677004" w:rsidRDefault="00F876E8" w:rsidP="00F968DE">
            <w:pPr>
              <w:jc w:val="both"/>
            </w:pPr>
            <w:r w:rsidRPr="00677004">
              <w:t>1.1</w:t>
            </w:r>
          </w:p>
        </w:tc>
        <w:tc>
          <w:tcPr>
            <w:tcW w:w="418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CF3084" w:rsidRDefault="00E9202E" w:rsidP="00E9202E">
            <w:pPr>
              <w:jc w:val="both"/>
            </w:pPr>
            <w:r>
              <w:t>Численность у</w:t>
            </w:r>
            <w:r w:rsidR="00F876E8" w:rsidRPr="00CF3084">
              <w:t>довлетворенно</w:t>
            </w:r>
            <w:r>
              <w:t>го</w:t>
            </w:r>
            <w:r w:rsidR="00F876E8" w:rsidRPr="00CF3084">
              <w:t xml:space="preserve"> населения условиями проживания в сельском поселении</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чел.</w:t>
            </w:r>
          </w:p>
        </w:tc>
        <w:tc>
          <w:tcPr>
            <w:tcW w:w="113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536B36" w:rsidRDefault="00F876E8" w:rsidP="00F968DE">
            <w:pPr>
              <w:widowControl w:val="0"/>
              <w:autoSpaceDE w:val="0"/>
              <w:autoSpaceDN w:val="0"/>
              <w:adjustRightInd w:val="0"/>
              <w:jc w:val="center"/>
              <w:rPr>
                <w:rFonts w:ascii="Times New Roman CYR" w:hAnsi="Times New Roman CYR" w:cs="Times New Roman CYR"/>
                <w:szCs w:val="16"/>
              </w:rPr>
            </w:pP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536B36" w:rsidRDefault="00F876E8" w:rsidP="00F968DE">
            <w:pPr>
              <w:widowControl w:val="0"/>
              <w:autoSpaceDE w:val="0"/>
              <w:autoSpaceDN w:val="0"/>
              <w:adjustRightInd w:val="0"/>
              <w:jc w:val="center"/>
              <w:rPr>
                <w:rFonts w:ascii="Times New Roman CYR" w:hAnsi="Times New Roman CYR" w:cs="Times New Roman CYR"/>
                <w:szCs w:val="16"/>
              </w:rPr>
            </w:pPr>
            <w:r>
              <w:rPr>
                <w:rFonts w:ascii="Times New Roman CYR" w:hAnsi="Times New Roman CYR" w:cs="Times New Roman CYR"/>
                <w:szCs w:val="16"/>
              </w:rPr>
              <w:t>8748</w:t>
            </w:r>
          </w:p>
        </w:tc>
        <w:tc>
          <w:tcPr>
            <w:tcW w:w="851" w:type="dxa"/>
            <w:gridSpan w:val="2"/>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536B36" w:rsidRDefault="00F876E8" w:rsidP="00F968DE">
            <w:pPr>
              <w:widowControl w:val="0"/>
              <w:autoSpaceDE w:val="0"/>
              <w:autoSpaceDN w:val="0"/>
              <w:adjustRightInd w:val="0"/>
              <w:jc w:val="center"/>
              <w:rPr>
                <w:rFonts w:ascii="Times New Roman CYR" w:hAnsi="Times New Roman CYR" w:cs="Times New Roman CYR"/>
                <w:szCs w:val="16"/>
              </w:rPr>
            </w:pPr>
            <w:r>
              <w:rPr>
                <w:rFonts w:ascii="Times New Roman CYR" w:hAnsi="Times New Roman CYR" w:cs="Times New Roman CYR"/>
                <w:szCs w:val="16"/>
              </w:rPr>
              <w:t>8798</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876E8" w:rsidRPr="00536B36" w:rsidRDefault="00F876E8" w:rsidP="00F968DE">
            <w:pPr>
              <w:widowControl w:val="0"/>
              <w:autoSpaceDE w:val="0"/>
              <w:autoSpaceDN w:val="0"/>
              <w:adjustRightInd w:val="0"/>
              <w:jc w:val="center"/>
              <w:rPr>
                <w:rFonts w:ascii="Times New Roman CYR" w:hAnsi="Times New Roman CYR" w:cs="Times New Roman CYR"/>
                <w:szCs w:val="16"/>
              </w:rPr>
            </w:pPr>
            <w:r>
              <w:rPr>
                <w:rFonts w:ascii="Times New Roman CYR" w:hAnsi="Times New Roman CYR" w:cs="Times New Roman CYR"/>
                <w:szCs w:val="16"/>
              </w:rPr>
              <w:t>8858</w:t>
            </w:r>
          </w:p>
        </w:tc>
      </w:tr>
      <w:tr w:rsidR="00F876E8" w:rsidRPr="00677004" w:rsidTr="00415A0F">
        <w:tc>
          <w:tcPr>
            <w:tcW w:w="9985"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76E8" w:rsidRPr="00677004" w:rsidRDefault="00F876E8" w:rsidP="00F968DE">
            <w:pPr>
              <w:jc w:val="center"/>
            </w:pPr>
            <w:r w:rsidRPr="00677004">
              <w:t>2.</w:t>
            </w:r>
            <w:r w:rsidRPr="00677004">
              <w:rPr>
                <w:bCs/>
              </w:rPr>
              <w:t xml:space="preserve"> Муниципальная подпрограмма </w:t>
            </w:r>
            <w:r w:rsidRPr="00677004">
              <w:t>«Обеспечение и совершенствование деятельности органов управления МО "Большенагаткинское сельское поселение"</w:t>
            </w:r>
          </w:p>
        </w:tc>
      </w:tr>
      <w:tr w:rsidR="00F876E8" w:rsidRPr="00677004" w:rsidTr="00415A0F">
        <w:trPr>
          <w:trHeight w:val="721"/>
        </w:trPr>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677004" w:rsidRDefault="00F876E8" w:rsidP="00F968DE">
            <w:pPr>
              <w:jc w:val="both"/>
            </w:pPr>
            <w:r w:rsidRPr="00677004">
              <w:t>2.1</w:t>
            </w:r>
          </w:p>
        </w:tc>
        <w:tc>
          <w:tcPr>
            <w:tcW w:w="4181"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35B10" w:rsidRDefault="00415A0F" w:rsidP="00415A0F">
            <w:pPr>
              <w:ind w:right="-1"/>
            </w:pPr>
            <w:r w:rsidRPr="00635B10">
              <w:t>обеспечени</w:t>
            </w:r>
            <w:r>
              <w:t>е</w:t>
            </w:r>
            <w:r w:rsidRPr="00635B10">
              <w:t xml:space="preserve"> </w:t>
            </w:r>
            <w:r w:rsidR="00F876E8" w:rsidRPr="00635B10">
              <w:t>условий для выполнения органами местного самоуправления своих полномочий</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35B10" w:rsidRDefault="00F876E8" w:rsidP="00F968DE">
            <w:pPr>
              <w:autoSpaceDE w:val="0"/>
              <w:autoSpaceDN w:val="0"/>
              <w:adjustRightInd w:val="0"/>
              <w:ind w:right="-1"/>
              <w:contextualSpacing/>
              <w:jc w:val="center"/>
              <w:rPr>
                <w:rFonts w:eastAsia="Calibri"/>
              </w:rPr>
            </w:pPr>
            <w:r w:rsidRPr="00635B10">
              <w:rPr>
                <w:rFonts w:eastAsia="Calibri"/>
              </w:rPr>
              <w:t>%</w:t>
            </w:r>
          </w:p>
        </w:tc>
        <w:tc>
          <w:tcPr>
            <w:tcW w:w="113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60</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35B10" w:rsidRDefault="00F876E8" w:rsidP="00F968DE">
            <w:pPr>
              <w:autoSpaceDE w:val="0"/>
              <w:autoSpaceDN w:val="0"/>
              <w:adjustRightInd w:val="0"/>
              <w:ind w:right="-1"/>
              <w:contextualSpacing/>
              <w:jc w:val="center"/>
              <w:rPr>
                <w:rFonts w:eastAsia="Calibri"/>
              </w:rPr>
            </w:pPr>
            <w:r w:rsidRPr="00635B10">
              <w:rPr>
                <w:rFonts w:eastAsia="Calibri"/>
              </w:rPr>
              <w:t>61,6</w:t>
            </w:r>
          </w:p>
        </w:tc>
        <w:tc>
          <w:tcPr>
            <w:tcW w:w="851" w:type="dxa"/>
            <w:gridSpan w:val="2"/>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35B10" w:rsidRDefault="00F876E8" w:rsidP="00F968DE">
            <w:pPr>
              <w:autoSpaceDE w:val="0"/>
              <w:autoSpaceDN w:val="0"/>
              <w:adjustRightInd w:val="0"/>
              <w:ind w:right="-1"/>
              <w:contextualSpacing/>
              <w:jc w:val="center"/>
              <w:rPr>
                <w:rFonts w:eastAsia="Calibri"/>
              </w:rPr>
            </w:pPr>
            <w:r w:rsidRPr="00635B10">
              <w:rPr>
                <w:rFonts w:eastAsia="Calibri"/>
              </w:rPr>
              <w:t>63,3</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876E8" w:rsidRPr="00635B10" w:rsidRDefault="00F876E8" w:rsidP="00F968DE">
            <w:pPr>
              <w:autoSpaceDE w:val="0"/>
              <w:autoSpaceDN w:val="0"/>
              <w:adjustRightInd w:val="0"/>
              <w:ind w:right="-1"/>
              <w:contextualSpacing/>
              <w:jc w:val="center"/>
              <w:rPr>
                <w:rFonts w:eastAsia="Calibri"/>
              </w:rPr>
            </w:pPr>
            <w:r w:rsidRPr="00635B10">
              <w:rPr>
                <w:rFonts w:eastAsia="Calibri"/>
              </w:rPr>
              <w:t>65,1</w:t>
            </w:r>
          </w:p>
        </w:tc>
      </w:tr>
      <w:tr w:rsidR="00F876E8" w:rsidRPr="00677004" w:rsidTr="00415A0F">
        <w:trPr>
          <w:trHeight w:val="25"/>
        </w:trPr>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677004" w:rsidRDefault="00F876E8" w:rsidP="00F968DE">
            <w:pPr>
              <w:jc w:val="both"/>
            </w:pPr>
            <w:r w:rsidRPr="00677004">
              <w:t>2.2</w:t>
            </w:r>
          </w:p>
        </w:tc>
        <w:tc>
          <w:tcPr>
            <w:tcW w:w="4181"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35B10" w:rsidRDefault="00F876E8" w:rsidP="00415A0F">
            <w:pPr>
              <w:ind w:right="-1"/>
            </w:pPr>
            <w:r w:rsidRPr="00635B10">
              <w:t>выполнени</w:t>
            </w:r>
            <w:r w:rsidR="00415A0F">
              <w:t>е</w:t>
            </w:r>
            <w:r w:rsidRPr="00635B10">
              <w:t xml:space="preserve"> плана мероприятий</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35B10" w:rsidRDefault="00F876E8" w:rsidP="00F968DE">
            <w:pPr>
              <w:autoSpaceDE w:val="0"/>
              <w:autoSpaceDN w:val="0"/>
              <w:adjustRightInd w:val="0"/>
              <w:ind w:right="-1"/>
              <w:contextualSpacing/>
              <w:jc w:val="center"/>
              <w:rPr>
                <w:rFonts w:eastAsia="Calibri"/>
              </w:rPr>
            </w:pPr>
            <w:r w:rsidRPr="00635B10">
              <w:rPr>
                <w:rFonts w:eastAsia="Calibri"/>
              </w:rPr>
              <w:t>%</w:t>
            </w:r>
          </w:p>
        </w:tc>
        <w:tc>
          <w:tcPr>
            <w:tcW w:w="113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90</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35B10" w:rsidRDefault="00F876E8" w:rsidP="00F968DE">
            <w:pPr>
              <w:autoSpaceDE w:val="0"/>
              <w:autoSpaceDN w:val="0"/>
              <w:adjustRightInd w:val="0"/>
              <w:ind w:right="-1"/>
              <w:contextualSpacing/>
              <w:jc w:val="center"/>
              <w:rPr>
                <w:rFonts w:eastAsia="Calibri"/>
              </w:rPr>
            </w:pPr>
            <w:r w:rsidRPr="00635B10">
              <w:rPr>
                <w:rFonts w:eastAsia="Calibri"/>
              </w:rPr>
              <w:t>100</w:t>
            </w:r>
          </w:p>
        </w:tc>
        <w:tc>
          <w:tcPr>
            <w:tcW w:w="851" w:type="dxa"/>
            <w:gridSpan w:val="2"/>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35B10" w:rsidRDefault="00F876E8" w:rsidP="00F968DE">
            <w:pPr>
              <w:autoSpaceDE w:val="0"/>
              <w:autoSpaceDN w:val="0"/>
              <w:adjustRightInd w:val="0"/>
              <w:ind w:right="-1"/>
              <w:contextualSpacing/>
              <w:jc w:val="center"/>
              <w:rPr>
                <w:rFonts w:eastAsia="Calibri"/>
              </w:rPr>
            </w:pPr>
            <w:r w:rsidRPr="00635B10">
              <w:rPr>
                <w:rFonts w:eastAsia="Calibri"/>
              </w:rPr>
              <w:t>100</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876E8" w:rsidRPr="00635B10" w:rsidRDefault="00F876E8" w:rsidP="00F968DE">
            <w:pPr>
              <w:autoSpaceDE w:val="0"/>
              <w:autoSpaceDN w:val="0"/>
              <w:adjustRightInd w:val="0"/>
              <w:ind w:right="-1"/>
              <w:contextualSpacing/>
              <w:jc w:val="center"/>
              <w:rPr>
                <w:rFonts w:eastAsia="Calibri"/>
              </w:rPr>
            </w:pPr>
            <w:r w:rsidRPr="00635B10">
              <w:rPr>
                <w:rFonts w:eastAsia="Calibri"/>
              </w:rPr>
              <w:t>100</w:t>
            </w:r>
          </w:p>
        </w:tc>
      </w:tr>
      <w:tr w:rsidR="00F876E8" w:rsidRPr="00677004" w:rsidTr="00415A0F">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677004" w:rsidRDefault="00F876E8" w:rsidP="00F968DE">
            <w:pPr>
              <w:jc w:val="both"/>
            </w:pPr>
            <w:r>
              <w:t>2.3</w:t>
            </w:r>
          </w:p>
        </w:tc>
        <w:tc>
          <w:tcPr>
            <w:tcW w:w="4181"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35B10" w:rsidRDefault="00F876E8" w:rsidP="00415A0F">
            <w:pPr>
              <w:ind w:right="-1"/>
            </w:pPr>
            <w:r w:rsidRPr="00635B10">
              <w:t>реализованны</w:t>
            </w:r>
            <w:r w:rsidR="00415A0F">
              <w:t>е</w:t>
            </w:r>
            <w:r w:rsidRPr="00635B10">
              <w:t xml:space="preserve"> мероприятий по противодействию коррупции</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35B10" w:rsidRDefault="00F876E8" w:rsidP="00F968DE">
            <w:pPr>
              <w:autoSpaceDE w:val="0"/>
              <w:autoSpaceDN w:val="0"/>
              <w:adjustRightInd w:val="0"/>
              <w:ind w:right="-1"/>
              <w:contextualSpacing/>
              <w:jc w:val="center"/>
              <w:rPr>
                <w:rFonts w:eastAsia="Calibri"/>
              </w:rPr>
            </w:pPr>
            <w:r w:rsidRPr="00635B10">
              <w:rPr>
                <w:rFonts w:eastAsia="Calibri"/>
              </w:rPr>
              <w:t>%</w:t>
            </w:r>
          </w:p>
        </w:tc>
        <w:tc>
          <w:tcPr>
            <w:tcW w:w="113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90</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35B10" w:rsidRDefault="00F876E8" w:rsidP="00F968DE">
            <w:pPr>
              <w:autoSpaceDE w:val="0"/>
              <w:autoSpaceDN w:val="0"/>
              <w:adjustRightInd w:val="0"/>
              <w:ind w:right="-1"/>
              <w:contextualSpacing/>
              <w:jc w:val="center"/>
              <w:rPr>
                <w:rFonts w:eastAsia="Calibri"/>
              </w:rPr>
            </w:pPr>
            <w:r w:rsidRPr="00635B10">
              <w:rPr>
                <w:rFonts w:eastAsia="Calibri"/>
              </w:rPr>
              <w:t>100</w:t>
            </w:r>
          </w:p>
        </w:tc>
        <w:tc>
          <w:tcPr>
            <w:tcW w:w="851" w:type="dxa"/>
            <w:gridSpan w:val="2"/>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35B10" w:rsidRDefault="00F876E8" w:rsidP="00F968DE">
            <w:pPr>
              <w:autoSpaceDE w:val="0"/>
              <w:autoSpaceDN w:val="0"/>
              <w:adjustRightInd w:val="0"/>
              <w:ind w:right="-1"/>
              <w:contextualSpacing/>
              <w:jc w:val="center"/>
              <w:rPr>
                <w:rFonts w:eastAsia="Calibri"/>
              </w:rPr>
            </w:pPr>
            <w:r w:rsidRPr="00635B10">
              <w:rPr>
                <w:rFonts w:eastAsia="Calibri"/>
              </w:rPr>
              <w:t>100</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876E8" w:rsidRPr="00635B10" w:rsidRDefault="00F876E8" w:rsidP="00F968DE">
            <w:pPr>
              <w:autoSpaceDE w:val="0"/>
              <w:autoSpaceDN w:val="0"/>
              <w:adjustRightInd w:val="0"/>
              <w:ind w:right="-1"/>
              <w:contextualSpacing/>
              <w:jc w:val="center"/>
              <w:rPr>
                <w:rFonts w:eastAsia="Calibri"/>
              </w:rPr>
            </w:pPr>
            <w:r w:rsidRPr="00635B10">
              <w:rPr>
                <w:rFonts w:eastAsia="Calibri"/>
              </w:rPr>
              <w:t>100</w:t>
            </w:r>
          </w:p>
        </w:tc>
      </w:tr>
      <w:tr w:rsidR="00F876E8" w:rsidRPr="00677004" w:rsidTr="00415A0F">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677004" w:rsidRDefault="00F876E8" w:rsidP="00F968DE">
            <w:pPr>
              <w:jc w:val="both"/>
            </w:pPr>
            <w:r>
              <w:t>2.4</w:t>
            </w:r>
          </w:p>
        </w:tc>
        <w:tc>
          <w:tcPr>
            <w:tcW w:w="4181"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35B10" w:rsidRDefault="00F876E8" w:rsidP="00415A0F">
            <w:pPr>
              <w:ind w:right="-1"/>
            </w:pPr>
            <w:r w:rsidRPr="00635B10">
              <w:t>удовлетворенност</w:t>
            </w:r>
            <w:r w:rsidR="00415A0F">
              <w:t>ь</w:t>
            </w:r>
            <w:r w:rsidRPr="00635B10">
              <w:t xml:space="preserve"> заявителей качеством и доступностью предоставления муниципальных услуг</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35B10" w:rsidRDefault="00F876E8" w:rsidP="00F968DE">
            <w:pPr>
              <w:autoSpaceDE w:val="0"/>
              <w:autoSpaceDN w:val="0"/>
              <w:adjustRightInd w:val="0"/>
              <w:ind w:right="-1"/>
              <w:contextualSpacing/>
              <w:jc w:val="center"/>
              <w:rPr>
                <w:rFonts w:eastAsia="Calibri"/>
              </w:rPr>
            </w:pPr>
            <w:r w:rsidRPr="00635B10">
              <w:rPr>
                <w:rFonts w:eastAsia="Calibri"/>
              </w:rPr>
              <w:t>%</w:t>
            </w:r>
          </w:p>
        </w:tc>
        <w:tc>
          <w:tcPr>
            <w:tcW w:w="113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70</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35B10" w:rsidRDefault="00F876E8" w:rsidP="00F968DE">
            <w:pPr>
              <w:autoSpaceDE w:val="0"/>
              <w:autoSpaceDN w:val="0"/>
              <w:adjustRightInd w:val="0"/>
              <w:ind w:right="-1"/>
              <w:contextualSpacing/>
              <w:jc w:val="center"/>
              <w:rPr>
                <w:rFonts w:eastAsia="Calibri"/>
              </w:rPr>
            </w:pPr>
            <w:r w:rsidRPr="00635B10">
              <w:rPr>
                <w:rFonts w:eastAsia="Calibri"/>
              </w:rPr>
              <w:t>80</w:t>
            </w:r>
          </w:p>
        </w:tc>
        <w:tc>
          <w:tcPr>
            <w:tcW w:w="851" w:type="dxa"/>
            <w:gridSpan w:val="2"/>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35B10" w:rsidRDefault="00F876E8" w:rsidP="00F968DE">
            <w:pPr>
              <w:autoSpaceDE w:val="0"/>
              <w:autoSpaceDN w:val="0"/>
              <w:adjustRightInd w:val="0"/>
              <w:ind w:right="-1"/>
              <w:contextualSpacing/>
              <w:jc w:val="center"/>
              <w:rPr>
                <w:rFonts w:eastAsia="Calibri"/>
              </w:rPr>
            </w:pPr>
            <w:r w:rsidRPr="00635B10">
              <w:rPr>
                <w:rFonts w:eastAsia="Calibri"/>
              </w:rPr>
              <w:t>90</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876E8" w:rsidRPr="00635B10" w:rsidRDefault="00F876E8" w:rsidP="00F968DE">
            <w:pPr>
              <w:autoSpaceDE w:val="0"/>
              <w:autoSpaceDN w:val="0"/>
              <w:adjustRightInd w:val="0"/>
              <w:ind w:right="-1"/>
              <w:contextualSpacing/>
              <w:jc w:val="center"/>
              <w:rPr>
                <w:rFonts w:eastAsia="Calibri"/>
              </w:rPr>
            </w:pPr>
            <w:r w:rsidRPr="00635B10">
              <w:rPr>
                <w:rFonts w:eastAsia="Calibri"/>
              </w:rPr>
              <w:t>95</w:t>
            </w:r>
          </w:p>
        </w:tc>
      </w:tr>
      <w:tr w:rsidR="00F876E8" w:rsidRPr="00677004" w:rsidTr="00415A0F">
        <w:tc>
          <w:tcPr>
            <w:tcW w:w="9985"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76E8" w:rsidRPr="00635B10" w:rsidRDefault="00F876E8" w:rsidP="00415A0F">
            <w:pPr>
              <w:autoSpaceDE w:val="0"/>
              <w:autoSpaceDN w:val="0"/>
              <w:adjustRightInd w:val="0"/>
              <w:ind w:right="-1"/>
              <w:contextualSpacing/>
              <w:rPr>
                <w:rFonts w:eastAsia="Calibri"/>
              </w:rPr>
            </w:pPr>
            <w:r w:rsidRPr="00677004">
              <w:t>3.</w:t>
            </w:r>
            <w:r w:rsidRPr="00677004">
              <w:rPr>
                <w:bCs/>
              </w:rPr>
              <w:t xml:space="preserve"> Муниципальная подпрограмма</w:t>
            </w:r>
            <w:r>
              <w:rPr>
                <w:bCs/>
              </w:rPr>
              <w:t xml:space="preserve"> </w:t>
            </w:r>
            <w:r w:rsidRPr="00BB60A0">
              <w:rPr>
                <w:bCs/>
              </w:rPr>
              <w:t>«Управление муниципальной собственностью</w:t>
            </w:r>
            <w:r w:rsidR="00415A0F">
              <w:rPr>
                <w:bCs/>
              </w:rPr>
              <w:t xml:space="preserve"> </w:t>
            </w:r>
            <w:r w:rsidRPr="00BB60A0">
              <w:rPr>
                <w:bCs/>
              </w:rPr>
              <w:t>муниципального образования «Большенагаткинское сельское поселение»</w:t>
            </w:r>
          </w:p>
        </w:tc>
      </w:tr>
      <w:tr w:rsidR="00F876E8" w:rsidRPr="00677004" w:rsidTr="00415A0F">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677004" w:rsidRDefault="00F876E8" w:rsidP="00F968DE">
            <w:pPr>
              <w:jc w:val="both"/>
            </w:pPr>
            <w:r w:rsidRPr="00677004">
              <w:t>3.1</w:t>
            </w:r>
          </w:p>
        </w:tc>
        <w:tc>
          <w:tcPr>
            <w:tcW w:w="418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BB60A0" w:rsidRDefault="00F876E8" w:rsidP="00F968DE">
            <w:pPr>
              <w:jc w:val="both"/>
            </w:pPr>
            <w:r w:rsidRPr="00BB60A0">
              <w:t>проведение технической инвентаризации объектов недвижимости, находящихся в реестре муниципальной собственности и бесхозяйных объектов недвижимости</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шт.</w:t>
            </w:r>
          </w:p>
        </w:tc>
        <w:tc>
          <w:tcPr>
            <w:tcW w:w="113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2</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4</w:t>
            </w:r>
          </w:p>
        </w:tc>
        <w:tc>
          <w:tcPr>
            <w:tcW w:w="851" w:type="dxa"/>
            <w:gridSpan w:val="2"/>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4</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4</w:t>
            </w:r>
          </w:p>
        </w:tc>
      </w:tr>
      <w:tr w:rsidR="00F876E8" w:rsidRPr="00677004" w:rsidTr="00415A0F">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677004" w:rsidRDefault="00F876E8" w:rsidP="00F968DE">
            <w:pPr>
              <w:jc w:val="both"/>
            </w:pPr>
            <w:r w:rsidRPr="00677004">
              <w:t>3.2</w:t>
            </w:r>
          </w:p>
        </w:tc>
        <w:tc>
          <w:tcPr>
            <w:tcW w:w="418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BB60A0" w:rsidRDefault="00F876E8" w:rsidP="00F968DE">
            <w:pPr>
              <w:jc w:val="both"/>
            </w:pPr>
            <w:r w:rsidRPr="00BB60A0">
              <w:t>Формирование</w:t>
            </w:r>
            <w:r>
              <w:t xml:space="preserve"> </w:t>
            </w:r>
            <w:r w:rsidRPr="00BB60A0">
              <w:t>земельных участков, расположенные под объектами недвижимости находящимися в муниципальной собственности</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шт.</w:t>
            </w:r>
          </w:p>
        </w:tc>
        <w:tc>
          <w:tcPr>
            <w:tcW w:w="113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1</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2</w:t>
            </w:r>
          </w:p>
        </w:tc>
        <w:tc>
          <w:tcPr>
            <w:tcW w:w="851" w:type="dxa"/>
            <w:gridSpan w:val="2"/>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2</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2</w:t>
            </w:r>
          </w:p>
        </w:tc>
      </w:tr>
      <w:tr w:rsidR="00F876E8" w:rsidRPr="00677004" w:rsidTr="00415A0F">
        <w:tc>
          <w:tcPr>
            <w:tcW w:w="9985"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76E8" w:rsidRPr="00677004" w:rsidRDefault="00F876E8" w:rsidP="00F968DE">
            <w:pPr>
              <w:jc w:val="both"/>
            </w:pPr>
            <w:r>
              <w:t>4</w:t>
            </w:r>
            <w:r w:rsidRPr="00677004">
              <w:t>.</w:t>
            </w:r>
            <w:r w:rsidRPr="00677004">
              <w:rPr>
                <w:bCs/>
              </w:rPr>
              <w:t xml:space="preserve"> Муниципальная подпрограмма</w:t>
            </w:r>
            <w:r w:rsidRPr="00677004">
              <w:t xml:space="preserve"> «Обеспечение правопорядка и безопасности населения на территории МО «Большенагаткинское сельское поселение»</w:t>
            </w:r>
          </w:p>
        </w:tc>
      </w:tr>
      <w:tr w:rsidR="00F876E8" w:rsidRPr="00677004" w:rsidTr="00415A0F">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677004" w:rsidRDefault="00F876E8" w:rsidP="00F968DE">
            <w:pPr>
              <w:jc w:val="both"/>
            </w:pPr>
            <w:r w:rsidRPr="00677004">
              <w:lastRenderedPageBreak/>
              <w:t>4.1</w:t>
            </w:r>
          </w:p>
        </w:tc>
        <w:tc>
          <w:tcPr>
            <w:tcW w:w="418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10240A" w:rsidRDefault="00F876E8" w:rsidP="00F968DE">
            <w:pPr>
              <w:pStyle w:val="ab"/>
              <w:rPr>
                <w:rFonts w:ascii="Times New Roman" w:hAnsi="Times New Roman" w:cs="Times New Roman"/>
              </w:rPr>
            </w:pPr>
            <w:r w:rsidRPr="0010240A">
              <w:rPr>
                <w:rFonts w:ascii="Times New Roman" w:hAnsi="Times New Roman" w:cs="Times New Roman"/>
              </w:rPr>
              <w:t>Количество созданных добровольных дружин</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10240A" w:rsidRDefault="00F876E8" w:rsidP="00F968DE">
            <w:pPr>
              <w:pStyle w:val="ab"/>
              <w:jc w:val="center"/>
              <w:rPr>
                <w:rFonts w:ascii="Times New Roman" w:hAnsi="Times New Roman" w:cs="Times New Roman"/>
              </w:rPr>
            </w:pPr>
            <w:r w:rsidRPr="0010240A">
              <w:rPr>
                <w:rFonts w:ascii="Times New Roman" w:hAnsi="Times New Roman" w:cs="Times New Roman"/>
              </w:rPr>
              <w:t>Кол-во</w:t>
            </w:r>
          </w:p>
        </w:tc>
        <w:tc>
          <w:tcPr>
            <w:tcW w:w="113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10240A" w:rsidRDefault="00F876E8" w:rsidP="00F968DE">
            <w:pPr>
              <w:pStyle w:val="ad"/>
              <w:jc w:val="center"/>
              <w:rPr>
                <w:rFonts w:ascii="Times New Roman" w:hAnsi="Times New Roman" w:cs="Times New Roman"/>
              </w:rPr>
            </w:pPr>
            <w:r w:rsidRPr="0010240A">
              <w:rPr>
                <w:rFonts w:ascii="Times New Roman" w:hAnsi="Times New Roman" w:cs="Times New Roman"/>
              </w:rPr>
              <w:t>1</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10240A" w:rsidRDefault="00F876E8" w:rsidP="00F968DE">
            <w:pPr>
              <w:pStyle w:val="ad"/>
              <w:jc w:val="center"/>
              <w:rPr>
                <w:rFonts w:ascii="Times New Roman" w:hAnsi="Times New Roman" w:cs="Times New Roman"/>
              </w:rPr>
            </w:pPr>
            <w:r w:rsidRPr="0010240A">
              <w:rPr>
                <w:rFonts w:ascii="Times New Roman" w:hAnsi="Times New Roman" w:cs="Times New Roman"/>
              </w:rPr>
              <w:t>1</w:t>
            </w:r>
          </w:p>
        </w:tc>
        <w:tc>
          <w:tcPr>
            <w:tcW w:w="851" w:type="dxa"/>
            <w:gridSpan w:val="2"/>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10240A" w:rsidRDefault="00F876E8" w:rsidP="00F968DE">
            <w:pPr>
              <w:pStyle w:val="ad"/>
              <w:jc w:val="center"/>
              <w:rPr>
                <w:rFonts w:ascii="Times New Roman" w:hAnsi="Times New Roman" w:cs="Times New Roman"/>
              </w:rPr>
            </w:pPr>
            <w:r w:rsidRPr="0010240A">
              <w:rPr>
                <w:rFonts w:ascii="Times New Roman" w:hAnsi="Times New Roman" w:cs="Times New Roman"/>
              </w:rPr>
              <w:t>1</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876E8" w:rsidRPr="0010240A" w:rsidRDefault="00F876E8" w:rsidP="00F968DE">
            <w:pPr>
              <w:pStyle w:val="ad"/>
              <w:jc w:val="center"/>
              <w:rPr>
                <w:rFonts w:ascii="Times New Roman" w:hAnsi="Times New Roman" w:cs="Times New Roman"/>
              </w:rPr>
            </w:pPr>
            <w:r w:rsidRPr="0010240A">
              <w:rPr>
                <w:rFonts w:ascii="Times New Roman" w:hAnsi="Times New Roman" w:cs="Times New Roman"/>
              </w:rPr>
              <w:t>1</w:t>
            </w:r>
          </w:p>
        </w:tc>
      </w:tr>
      <w:tr w:rsidR="00F876E8" w:rsidRPr="00677004" w:rsidTr="00415A0F">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677004" w:rsidRDefault="00F876E8" w:rsidP="00F968DE">
            <w:pPr>
              <w:jc w:val="both"/>
            </w:pPr>
            <w:r w:rsidRPr="00677004">
              <w:t>4.2</w:t>
            </w:r>
          </w:p>
        </w:tc>
        <w:tc>
          <w:tcPr>
            <w:tcW w:w="418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10240A" w:rsidRDefault="00F876E8" w:rsidP="00F968DE">
            <w:pPr>
              <w:pStyle w:val="ab"/>
              <w:rPr>
                <w:rFonts w:ascii="Times New Roman" w:hAnsi="Times New Roman" w:cs="Times New Roman"/>
              </w:rPr>
            </w:pPr>
            <w:r w:rsidRPr="0010240A">
              <w:rPr>
                <w:rFonts w:ascii="Times New Roman" w:hAnsi="Times New Roman" w:cs="Times New Roman"/>
              </w:rPr>
              <w:t>Количество членов добровольных дружин</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10240A" w:rsidRDefault="00F876E8" w:rsidP="00F968DE">
            <w:pPr>
              <w:pStyle w:val="ab"/>
              <w:jc w:val="center"/>
              <w:rPr>
                <w:rFonts w:ascii="Times New Roman" w:hAnsi="Times New Roman" w:cs="Times New Roman"/>
              </w:rPr>
            </w:pPr>
            <w:r w:rsidRPr="0010240A">
              <w:rPr>
                <w:rFonts w:ascii="Times New Roman" w:hAnsi="Times New Roman" w:cs="Times New Roman"/>
              </w:rPr>
              <w:t>Кол-во</w:t>
            </w:r>
          </w:p>
        </w:tc>
        <w:tc>
          <w:tcPr>
            <w:tcW w:w="113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10240A" w:rsidRDefault="00F876E8" w:rsidP="00F968DE">
            <w:pPr>
              <w:pStyle w:val="ad"/>
              <w:jc w:val="center"/>
              <w:rPr>
                <w:rFonts w:ascii="Times New Roman" w:hAnsi="Times New Roman" w:cs="Times New Roman"/>
              </w:rPr>
            </w:pPr>
            <w:r w:rsidRPr="0010240A">
              <w:rPr>
                <w:rFonts w:ascii="Times New Roman" w:hAnsi="Times New Roman" w:cs="Times New Roman"/>
              </w:rPr>
              <w:t>40</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10240A" w:rsidRDefault="00F876E8" w:rsidP="00F968DE">
            <w:pPr>
              <w:pStyle w:val="ad"/>
              <w:jc w:val="center"/>
              <w:rPr>
                <w:rFonts w:ascii="Times New Roman" w:hAnsi="Times New Roman" w:cs="Times New Roman"/>
              </w:rPr>
            </w:pPr>
            <w:r w:rsidRPr="0010240A">
              <w:rPr>
                <w:rFonts w:ascii="Times New Roman" w:hAnsi="Times New Roman" w:cs="Times New Roman"/>
              </w:rPr>
              <w:t>50</w:t>
            </w:r>
          </w:p>
        </w:tc>
        <w:tc>
          <w:tcPr>
            <w:tcW w:w="851" w:type="dxa"/>
            <w:gridSpan w:val="2"/>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10240A" w:rsidRDefault="00F876E8" w:rsidP="00F968DE">
            <w:pPr>
              <w:pStyle w:val="ad"/>
              <w:jc w:val="center"/>
              <w:rPr>
                <w:rFonts w:ascii="Times New Roman" w:hAnsi="Times New Roman" w:cs="Times New Roman"/>
              </w:rPr>
            </w:pPr>
            <w:r w:rsidRPr="0010240A">
              <w:rPr>
                <w:rFonts w:ascii="Times New Roman" w:hAnsi="Times New Roman" w:cs="Times New Roman"/>
              </w:rPr>
              <w:t>55</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876E8" w:rsidRPr="0010240A" w:rsidRDefault="00F876E8" w:rsidP="00F968DE">
            <w:pPr>
              <w:pStyle w:val="ad"/>
              <w:jc w:val="center"/>
              <w:rPr>
                <w:rFonts w:ascii="Times New Roman" w:hAnsi="Times New Roman" w:cs="Times New Roman"/>
              </w:rPr>
            </w:pPr>
            <w:r w:rsidRPr="0010240A">
              <w:rPr>
                <w:rFonts w:ascii="Times New Roman" w:hAnsi="Times New Roman" w:cs="Times New Roman"/>
              </w:rPr>
              <w:t>55</w:t>
            </w:r>
          </w:p>
        </w:tc>
      </w:tr>
      <w:tr w:rsidR="00F876E8" w:rsidRPr="00677004" w:rsidTr="00415A0F">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677004" w:rsidRDefault="00F876E8" w:rsidP="00F968DE">
            <w:pPr>
              <w:jc w:val="both"/>
            </w:pPr>
            <w:r>
              <w:t>4.3</w:t>
            </w:r>
          </w:p>
        </w:tc>
        <w:tc>
          <w:tcPr>
            <w:tcW w:w="418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10240A" w:rsidRDefault="00F876E8" w:rsidP="00F968DE">
            <w:pPr>
              <w:pStyle w:val="ab"/>
              <w:rPr>
                <w:rFonts w:ascii="Times New Roman" w:hAnsi="Times New Roman" w:cs="Times New Roman"/>
              </w:rPr>
            </w:pPr>
            <w:r w:rsidRPr="0010240A">
              <w:rPr>
                <w:rFonts w:ascii="Times New Roman" w:hAnsi="Times New Roman" w:cs="Times New Roman"/>
              </w:rPr>
              <w:t>Количество погибших при пожарах и утонувших на водных объектах, не более</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10240A" w:rsidRDefault="00F876E8" w:rsidP="00F968DE">
            <w:pPr>
              <w:pStyle w:val="ab"/>
              <w:jc w:val="center"/>
              <w:rPr>
                <w:rFonts w:ascii="Times New Roman" w:hAnsi="Times New Roman" w:cs="Times New Roman"/>
              </w:rPr>
            </w:pPr>
            <w:r w:rsidRPr="0010240A">
              <w:rPr>
                <w:rFonts w:ascii="Times New Roman" w:hAnsi="Times New Roman" w:cs="Times New Roman"/>
              </w:rPr>
              <w:t>Человек в год</w:t>
            </w:r>
          </w:p>
        </w:tc>
        <w:tc>
          <w:tcPr>
            <w:tcW w:w="113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10240A" w:rsidRDefault="00F876E8" w:rsidP="00F968DE">
            <w:pPr>
              <w:pStyle w:val="ad"/>
              <w:jc w:val="center"/>
              <w:rPr>
                <w:rFonts w:ascii="Times New Roman" w:hAnsi="Times New Roman" w:cs="Times New Roman"/>
              </w:rPr>
            </w:pPr>
            <w:r w:rsidRPr="0010240A">
              <w:rPr>
                <w:rFonts w:ascii="Times New Roman" w:hAnsi="Times New Roman" w:cs="Times New Roman"/>
              </w:rPr>
              <w:t>0</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10240A" w:rsidRDefault="00F876E8" w:rsidP="00F968DE">
            <w:pPr>
              <w:pStyle w:val="ad"/>
              <w:jc w:val="center"/>
              <w:rPr>
                <w:rFonts w:ascii="Times New Roman" w:hAnsi="Times New Roman" w:cs="Times New Roman"/>
              </w:rPr>
            </w:pPr>
            <w:r w:rsidRPr="0010240A">
              <w:rPr>
                <w:rFonts w:ascii="Times New Roman" w:hAnsi="Times New Roman" w:cs="Times New Roman"/>
              </w:rPr>
              <w:t>0</w:t>
            </w:r>
          </w:p>
        </w:tc>
        <w:tc>
          <w:tcPr>
            <w:tcW w:w="851" w:type="dxa"/>
            <w:gridSpan w:val="2"/>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10240A" w:rsidRDefault="00F876E8" w:rsidP="00F968DE">
            <w:pPr>
              <w:pStyle w:val="ad"/>
              <w:jc w:val="center"/>
              <w:rPr>
                <w:rFonts w:ascii="Times New Roman" w:hAnsi="Times New Roman" w:cs="Times New Roman"/>
              </w:rPr>
            </w:pPr>
            <w:r w:rsidRPr="0010240A">
              <w:rPr>
                <w:rFonts w:ascii="Times New Roman" w:hAnsi="Times New Roman" w:cs="Times New Roman"/>
              </w:rPr>
              <w:t>0</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876E8" w:rsidRPr="0010240A" w:rsidRDefault="00F876E8" w:rsidP="00F968DE">
            <w:pPr>
              <w:pStyle w:val="ad"/>
              <w:jc w:val="center"/>
              <w:rPr>
                <w:rFonts w:ascii="Times New Roman" w:hAnsi="Times New Roman" w:cs="Times New Roman"/>
              </w:rPr>
            </w:pPr>
            <w:r w:rsidRPr="0010240A">
              <w:rPr>
                <w:rFonts w:ascii="Times New Roman" w:hAnsi="Times New Roman" w:cs="Times New Roman"/>
              </w:rPr>
              <w:t>0</w:t>
            </w:r>
          </w:p>
        </w:tc>
      </w:tr>
      <w:tr w:rsidR="00F876E8" w:rsidRPr="00677004" w:rsidTr="00415A0F">
        <w:trPr>
          <w:trHeight w:val="302"/>
        </w:trPr>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677004" w:rsidRDefault="00F876E8" w:rsidP="00F968DE">
            <w:pPr>
              <w:jc w:val="both"/>
            </w:pPr>
            <w:r>
              <w:t>4.4</w:t>
            </w:r>
          </w:p>
        </w:tc>
        <w:tc>
          <w:tcPr>
            <w:tcW w:w="418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10240A" w:rsidRDefault="00F876E8" w:rsidP="00F968DE">
            <w:pPr>
              <w:pStyle w:val="ab"/>
              <w:rPr>
                <w:rFonts w:ascii="Times New Roman" w:hAnsi="Times New Roman" w:cs="Times New Roman"/>
              </w:rPr>
            </w:pPr>
            <w:r w:rsidRPr="0010240A">
              <w:rPr>
                <w:rFonts w:ascii="Times New Roman" w:hAnsi="Times New Roman" w:cs="Times New Roman"/>
              </w:rPr>
              <w:t xml:space="preserve">Количество фактов введения чрезвычайного положения на территории муниципального образования </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10240A" w:rsidRDefault="00F876E8" w:rsidP="00F968DE">
            <w:pPr>
              <w:pStyle w:val="ab"/>
              <w:jc w:val="center"/>
              <w:rPr>
                <w:rFonts w:ascii="Times New Roman" w:hAnsi="Times New Roman" w:cs="Times New Roman"/>
              </w:rPr>
            </w:pPr>
            <w:r w:rsidRPr="0010240A">
              <w:rPr>
                <w:rFonts w:ascii="Times New Roman" w:hAnsi="Times New Roman" w:cs="Times New Roman"/>
              </w:rPr>
              <w:t>Кол-во</w:t>
            </w:r>
          </w:p>
        </w:tc>
        <w:tc>
          <w:tcPr>
            <w:tcW w:w="113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10240A" w:rsidRDefault="00F876E8" w:rsidP="00F968DE">
            <w:pPr>
              <w:pStyle w:val="ad"/>
              <w:jc w:val="center"/>
              <w:rPr>
                <w:rFonts w:ascii="Times New Roman" w:hAnsi="Times New Roman" w:cs="Times New Roman"/>
              </w:rPr>
            </w:pPr>
            <w:r w:rsidRPr="0010240A">
              <w:rPr>
                <w:rFonts w:ascii="Times New Roman" w:hAnsi="Times New Roman" w:cs="Times New Roman"/>
              </w:rPr>
              <w:t>0</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10240A" w:rsidRDefault="00F876E8" w:rsidP="00F968DE">
            <w:pPr>
              <w:pStyle w:val="ad"/>
              <w:jc w:val="center"/>
              <w:rPr>
                <w:rFonts w:ascii="Times New Roman" w:hAnsi="Times New Roman" w:cs="Times New Roman"/>
              </w:rPr>
            </w:pPr>
            <w:r w:rsidRPr="0010240A">
              <w:rPr>
                <w:rFonts w:ascii="Times New Roman" w:hAnsi="Times New Roman" w:cs="Times New Roman"/>
              </w:rPr>
              <w:t>0</w:t>
            </w:r>
          </w:p>
        </w:tc>
        <w:tc>
          <w:tcPr>
            <w:tcW w:w="851" w:type="dxa"/>
            <w:gridSpan w:val="2"/>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10240A" w:rsidRDefault="00F876E8" w:rsidP="00F968DE">
            <w:pPr>
              <w:pStyle w:val="ad"/>
              <w:jc w:val="center"/>
              <w:rPr>
                <w:rFonts w:ascii="Times New Roman" w:hAnsi="Times New Roman" w:cs="Times New Roman"/>
              </w:rPr>
            </w:pPr>
            <w:r w:rsidRPr="0010240A">
              <w:rPr>
                <w:rFonts w:ascii="Times New Roman" w:hAnsi="Times New Roman" w:cs="Times New Roman"/>
              </w:rPr>
              <w:t>0</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876E8" w:rsidRPr="0010240A" w:rsidRDefault="00F876E8" w:rsidP="00F968DE">
            <w:pPr>
              <w:pStyle w:val="ad"/>
              <w:jc w:val="center"/>
              <w:rPr>
                <w:rFonts w:ascii="Times New Roman" w:hAnsi="Times New Roman" w:cs="Times New Roman"/>
              </w:rPr>
            </w:pPr>
            <w:r w:rsidRPr="0010240A">
              <w:rPr>
                <w:rFonts w:ascii="Times New Roman" w:hAnsi="Times New Roman" w:cs="Times New Roman"/>
              </w:rPr>
              <w:t>0</w:t>
            </w:r>
          </w:p>
        </w:tc>
      </w:tr>
      <w:tr w:rsidR="00F876E8" w:rsidRPr="00677004" w:rsidTr="00415A0F">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677004" w:rsidRDefault="00F876E8" w:rsidP="00F968DE">
            <w:pPr>
              <w:jc w:val="both"/>
            </w:pPr>
            <w:r>
              <w:t>4.5</w:t>
            </w:r>
          </w:p>
        </w:tc>
        <w:tc>
          <w:tcPr>
            <w:tcW w:w="418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10240A" w:rsidRDefault="00F876E8" w:rsidP="00F968DE">
            <w:pPr>
              <w:pStyle w:val="ab"/>
              <w:rPr>
                <w:rFonts w:ascii="Times New Roman" w:hAnsi="Times New Roman" w:cs="Times New Roman"/>
              </w:rPr>
            </w:pPr>
            <w:r w:rsidRPr="0010240A">
              <w:rPr>
                <w:rFonts w:ascii="Times New Roman" w:hAnsi="Times New Roman" w:cs="Times New Roman"/>
              </w:rPr>
              <w:t>Сокращение площади произрастания растений, используемых для изготовления наркотических средств</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10240A" w:rsidRDefault="00F876E8" w:rsidP="00F968DE">
            <w:pPr>
              <w:pStyle w:val="ab"/>
              <w:jc w:val="center"/>
              <w:rPr>
                <w:rFonts w:ascii="Times New Roman" w:hAnsi="Times New Roman" w:cs="Times New Roman"/>
              </w:rPr>
            </w:pPr>
            <w:r w:rsidRPr="0010240A">
              <w:rPr>
                <w:rFonts w:ascii="Times New Roman" w:hAnsi="Times New Roman" w:cs="Times New Roman"/>
              </w:rPr>
              <w:t>кв. м</w:t>
            </w:r>
          </w:p>
        </w:tc>
        <w:tc>
          <w:tcPr>
            <w:tcW w:w="113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10240A" w:rsidRDefault="00F876E8" w:rsidP="00F968DE">
            <w:pPr>
              <w:pStyle w:val="ad"/>
              <w:jc w:val="center"/>
              <w:rPr>
                <w:rFonts w:ascii="Times New Roman" w:hAnsi="Times New Roman" w:cs="Times New Roman"/>
              </w:rPr>
            </w:pPr>
            <w:r w:rsidRPr="0010240A">
              <w:rPr>
                <w:rFonts w:ascii="Times New Roman" w:hAnsi="Times New Roman" w:cs="Times New Roman"/>
              </w:rPr>
              <w:t>1000</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10240A" w:rsidRDefault="00F876E8" w:rsidP="00F968DE">
            <w:pPr>
              <w:pStyle w:val="ad"/>
              <w:jc w:val="center"/>
              <w:rPr>
                <w:rFonts w:ascii="Times New Roman" w:hAnsi="Times New Roman" w:cs="Times New Roman"/>
              </w:rPr>
            </w:pPr>
            <w:r w:rsidRPr="0010240A">
              <w:rPr>
                <w:rFonts w:ascii="Times New Roman" w:hAnsi="Times New Roman" w:cs="Times New Roman"/>
              </w:rPr>
              <w:t>800</w:t>
            </w:r>
          </w:p>
        </w:tc>
        <w:tc>
          <w:tcPr>
            <w:tcW w:w="851" w:type="dxa"/>
            <w:gridSpan w:val="2"/>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10240A" w:rsidRDefault="00F876E8" w:rsidP="00F968DE">
            <w:pPr>
              <w:pStyle w:val="ad"/>
              <w:jc w:val="center"/>
              <w:rPr>
                <w:rFonts w:ascii="Times New Roman" w:hAnsi="Times New Roman" w:cs="Times New Roman"/>
              </w:rPr>
            </w:pPr>
            <w:r w:rsidRPr="0010240A">
              <w:rPr>
                <w:rFonts w:ascii="Times New Roman" w:hAnsi="Times New Roman" w:cs="Times New Roman"/>
              </w:rPr>
              <w:t>600</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876E8" w:rsidRPr="0010240A" w:rsidRDefault="00F876E8" w:rsidP="00F968DE">
            <w:pPr>
              <w:pStyle w:val="ad"/>
              <w:jc w:val="center"/>
              <w:rPr>
                <w:rFonts w:ascii="Times New Roman" w:hAnsi="Times New Roman" w:cs="Times New Roman"/>
              </w:rPr>
            </w:pPr>
            <w:r w:rsidRPr="0010240A">
              <w:rPr>
                <w:rFonts w:ascii="Times New Roman" w:hAnsi="Times New Roman" w:cs="Times New Roman"/>
              </w:rPr>
              <w:t>400</w:t>
            </w:r>
          </w:p>
        </w:tc>
      </w:tr>
      <w:tr w:rsidR="00F876E8" w:rsidRPr="00677004" w:rsidTr="00415A0F">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677004" w:rsidRDefault="00F876E8" w:rsidP="00F968DE">
            <w:pPr>
              <w:jc w:val="both"/>
            </w:pPr>
            <w:r>
              <w:t>4.6</w:t>
            </w:r>
          </w:p>
        </w:tc>
        <w:tc>
          <w:tcPr>
            <w:tcW w:w="418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10240A" w:rsidRDefault="00F876E8" w:rsidP="00F968DE">
            <w:pPr>
              <w:pStyle w:val="ab"/>
              <w:rPr>
                <w:rFonts w:ascii="Times New Roman" w:hAnsi="Times New Roman" w:cs="Times New Roman"/>
              </w:rPr>
            </w:pPr>
            <w:r w:rsidRPr="0010240A">
              <w:rPr>
                <w:rFonts w:ascii="Times New Roman" w:hAnsi="Times New Roman" w:cs="Times New Roman"/>
              </w:rPr>
              <w:t xml:space="preserve">Количество фактов взяточничества по муниципальному образованию  </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10240A" w:rsidRDefault="00F876E8" w:rsidP="00F968DE">
            <w:pPr>
              <w:pStyle w:val="ab"/>
              <w:jc w:val="center"/>
              <w:rPr>
                <w:rFonts w:ascii="Times New Roman" w:hAnsi="Times New Roman" w:cs="Times New Roman"/>
              </w:rPr>
            </w:pPr>
            <w:r w:rsidRPr="0010240A">
              <w:rPr>
                <w:rFonts w:ascii="Times New Roman" w:hAnsi="Times New Roman" w:cs="Times New Roman"/>
              </w:rPr>
              <w:t>Кол-во</w:t>
            </w:r>
          </w:p>
        </w:tc>
        <w:tc>
          <w:tcPr>
            <w:tcW w:w="113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10240A" w:rsidRDefault="00F876E8" w:rsidP="00F968DE">
            <w:pPr>
              <w:pStyle w:val="ad"/>
              <w:jc w:val="center"/>
              <w:rPr>
                <w:rFonts w:ascii="Times New Roman" w:hAnsi="Times New Roman" w:cs="Times New Roman"/>
              </w:rPr>
            </w:pPr>
            <w:r w:rsidRPr="0010240A">
              <w:rPr>
                <w:rFonts w:ascii="Times New Roman" w:hAnsi="Times New Roman" w:cs="Times New Roman"/>
              </w:rPr>
              <w:t>0</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10240A" w:rsidRDefault="00F876E8" w:rsidP="00F968DE">
            <w:pPr>
              <w:pStyle w:val="ad"/>
              <w:jc w:val="center"/>
              <w:rPr>
                <w:rFonts w:ascii="Times New Roman" w:hAnsi="Times New Roman" w:cs="Times New Roman"/>
              </w:rPr>
            </w:pPr>
            <w:r w:rsidRPr="0010240A">
              <w:rPr>
                <w:rFonts w:ascii="Times New Roman" w:hAnsi="Times New Roman" w:cs="Times New Roman"/>
              </w:rPr>
              <w:t>0</w:t>
            </w:r>
          </w:p>
        </w:tc>
        <w:tc>
          <w:tcPr>
            <w:tcW w:w="851" w:type="dxa"/>
            <w:gridSpan w:val="2"/>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10240A" w:rsidRDefault="00F876E8" w:rsidP="00F968DE">
            <w:pPr>
              <w:pStyle w:val="ad"/>
              <w:jc w:val="center"/>
              <w:rPr>
                <w:rFonts w:ascii="Times New Roman" w:hAnsi="Times New Roman" w:cs="Times New Roman"/>
              </w:rPr>
            </w:pPr>
            <w:r w:rsidRPr="0010240A">
              <w:rPr>
                <w:rFonts w:ascii="Times New Roman" w:hAnsi="Times New Roman" w:cs="Times New Roman"/>
              </w:rPr>
              <w:t>0</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876E8" w:rsidRPr="0010240A" w:rsidRDefault="00F876E8" w:rsidP="00F968DE">
            <w:pPr>
              <w:pStyle w:val="ad"/>
              <w:jc w:val="center"/>
              <w:rPr>
                <w:rFonts w:ascii="Times New Roman" w:hAnsi="Times New Roman" w:cs="Times New Roman"/>
              </w:rPr>
            </w:pPr>
            <w:r w:rsidRPr="0010240A">
              <w:rPr>
                <w:rFonts w:ascii="Times New Roman" w:hAnsi="Times New Roman" w:cs="Times New Roman"/>
              </w:rPr>
              <w:t>0</w:t>
            </w:r>
          </w:p>
        </w:tc>
      </w:tr>
      <w:tr w:rsidR="00F876E8" w:rsidRPr="00677004" w:rsidTr="00415A0F">
        <w:tc>
          <w:tcPr>
            <w:tcW w:w="9985"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76E8" w:rsidRPr="00677004" w:rsidRDefault="00F876E8" w:rsidP="00F968DE">
            <w:pPr>
              <w:jc w:val="both"/>
            </w:pPr>
            <w:r>
              <w:t>5</w:t>
            </w:r>
            <w:r w:rsidRPr="00677004">
              <w:t>.</w:t>
            </w:r>
            <w:r w:rsidRPr="00677004">
              <w:rPr>
                <w:bCs/>
              </w:rPr>
              <w:t xml:space="preserve"> Муниципальная подпрограмма</w:t>
            </w:r>
            <w:r w:rsidRPr="00677004">
              <w:t xml:space="preserve"> «Развитие дорожного хозяйства и повышение безопасности дорожного движения в МО «Большенагаткинское сельское поселение»</w:t>
            </w:r>
          </w:p>
        </w:tc>
      </w:tr>
      <w:tr w:rsidR="00F876E8" w:rsidRPr="00677004" w:rsidTr="00415A0F">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677004" w:rsidRDefault="00F876E8" w:rsidP="00F968DE">
            <w:pPr>
              <w:jc w:val="both"/>
            </w:pPr>
            <w:r>
              <w:t>5.1</w:t>
            </w:r>
          </w:p>
        </w:tc>
        <w:tc>
          <w:tcPr>
            <w:tcW w:w="418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4574C4" w:rsidRDefault="00F876E8" w:rsidP="00F968DE">
            <w:pPr>
              <w:pStyle w:val="ae"/>
              <w:rPr>
                <w:color w:val="000000"/>
              </w:rPr>
            </w:pPr>
            <w:r w:rsidRPr="004574C4">
              <w:rPr>
                <w:color w:val="000000"/>
              </w:rPr>
              <w:t xml:space="preserve">Протяженность отремонтированных дорог </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4574C4" w:rsidRDefault="00F876E8" w:rsidP="00F968DE">
            <w:pPr>
              <w:pStyle w:val="ae"/>
              <w:jc w:val="center"/>
              <w:rPr>
                <w:color w:val="000000"/>
              </w:rPr>
            </w:pPr>
            <w:r w:rsidRPr="004574C4">
              <w:rPr>
                <w:color w:val="000000"/>
              </w:rPr>
              <w:t>м в год</w:t>
            </w:r>
          </w:p>
        </w:tc>
        <w:tc>
          <w:tcPr>
            <w:tcW w:w="113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4574C4" w:rsidRDefault="00F876E8" w:rsidP="00F968DE">
            <w:pPr>
              <w:pStyle w:val="ae"/>
              <w:jc w:val="center"/>
              <w:rPr>
                <w:color w:val="000000"/>
              </w:rPr>
            </w:pPr>
            <w:r w:rsidRPr="004574C4">
              <w:rPr>
                <w:color w:val="000000"/>
              </w:rPr>
              <w:t>1200</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4574C4" w:rsidRDefault="00F876E8" w:rsidP="00F968DE">
            <w:pPr>
              <w:pStyle w:val="ae"/>
              <w:jc w:val="center"/>
              <w:rPr>
                <w:color w:val="000000"/>
              </w:rPr>
            </w:pPr>
            <w:r w:rsidRPr="004574C4">
              <w:rPr>
                <w:color w:val="000000"/>
              </w:rPr>
              <w:t>2100</w:t>
            </w:r>
          </w:p>
        </w:tc>
        <w:tc>
          <w:tcPr>
            <w:tcW w:w="851" w:type="dxa"/>
            <w:gridSpan w:val="2"/>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4574C4" w:rsidRDefault="00F876E8" w:rsidP="00F968DE">
            <w:pPr>
              <w:pStyle w:val="ae"/>
              <w:jc w:val="center"/>
              <w:rPr>
                <w:color w:val="000000"/>
              </w:rPr>
            </w:pPr>
            <w:r w:rsidRPr="004574C4">
              <w:rPr>
                <w:color w:val="000000"/>
              </w:rPr>
              <w:t>2500</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876E8" w:rsidRPr="004574C4" w:rsidRDefault="00F876E8" w:rsidP="00F968DE">
            <w:pPr>
              <w:pStyle w:val="ae"/>
              <w:jc w:val="center"/>
              <w:rPr>
                <w:color w:val="000000"/>
              </w:rPr>
            </w:pPr>
            <w:r w:rsidRPr="004574C4">
              <w:rPr>
                <w:color w:val="000000"/>
              </w:rPr>
              <w:t>3000</w:t>
            </w:r>
          </w:p>
        </w:tc>
      </w:tr>
      <w:tr w:rsidR="00F876E8" w:rsidRPr="00677004" w:rsidTr="00415A0F">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677004" w:rsidRDefault="00F876E8" w:rsidP="00F968DE">
            <w:pPr>
              <w:jc w:val="both"/>
            </w:pPr>
            <w:r>
              <w:t>5.2</w:t>
            </w:r>
          </w:p>
        </w:tc>
        <w:tc>
          <w:tcPr>
            <w:tcW w:w="418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4574C4" w:rsidRDefault="00F876E8" w:rsidP="00F968DE">
            <w:pPr>
              <w:pStyle w:val="ae"/>
              <w:rPr>
                <w:color w:val="000000"/>
              </w:rPr>
            </w:pPr>
            <w:r w:rsidRPr="004574C4">
              <w:rPr>
                <w:color w:val="000000"/>
              </w:rPr>
              <w:t xml:space="preserve">Снижение аварийности на дорогах </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4574C4" w:rsidRDefault="00F876E8" w:rsidP="00F968DE">
            <w:pPr>
              <w:pStyle w:val="ae"/>
              <w:jc w:val="center"/>
              <w:rPr>
                <w:color w:val="000000"/>
              </w:rPr>
            </w:pPr>
            <w:r w:rsidRPr="004574C4">
              <w:rPr>
                <w:color w:val="000000"/>
              </w:rPr>
              <w:t>шт.</w:t>
            </w:r>
          </w:p>
        </w:tc>
        <w:tc>
          <w:tcPr>
            <w:tcW w:w="113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4574C4" w:rsidRDefault="00F876E8" w:rsidP="00F968DE">
            <w:pPr>
              <w:pStyle w:val="ae"/>
              <w:jc w:val="center"/>
              <w:rPr>
                <w:color w:val="000000"/>
              </w:rPr>
            </w:pPr>
            <w:r w:rsidRPr="004574C4">
              <w:rPr>
                <w:color w:val="000000"/>
              </w:rPr>
              <w:t>1</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4574C4" w:rsidRDefault="00F876E8" w:rsidP="00F968DE">
            <w:pPr>
              <w:pStyle w:val="ae"/>
              <w:jc w:val="center"/>
              <w:rPr>
                <w:color w:val="000000"/>
              </w:rPr>
            </w:pPr>
            <w:r w:rsidRPr="004574C4">
              <w:rPr>
                <w:color w:val="000000"/>
              </w:rPr>
              <w:t>1</w:t>
            </w:r>
          </w:p>
        </w:tc>
        <w:tc>
          <w:tcPr>
            <w:tcW w:w="851" w:type="dxa"/>
            <w:gridSpan w:val="2"/>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4574C4" w:rsidRDefault="00F876E8" w:rsidP="00F968DE">
            <w:pPr>
              <w:pStyle w:val="ae"/>
              <w:jc w:val="center"/>
              <w:rPr>
                <w:color w:val="000000"/>
              </w:rPr>
            </w:pPr>
            <w:r w:rsidRPr="004574C4">
              <w:rPr>
                <w:color w:val="000000"/>
              </w:rPr>
              <w:t>0</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876E8" w:rsidRPr="004574C4" w:rsidRDefault="00F876E8" w:rsidP="00F968DE">
            <w:pPr>
              <w:pStyle w:val="ae"/>
              <w:jc w:val="center"/>
              <w:rPr>
                <w:color w:val="000000"/>
              </w:rPr>
            </w:pPr>
            <w:r w:rsidRPr="004574C4">
              <w:rPr>
                <w:color w:val="000000"/>
              </w:rPr>
              <w:t>0</w:t>
            </w:r>
          </w:p>
        </w:tc>
      </w:tr>
      <w:tr w:rsidR="00F876E8" w:rsidRPr="00677004" w:rsidTr="00415A0F">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677004" w:rsidRDefault="00F876E8" w:rsidP="00F968DE">
            <w:pPr>
              <w:jc w:val="both"/>
            </w:pPr>
            <w:r>
              <w:t>5.3</w:t>
            </w:r>
          </w:p>
        </w:tc>
        <w:tc>
          <w:tcPr>
            <w:tcW w:w="418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4574C4" w:rsidRDefault="00F876E8" w:rsidP="00F968DE">
            <w:pPr>
              <w:pStyle w:val="ae"/>
              <w:rPr>
                <w:color w:val="000000"/>
              </w:rPr>
            </w:pPr>
            <w:r w:rsidRPr="004574C4">
              <w:rPr>
                <w:color w:val="000000"/>
              </w:rPr>
              <w:t>Снижение числа пострадавших в дорожно-транспортных происшествиях</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4574C4" w:rsidRDefault="00F876E8" w:rsidP="00F968DE">
            <w:pPr>
              <w:pStyle w:val="ae"/>
              <w:jc w:val="center"/>
              <w:rPr>
                <w:color w:val="000000"/>
              </w:rPr>
            </w:pPr>
            <w:r w:rsidRPr="004574C4">
              <w:rPr>
                <w:color w:val="000000"/>
              </w:rPr>
              <w:t>чел.</w:t>
            </w:r>
          </w:p>
        </w:tc>
        <w:tc>
          <w:tcPr>
            <w:tcW w:w="113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4574C4" w:rsidRDefault="00F876E8" w:rsidP="00F968DE">
            <w:pPr>
              <w:pStyle w:val="ae"/>
              <w:jc w:val="center"/>
              <w:rPr>
                <w:color w:val="000000"/>
              </w:rPr>
            </w:pPr>
            <w:r w:rsidRPr="004574C4">
              <w:rPr>
                <w:color w:val="000000"/>
              </w:rPr>
              <w:t>2</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4574C4" w:rsidRDefault="00F876E8" w:rsidP="00F968DE">
            <w:pPr>
              <w:pStyle w:val="ae"/>
              <w:jc w:val="center"/>
              <w:rPr>
                <w:color w:val="000000"/>
              </w:rPr>
            </w:pPr>
            <w:r w:rsidRPr="004574C4">
              <w:rPr>
                <w:color w:val="000000"/>
              </w:rPr>
              <w:t>0</w:t>
            </w:r>
          </w:p>
        </w:tc>
        <w:tc>
          <w:tcPr>
            <w:tcW w:w="851" w:type="dxa"/>
            <w:gridSpan w:val="2"/>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4574C4" w:rsidRDefault="00F876E8" w:rsidP="00F968DE">
            <w:pPr>
              <w:pStyle w:val="ae"/>
              <w:jc w:val="center"/>
              <w:rPr>
                <w:color w:val="000000"/>
              </w:rPr>
            </w:pPr>
            <w:r w:rsidRPr="004574C4">
              <w:rPr>
                <w:color w:val="000000"/>
              </w:rPr>
              <w:t>0</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876E8" w:rsidRPr="004574C4" w:rsidRDefault="00F876E8" w:rsidP="00F968DE">
            <w:pPr>
              <w:pStyle w:val="ae"/>
              <w:jc w:val="center"/>
              <w:rPr>
                <w:color w:val="000000"/>
              </w:rPr>
            </w:pPr>
            <w:r w:rsidRPr="004574C4">
              <w:rPr>
                <w:color w:val="000000"/>
              </w:rPr>
              <w:t>0</w:t>
            </w:r>
          </w:p>
        </w:tc>
      </w:tr>
      <w:tr w:rsidR="00F876E8" w:rsidRPr="00677004" w:rsidTr="00415A0F">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677004" w:rsidRDefault="00F876E8" w:rsidP="00F968DE">
            <w:pPr>
              <w:jc w:val="both"/>
            </w:pPr>
            <w:r>
              <w:t>5.4</w:t>
            </w:r>
          </w:p>
        </w:tc>
        <w:tc>
          <w:tcPr>
            <w:tcW w:w="418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4574C4" w:rsidRDefault="00F876E8" w:rsidP="00F968DE">
            <w:pPr>
              <w:pStyle w:val="ae"/>
              <w:rPr>
                <w:color w:val="000000"/>
              </w:rPr>
            </w:pPr>
            <w:r w:rsidRPr="004574C4">
              <w:rPr>
                <w:color w:val="000000"/>
              </w:rPr>
              <w:t xml:space="preserve">Увеличение количества новых </w:t>
            </w:r>
            <w:hyperlink r:id="rId18" w:history="1">
              <w:r w:rsidRPr="004574C4">
                <w:rPr>
                  <w:color w:val="000000"/>
                </w:rPr>
                <w:t>дорожных знаков</w:t>
              </w:r>
            </w:hyperlink>
            <w:r w:rsidRPr="004574C4">
              <w:rPr>
                <w:color w:val="000000"/>
              </w:rPr>
              <w:t xml:space="preserve"> ежегодно</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4574C4" w:rsidRDefault="00F876E8" w:rsidP="00F968DE">
            <w:pPr>
              <w:pStyle w:val="ae"/>
              <w:jc w:val="center"/>
              <w:rPr>
                <w:color w:val="000000"/>
              </w:rPr>
            </w:pPr>
            <w:r w:rsidRPr="004574C4">
              <w:rPr>
                <w:color w:val="000000"/>
              </w:rPr>
              <w:t>шт. в год</w:t>
            </w:r>
          </w:p>
        </w:tc>
        <w:tc>
          <w:tcPr>
            <w:tcW w:w="113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4574C4" w:rsidRDefault="00F876E8" w:rsidP="00F968DE">
            <w:pPr>
              <w:pStyle w:val="ae"/>
              <w:jc w:val="center"/>
              <w:rPr>
                <w:color w:val="000000"/>
              </w:rPr>
            </w:pPr>
            <w:r w:rsidRPr="004574C4">
              <w:rPr>
                <w:color w:val="000000"/>
              </w:rPr>
              <w:t>45</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4574C4" w:rsidRDefault="00F876E8" w:rsidP="00F968DE">
            <w:pPr>
              <w:pStyle w:val="ae"/>
              <w:jc w:val="center"/>
              <w:rPr>
                <w:color w:val="000000"/>
              </w:rPr>
            </w:pPr>
            <w:r w:rsidRPr="004574C4">
              <w:rPr>
                <w:color w:val="000000"/>
              </w:rPr>
              <w:t>50</w:t>
            </w:r>
          </w:p>
        </w:tc>
        <w:tc>
          <w:tcPr>
            <w:tcW w:w="851" w:type="dxa"/>
            <w:gridSpan w:val="2"/>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4574C4" w:rsidRDefault="00F876E8" w:rsidP="00F968DE">
            <w:pPr>
              <w:pStyle w:val="ae"/>
              <w:jc w:val="center"/>
              <w:rPr>
                <w:color w:val="000000"/>
              </w:rPr>
            </w:pPr>
            <w:r w:rsidRPr="004574C4">
              <w:rPr>
                <w:color w:val="000000"/>
              </w:rPr>
              <w:t>60</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876E8" w:rsidRPr="004574C4" w:rsidRDefault="00F876E8" w:rsidP="00F968DE">
            <w:pPr>
              <w:pStyle w:val="ae"/>
              <w:jc w:val="center"/>
              <w:rPr>
                <w:color w:val="000000"/>
              </w:rPr>
            </w:pPr>
            <w:r w:rsidRPr="004574C4">
              <w:rPr>
                <w:color w:val="000000"/>
              </w:rPr>
              <w:t>70</w:t>
            </w:r>
          </w:p>
        </w:tc>
      </w:tr>
      <w:tr w:rsidR="00F876E8" w:rsidRPr="00677004" w:rsidTr="00415A0F">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677004" w:rsidRDefault="00F876E8" w:rsidP="00F968DE">
            <w:pPr>
              <w:jc w:val="both"/>
            </w:pPr>
            <w:r>
              <w:t>5.5</w:t>
            </w:r>
          </w:p>
        </w:tc>
        <w:tc>
          <w:tcPr>
            <w:tcW w:w="418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4574C4" w:rsidRDefault="00F876E8" w:rsidP="00F968DE">
            <w:pPr>
              <w:pStyle w:val="ae"/>
              <w:rPr>
                <w:color w:val="000000"/>
              </w:rPr>
            </w:pPr>
            <w:r w:rsidRPr="004574C4">
              <w:rPr>
                <w:color w:val="000000"/>
              </w:rPr>
              <w:t>Доля автомобильных дорог с твердым покрытием обеспеченных проектами и схемами организации дорожного движения</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4574C4" w:rsidRDefault="00F876E8" w:rsidP="00F968DE">
            <w:pPr>
              <w:pStyle w:val="ae"/>
              <w:jc w:val="center"/>
              <w:rPr>
                <w:color w:val="000000"/>
              </w:rPr>
            </w:pPr>
            <w:r w:rsidRPr="004574C4">
              <w:rPr>
                <w:color w:val="000000"/>
              </w:rPr>
              <w:t>%</w:t>
            </w:r>
          </w:p>
        </w:tc>
        <w:tc>
          <w:tcPr>
            <w:tcW w:w="113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4574C4" w:rsidRDefault="00F876E8" w:rsidP="00F968DE">
            <w:pPr>
              <w:pStyle w:val="ae"/>
              <w:jc w:val="center"/>
              <w:rPr>
                <w:color w:val="000000"/>
              </w:rPr>
            </w:pPr>
            <w:r w:rsidRPr="004574C4">
              <w:rPr>
                <w:color w:val="000000"/>
              </w:rPr>
              <w:t>80</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4574C4" w:rsidRDefault="00F876E8" w:rsidP="00F968DE">
            <w:pPr>
              <w:pStyle w:val="ae"/>
              <w:jc w:val="center"/>
              <w:rPr>
                <w:color w:val="000000"/>
              </w:rPr>
            </w:pPr>
            <w:r w:rsidRPr="004574C4">
              <w:rPr>
                <w:color w:val="000000"/>
              </w:rPr>
              <w:t>90</w:t>
            </w:r>
          </w:p>
        </w:tc>
        <w:tc>
          <w:tcPr>
            <w:tcW w:w="851" w:type="dxa"/>
            <w:gridSpan w:val="2"/>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4574C4" w:rsidRDefault="00F876E8" w:rsidP="00F968DE">
            <w:pPr>
              <w:pStyle w:val="ae"/>
              <w:jc w:val="center"/>
              <w:rPr>
                <w:color w:val="000000"/>
              </w:rPr>
            </w:pPr>
            <w:r w:rsidRPr="004574C4">
              <w:rPr>
                <w:color w:val="000000"/>
              </w:rPr>
              <w:t>95</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876E8" w:rsidRPr="004574C4" w:rsidRDefault="00F876E8" w:rsidP="00F968DE">
            <w:pPr>
              <w:pStyle w:val="ae"/>
              <w:jc w:val="center"/>
              <w:rPr>
                <w:color w:val="000000"/>
              </w:rPr>
            </w:pPr>
            <w:r w:rsidRPr="004574C4">
              <w:rPr>
                <w:color w:val="000000"/>
              </w:rPr>
              <w:t>100</w:t>
            </w:r>
          </w:p>
        </w:tc>
      </w:tr>
      <w:tr w:rsidR="00F876E8" w:rsidRPr="00677004" w:rsidTr="00415A0F">
        <w:tc>
          <w:tcPr>
            <w:tcW w:w="9985"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76E8" w:rsidRPr="00677004" w:rsidRDefault="00F876E8" w:rsidP="00F968DE">
            <w:pPr>
              <w:jc w:val="both"/>
            </w:pPr>
            <w:r>
              <w:t>6</w:t>
            </w:r>
            <w:r w:rsidRPr="00677004">
              <w:t>.</w:t>
            </w:r>
            <w:r w:rsidRPr="00677004">
              <w:rPr>
                <w:bCs/>
              </w:rPr>
              <w:t xml:space="preserve"> Муниципальная подпрограмма </w:t>
            </w:r>
            <w:r w:rsidRPr="00677004">
              <w:t>«Развитие жилищно-коммунального  хозяйства в МО «Большенагаткинское сельское поселение»</w:t>
            </w:r>
          </w:p>
        </w:tc>
      </w:tr>
      <w:tr w:rsidR="00F876E8" w:rsidRPr="00677004" w:rsidTr="00415A0F">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677004" w:rsidRDefault="00F876E8" w:rsidP="00F968DE">
            <w:pPr>
              <w:jc w:val="both"/>
            </w:pPr>
            <w:r>
              <w:t>6</w:t>
            </w:r>
            <w:r w:rsidRPr="00677004">
              <w:t>.1</w:t>
            </w:r>
          </w:p>
        </w:tc>
        <w:tc>
          <w:tcPr>
            <w:tcW w:w="418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677004" w:rsidRDefault="00F876E8" w:rsidP="00F968DE">
            <w:pPr>
              <w:jc w:val="both"/>
            </w:pPr>
            <w:r w:rsidRPr="00B963F6">
              <w:rPr>
                <w:color w:val="000000"/>
              </w:rPr>
              <w:t>Возмещение затрат оказание услуг общественной бани</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677004" w:rsidRDefault="00F876E8" w:rsidP="00F968DE">
            <w:pPr>
              <w:jc w:val="both"/>
            </w:pPr>
            <w:r>
              <w:t>усл.</w:t>
            </w:r>
          </w:p>
        </w:tc>
        <w:tc>
          <w:tcPr>
            <w:tcW w:w="113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50</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55</w:t>
            </w:r>
          </w:p>
        </w:tc>
        <w:tc>
          <w:tcPr>
            <w:tcW w:w="851" w:type="dxa"/>
            <w:gridSpan w:val="2"/>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60</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65</w:t>
            </w:r>
          </w:p>
        </w:tc>
      </w:tr>
      <w:tr w:rsidR="00F876E8" w:rsidRPr="00677004" w:rsidTr="00415A0F">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677004" w:rsidRDefault="00F876E8" w:rsidP="00F968DE">
            <w:pPr>
              <w:jc w:val="both"/>
            </w:pPr>
            <w:r>
              <w:t>6</w:t>
            </w:r>
            <w:r w:rsidRPr="00677004">
              <w:t>.2</w:t>
            </w:r>
          </w:p>
        </w:tc>
        <w:tc>
          <w:tcPr>
            <w:tcW w:w="418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677004" w:rsidRDefault="00F876E8" w:rsidP="00F968DE">
            <w:pPr>
              <w:jc w:val="both"/>
            </w:pPr>
            <w:r w:rsidRPr="00B963F6">
              <w:rPr>
                <w:color w:val="000000"/>
              </w:rPr>
              <w:t>Возмещение затрат</w:t>
            </w:r>
            <w:r>
              <w:rPr>
                <w:color w:val="000000"/>
              </w:rPr>
              <w:t xml:space="preserve"> т</w:t>
            </w:r>
            <w:r w:rsidRPr="00B963F6">
              <w:rPr>
                <w:color w:val="000000"/>
              </w:rPr>
              <w:t>еплоэнерги</w:t>
            </w:r>
            <w:r>
              <w:rPr>
                <w:color w:val="000000"/>
              </w:rPr>
              <w:t>и</w:t>
            </w:r>
            <w:r w:rsidRPr="00B963F6">
              <w:rPr>
                <w:color w:val="000000"/>
              </w:rPr>
              <w:t xml:space="preserve"> ул.Молодежная</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677004" w:rsidRDefault="00F876E8" w:rsidP="00F968DE">
            <w:pPr>
              <w:jc w:val="both"/>
            </w:pPr>
            <w:r>
              <w:t>гкал.</w:t>
            </w:r>
          </w:p>
        </w:tc>
        <w:tc>
          <w:tcPr>
            <w:tcW w:w="113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1,40</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1,40</w:t>
            </w:r>
          </w:p>
        </w:tc>
        <w:tc>
          <w:tcPr>
            <w:tcW w:w="851" w:type="dxa"/>
            <w:gridSpan w:val="2"/>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1,40</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1,40</w:t>
            </w:r>
          </w:p>
        </w:tc>
      </w:tr>
      <w:tr w:rsidR="00F876E8" w:rsidRPr="00677004" w:rsidTr="00415A0F">
        <w:trPr>
          <w:trHeight w:val="216"/>
        </w:trPr>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677004" w:rsidRDefault="00F876E8" w:rsidP="00F968DE">
            <w:pPr>
              <w:jc w:val="both"/>
            </w:pPr>
            <w:r>
              <w:t>6.3</w:t>
            </w:r>
          </w:p>
        </w:tc>
        <w:tc>
          <w:tcPr>
            <w:tcW w:w="418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677004" w:rsidRDefault="00F876E8" w:rsidP="00F968DE">
            <w:pPr>
              <w:jc w:val="both"/>
            </w:pPr>
            <w:r w:rsidRPr="00B963F6">
              <w:rPr>
                <w:color w:val="000000"/>
              </w:rPr>
              <w:t xml:space="preserve">Возмещение затрат </w:t>
            </w:r>
            <w:r>
              <w:rPr>
                <w:color w:val="000000"/>
              </w:rPr>
              <w:t>д</w:t>
            </w:r>
            <w:r w:rsidRPr="00B963F6">
              <w:rPr>
                <w:color w:val="000000"/>
              </w:rPr>
              <w:t>енежное стимулирование старших по домам</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677004" w:rsidRDefault="00F876E8" w:rsidP="00F968DE">
            <w:pPr>
              <w:jc w:val="both"/>
            </w:pPr>
            <w:r>
              <w:t>чел.</w:t>
            </w:r>
          </w:p>
        </w:tc>
        <w:tc>
          <w:tcPr>
            <w:tcW w:w="113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63</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63</w:t>
            </w:r>
          </w:p>
        </w:tc>
        <w:tc>
          <w:tcPr>
            <w:tcW w:w="851" w:type="dxa"/>
            <w:gridSpan w:val="2"/>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63</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63</w:t>
            </w:r>
          </w:p>
        </w:tc>
      </w:tr>
      <w:tr w:rsidR="00F876E8" w:rsidRPr="00677004" w:rsidTr="00415A0F">
        <w:trPr>
          <w:trHeight w:val="59"/>
        </w:trPr>
        <w:tc>
          <w:tcPr>
            <w:tcW w:w="9985" w:type="dxa"/>
            <w:gridSpan w:val="9"/>
            <w:tcBorders>
              <w:top w:val="single" w:sz="6" w:space="0" w:color="000000"/>
              <w:left w:val="single" w:sz="6" w:space="0" w:color="000000"/>
              <w:right w:val="single" w:sz="6" w:space="0" w:color="000000"/>
            </w:tcBorders>
            <w:tcMar>
              <w:top w:w="102" w:type="dxa"/>
              <w:left w:w="62" w:type="dxa"/>
              <w:bottom w:w="102" w:type="dxa"/>
              <w:right w:w="62" w:type="dxa"/>
            </w:tcMar>
            <w:hideMark/>
          </w:tcPr>
          <w:p w:rsidR="00F876E8" w:rsidRPr="00677004" w:rsidRDefault="00F876E8" w:rsidP="00F968DE">
            <w:pPr>
              <w:jc w:val="both"/>
            </w:pPr>
            <w:r>
              <w:t>7</w:t>
            </w:r>
            <w:r w:rsidRPr="00677004">
              <w:t>.</w:t>
            </w:r>
            <w:r w:rsidRPr="00677004">
              <w:rPr>
                <w:bCs/>
              </w:rPr>
              <w:t xml:space="preserve"> Муниципальная подпрограмма </w:t>
            </w:r>
            <w:r w:rsidRPr="00677004">
              <w:t>«Благоустройство территории МО «Большенагаткинское сельское поселение»</w:t>
            </w:r>
          </w:p>
        </w:tc>
      </w:tr>
      <w:tr w:rsidR="00F876E8" w:rsidRPr="00677004" w:rsidTr="00415A0F">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706138" w:rsidRDefault="00F876E8" w:rsidP="00F968DE">
            <w:pPr>
              <w:pStyle w:val="ae"/>
            </w:pPr>
            <w:r w:rsidRPr="00706138">
              <w:lastRenderedPageBreak/>
              <w:t>7.1</w:t>
            </w:r>
          </w:p>
        </w:tc>
        <w:tc>
          <w:tcPr>
            <w:tcW w:w="418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706138" w:rsidRDefault="00415A0F" w:rsidP="00415A0F">
            <w:pPr>
              <w:pStyle w:val="ae"/>
            </w:pPr>
            <w:r>
              <w:t>Установка фонарей уличного освещения</w:t>
            </w:r>
            <w:r w:rsidR="001958C7">
              <w:t xml:space="preserve"> в поселении</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Шт.</w:t>
            </w:r>
          </w:p>
        </w:tc>
        <w:tc>
          <w:tcPr>
            <w:tcW w:w="113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502</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505</w:t>
            </w:r>
          </w:p>
        </w:tc>
        <w:tc>
          <w:tcPr>
            <w:tcW w:w="851" w:type="dxa"/>
            <w:gridSpan w:val="2"/>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507</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509</w:t>
            </w:r>
          </w:p>
        </w:tc>
      </w:tr>
      <w:tr w:rsidR="00F876E8" w:rsidRPr="00677004" w:rsidTr="00415A0F">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706138" w:rsidRDefault="00F876E8" w:rsidP="00F968DE">
            <w:pPr>
              <w:pStyle w:val="ae"/>
            </w:pPr>
            <w:r w:rsidRPr="00706138">
              <w:t>7.2</w:t>
            </w:r>
          </w:p>
        </w:tc>
        <w:tc>
          <w:tcPr>
            <w:tcW w:w="418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706138" w:rsidRDefault="00415A0F" w:rsidP="00F968DE">
            <w:pPr>
              <w:pStyle w:val="ae"/>
            </w:pPr>
            <w:r>
              <w:t>о</w:t>
            </w:r>
            <w:r w:rsidR="00F876E8" w:rsidRPr="00706138">
              <w:t>свещенных населенных пунктов</w:t>
            </w:r>
            <w:r w:rsidR="001958C7">
              <w:t xml:space="preserve"> в поселении</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Ед.</w:t>
            </w:r>
          </w:p>
        </w:tc>
        <w:tc>
          <w:tcPr>
            <w:tcW w:w="113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12</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12</w:t>
            </w:r>
          </w:p>
        </w:tc>
        <w:tc>
          <w:tcPr>
            <w:tcW w:w="851" w:type="dxa"/>
            <w:gridSpan w:val="2"/>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12</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12</w:t>
            </w:r>
          </w:p>
        </w:tc>
      </w:tr>
      <w:tr w:rsidR="00F876E8" w:rsidRPr="00677004" w:rsidTr="00415A0F">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706138" w:rsidRDefault="00F876E8" w:rsidP="00F968DE">
            <w:pPr>
              <w:pStyle w:val="ae"/>
            </w:pPr>
            <w:r>
              <w:t>7.3</w:t>
            </w:r>
          </w:p>
        </w:tc>
        <w:tc>
          <w:tcPr>
            <w:tcW w:w="418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706138" w:rsidRDefault="001958C7" w:rsidP="00F968DE">
            <w:pPr>
              <w:pStyle w:val="ae"/>
            </w:pPr>
            <w:r>
              <w:t xml:space="preserve">Количество </w:t>
            </w:r>
            <w:r w:rsidR="00F876E8" w:rsidRPr="00706138">
              <w:t>спиленных и убранных аварийных деревьев</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Шт.</w:t>
            </w:r>
          </w:p>
        </w:tc>
        <w:tc>
          <w:tcPr>
            <w:tcW w:w="113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9</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10</w:t>
            </w:r>
          </w:p>
        </w:tc>
        <w:tc>
          <w:tcPr>
            <w:tcW w:w="851" w:type="dxa"/>
            <w:gridSpan w:val="2"/>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11</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12</w:t>
            </w:r>
          </w:p>
        </w:tc>
      </w:tr>
      <w:tr w:rsidR="00F876E8" w:rsidRPr="00677004" w:rsidTr="00415A0F">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706138" w:rsidRDefault="00F876E8" w:rsidP="00F968DE">
            <w:pPr>
              <w:pStyle w:val="ae"/>
            </w:pPr>
            <w:r>
              <w:t>7.4</w:t>
            </w:r>
          </w:p>
        </w:tc>
        <w:tc>
          <w:tcPr>
            <w:tcW w:w="418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706138" w:rsidRDefault="00F876E8" w:rsidP="00F968DE">
            <w:pPr>
              <w:pStyle w:val="ae"/>
            </w:pPr>
            <w:r w:rsidRPr="00706138">
              <w:t>количество приобретенных и посаженных деревьев</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Шт.</w:t>
            </w:r>
          </w:p>
        </w:tc>
        <w:tc>
          <w:tcPr>
            <w:tcW w:w="113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15</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17</w:t>
            </w:r>
          </w:p>
        </w:tc>
        <w:tc>
          <w:tcPr>
            <w:tcW w:w="851" w:type="dxa"/>
            <w:gridSpan w:val="2"/>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19</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21</w:t>
            </w:r>
          </w:p>
        </w:tc>
      </w:tr>
      <w:tr w:rsidR="00F876E8" w:rsidRPr="00677004" w:rsidTr="00415A0F">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706138" w:rsidRDefault="00F876E8" w:rsidP="00F968DE">
            <w:pPr>
              <w:pStyle w:val="ae"/>
            </w:pPr>
            <w:r>
              <w:t>7.5</w:t>
            </w:r>
          </w:p>
        </w:tc>
        <w:tc>
          <w:tcPr>
            <w:tcW w:w="418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706138" w:rsidRDefault="00F876E8" w:rsidP="00F968DE">
            <w:pPr>
              <w:pStyle w:val="ae"/>
            </w:pPr>
            <w:r w:rsidRPr="00706138">
              <w:t>площадь территории  клумб, где осуществлялась  посадка посадочного материала и уход за ними</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кв.м</w:t>
            </w:r>
          </w:p>
        </w:tc>
        <w:tc>
          <w:tcPr>
            <w:tcW w:w="113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3500</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3500</w:t>
            </w:r>
          </w:p>
        </w:tc>
        <w:tc>
          <w:tcPr>
            <w:tcW w:w="851" w:type="dxa"/>
            <w:gridSpan w:val="2"/>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3500</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3500</w:t>
            </w:r>
          </w:p>
        </w:tc>
      </w:tr>
      <w:tr w:rsidR="00F876E8" w:rsidRPr="00677004" w:rsidTr="00415A0F">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706138" w:rsidRDefault="00F876E8" w:rsidP="00F968DE">
            <w:pPr>
              <w:pStyle w:val="ae"/>
            </w:pPr>
            <w:r>
              <w:t>7.6</w:t>
            </w:r>
          </w:p>
        </w:tc>
        <w:tc>
          <w:tcPr>
            <w:tcW w:w="418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706138" w:rsidRDefault="00F876E8" w:rsidP="00F968DE">
            <w:pPr>
              <w:pStyle w:val="ae"/>
            </w:pPr>
            <w:r w:rsidRPr="00706138">
              <w:t>количество установленных элементов благоустройства  (лавочек, контейнеров, вазонов и т.д.)</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Шт.</w:t>
            </w:r>
          </w:p>
        </w:tc>
        <w:tc>
          <w:tcPr>
            <w:tcW w:w="113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10</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12</w:t>
            </w:r>
          </w:p>
        </w:tc>
        <w:tc>
          <w:tcPr>
            <w:tcW w:w="851" w:type="dxa"/>
            <w:gridSpan w:val="2"/>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14</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16</w:t>
            </w:r>
          </w:p>
        </w:tc>
      </w:tr>
      <w:tr w:rsidR="00F876E8" w:rsidRPr="00677004" w:rsidTr="00415A0F">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706138" w:rsidRDefault="00F876E8" w:rsidP="00F968DE">
            <w:pPr>
              <w:pStyle w:val="ae"/>
            </w:pPr>
            <w:r>
              <w:t>7.7</w:t>
            </w:r>
          </w:p>
        </w:tc>
        <w:tc>
          <w:tcPr>
            <w:tcW w:w="418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706138" w:rsidRDefault="00F876E8" w:rsidP="00F968DE">
            <w:pPr>
              <w:pStyle w:val="ae"/>
            </w:pPr>
            <w:r w:rsidRPr="00706138">
              <w:t>количество убранных несанкционированных свалок</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Шт.</w:t>
            </w:r>
          </w:p>
        </w:tc>
        <w:tc>
          <w:tcPr>
            <w:tcW w:w="113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1</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1</w:t>
            </w:r>
          </w:p>
        </w:tc>
        <w:tc>
          <w:tcPr>
            <w:tcW w:w="851" w:type="dxa"/>
            <w:gridSpan w:val="2"/>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1</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1</w:t>
            </w:r>
          </w:p>
        </w:tc>
      </w:tr>
      <w:tr w:rsidR="00F876E8" w:rsidRPr="00677004" w:rsidTr="00415A0F">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706138" w:rsidRDefault="00F876E8" w:rsidP="00F968DE">
            <w:pPr>
              <w:pStyle w:val="ae"/>
            </w:pPr>
            <w:r>
              <w:t>7.8</w:t>
            </w:r>
          </w:p>
        </w:tc>
        <w:tc>
          <w:tcPr>
            <w:tcW w:w="418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706138" w:rsidRDefault="00F876E8" w:rsidP="00F968DE">
            <w:pPr>
              <w:pStyle w:val="ae"/>
            </w:pPr>
            <w:r w:rsidRPr="00706138">
              <w:t>количество отремонтированных и реконструированных памятников ВОВ</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Ед.</w:t>
            </w:r>
          </w:p>
        </w:tc>
        <w:tc>
          <w:tcPr>
            <w:tcW w:w="113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2</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4</w:t>
            </w:r>
          </w:p>
        </w:tc>
        <w:tc>
          <w:tcPr>
            <w:tcW w:w="851" w:type="dxa"/>
            <w:gridSpan w:val="2"/>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5</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6</w:t>
            </w:r>
          </w:p>
        </w:tc>
      </w:tr>
      <w:tr w:rsidR="00F876E8" w:rsidRPr="00677004" w:rsidTr="00415A0F">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706138" w:rsidRDefault="00F876E8" w:rsidP="00F968DE">
            <w:pPr>
              <w:pStyle w:val="ae"/>
            </w:pPr>
            <w:r>
              <w:t>7.9</w:t>
            </w:r>
          </w:p>
        </w:tc>
        <w:tc>
          <w:tcPr>
            <w:tcW w:w="418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706138" w:rsidRDefault="00F876E8" w:rsidP="00F968DE">
            <w:pPr>
              <w:pStyle w:val="ae"/>
            </w:pPr>
            <w:r w:rsidRPr="001470BE">
              <w:t>количество кладбищ, где проводились мероприятия по благоустройству</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Ед.</w:t>
            </w:r>
          </w:p>
        </w:tc>
        <w:tc>
          <w:tcPr>
            <w:tcW w:w="113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2</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2</w:t>
            </w:r>
          </w:p>
        </w:tc>
        <w:tc>
          <w:tcPr>
            <w:tcW w:w="851" w:type="dxa"/>
            <w:gridSpan w:val="2"/>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2</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2</w:t>
            </w:r>
          </w:p>
        </w:tc>
      </w:tr>
      <w:tr w:rsidR="00F876E8" w:rsidRPr="00677004" w:rsidTr="00415A0F">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706138" w:rsidRDefault="00F876E8" w:rsidP="00F968DE">
            <w:pPr>
              <w:pStyle w:val="ae"/>
            </w:pPr>
            <w:r>
              <w:t>7.10</w:t>
            </w:r>
          </w:p>
        </w:tc>
        <w:tc>
          <w:tcPr>
            <w:tcW w:w="418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706138" w:rsidRDefault="00F876E8" w:rsidP="00F968DE">
            <w:pPr>
              <w:pStyle w:val="ae"/>
            </w:pPr>
            <w:r w:rsidRPr="001470BE">
              <w:t>количество обустроенных детских площадок</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Ед.</w:t>
            </w:r>
          </w:p>
        </w:tc>
        <w:tc>
          <w:tcPr>
            <w:tcW w:w="113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5</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7</w:t>
            </w:r>
          </w:p>
        </w:tc>
        <w:tc>
          <w:tcPr>
            <w:tcW w:w="851" w:type="dxa"/>
            <w:gridSpan w:val="2"/>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7</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7</w:t>
            </w:r>
          </w:p>
        </w:tc>
      </w:tr>
      <w:tr w:rsidR="00F876E8" w:rsidRPr="00677004" w:rsidTr="00FC24CE">
        <w:trPr>
          <w:trHeight w:val="492"/>
        </w:trPr>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706138" w:rsidRDefault="00F876E8" w:rsidP="00F968DE">
            <w:pPr>
              <w:pStyle w:val="ae"/>
            </w:pPr>
            <w:r>
              <w:t>7.11</w:t>
            </w:r>
          </w:p>
        </w:tc>
        <w:tc>
          <w:tcPr>
            <w:tcW w:w="418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706138" w:rsidRDefault="00F876E8" w:rsidP="00F968DE">
            <w:pPr>
              <w:pStyle w:val="ae"/>
            </w:pPr>
            <w:r w:rsidRPr="001470BE">
              <w:t>площадь убранной  территории на детских, спортивных площадках и зонах отдыха</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кв.м</w:t>
            </w:r>
          </w:p>
        </w:tc>
        <w:tc>
          <w:tcPr>
            <w:tcW w:w="113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7000</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7200</w:t>
            </w:r>
          </w:p>
        </w:tc>
        <w:tc>
          <w:tcPr>
            <w:tcW w:w="851" w:type="dxa"/>
            <w:gridSpan w:val="2"/>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7300</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7400</w:t>
            </w:r>
          </w:p>
        </w:tc>
      </w:tr>
      <w:tr w:rsidR="00F876E8" w:rsidRPr="00677004" w:rsidTr="00415A0F">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706138" w:rsidRDefault="00F876E8" w:rsidP="00F968DE">
            <w:pPr>
              <w:pStyle w:val="ae"/>
            </w:pPr>
            <w:r>
              <w:t>7.12</w:t>
            </w:r>
          </w:p>
        </w:tc>
        <w:tc>
          <w:tcPr>
            <w:tcW w:w="418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1470BE" w:rsidRDefault="00F876E8" w:rsidP="00F968DE">
            <w:pPr>
              <w:pStyle w:val="ae"/>
            </w:pPr>
            <w:r w:rsidRPr="001470BE">
              <w:t>количество привлеченных общественных рабочих</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Чел.</w:t>
            </w:r>
          </w:p>
        </w:tc>
        <w:tc>
          <w:tcPr>
            <w:tcW w:w="113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2</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2</w:t>
            </w:r>
          </w:p>
        </w:tc>
        <w:tc>
          <w:tcPr>
            <w:tcW w:w="851" w:type="dxa"/>
            <w:gridSpan w:val="2"/>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2</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876E8" w:rsidRPr="00706138" w:rsidRDefault="00F876E8" w:rsidP="00F968DE">
            <w:pPr>
              <w:pStyle w:val="ae"/>
              <w:jc w:val="center"/>
            </w:pPr>
            <w:r>
              <w:t>2</w:t>
            </w:r>
          </w:p>
        </w:tc>
      </w:tr>
      <w:tr w:rsidR="00F876E8" w:rsidRPr="00677004" w:rsidTr="00415A0F">
        <w:tc>
          <w:tcPr>
            <w:tcW w:w="9985"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76E8" w:rsidRPr="00677004" w:rsidRDefault="00F876E8" w:rsidP="00F968DE">
            <w:pPr>
              <w:jc w:val="both"/>
            </w:pPr>
            <w:r>
              <w:t>8</w:t>
            </w:r>
            <w:r w:rsidRPr="00677004">
              <w:t>.</w:t>
            </w:r>
            <w:r w:rsidRPr="00677004">
              <w:rPr>
                <w:bCs/>
              </w:rPr>
              <w:t xml:space="preserve"> Муниципальная подпрограмма </w:t>
            </w:r>
            <w:r w:rsidRPr="00677004">
              <w:t>«Забота в МО «Большенагаткинское сельское поселение»</w:t>
            </w:r>
          </w:p>
        </w:tc>
      </w:tr>
      <w:tr w:rsidR="00F876E8" w:rsidRPr="00677004" w:rsidTr="00415A0F">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677004" w:rsidRDefault="00F876E8" w:rsidP="00F968DE">
            <w:pPr>
              <w:jc w:val="both"/>
            </w:pPr>
            <w:r>
              <w:t>8</w:t>
            </w:r>
            <w:r w:rsidRPr="00677004">
              <w:t>.1</w:t>
            </w:r>
          </w:p>
        </w:tc>
        <w:tc>
          <w:tcPr>
            <w:tcW w:w="418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677004" w:rsidRDefault="00F876E8" w:rsidP="00F968DE">
            <w:pPr>
              <w:jc w:val="both"/>
            </w:pPr>
            <w:r w:rsidRPr="001F5005">
              <w:rPr>
                <w:color w:val="000000"/>
              </w:rPr>
              <w:t>Пенсионное обеспечение работников администрации поселения</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Чел.</w:t>
            </w:r>
          </w:p>
        </w:tc>
        <w:tc>
          <w:tcPr>
            <w:tcW w:w="113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12</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12</w:t>
            </w:r>
          </w:p>
        </w:tc>
        <w:tc>
          <w:tcPr>
            <w:tcW w:w="851" w:type="dxa"/>
            <w:gridSpan w:val="2"/>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12</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12</w:t>
            </w:r>
          </w:p>
        </w:tc>
      </w:tr>
      <w:tr w:rsidR="00F876E8" w:rsidRPr="00677004" w:rsidTr="00FC24CE">
        <w:trPr>
          <w:trHeight w:val="110"/>
        </w:trPr>
        <w:tc>
          <w:tcPr>
            <w:tcW w:w="9985"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76E8" w:rsidRPr="00677004" w:rsidRDefault="00F876E8" w:rsidP="00F968DE">
            <w:pPr>
              <w:jc w:val="both"/>
            </w:pPr>
            <w:r>
              <w:t>9</w:t>
            </w:r>
            <w:r w:rsidRPr="00677004">
              <w:t>.</w:t>
            </w:r>
            <w:r w:rsidRPr="00677004">
              <w:rPr>
                <w:bCs/>
              </w:rPr>
              <w:t xml:space="preserve"> Муниципальная подпрограмма </w:t>
            </w:r>
            <w:r w:rsidRPr="00677004">
              <w:t xml:space="preserve">«Развитие культурно-досуговой деятельности </w:t>
            </w:r>
            <w:r w:rsidRPr="00677004">
              <w:rPr>
                <w:color w:val="000000"/>
              </w:rPr>
              <w:t>и спорта</w:t>
            </w:r>
            <w:r w:rsidRPr="00677004">
              <w:t xml:space="preserve"> в МО «Большенагаткинское сельское поселение»</w:t>
            </w:r>
          </w:p>
        </w:tc>
      </w:tr>
      <w:tr w:rsidR="00F876E8" w:rsidRPr="00677004" w:rsidTr="00415A0F">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CF60CA" w:rsidRDefault="00F876E8" w:rsidP="00F968DE">
            <w:pPr>
              <w:jc w:val="both"/>
              <w:rPr>
                <w:color w:val="000000"/>
              </w:rPr>
            </w:pPr>
            <w:r w:rsidRPr="00CF60CA">
              <w:rPr>
                <w:color w:val="000000"/>
              </w:rPr>
              <w:t>9.1</w:t>
            </w:r>
          </w:p>
        </w:tc>
        <w:tc>
          <w:tcPr>
            <w:tcW w:w="418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CF60CA" w:rsidRDefault="001958C7" w:rsidP="00F968DE">
            <w:pPr>
              <w:jc w:val="both"/>
              <w:rPr>
                <w:color w:val="000000"/>
              </w:rPr>
            </w:pPr>
            <w:r w:rsidRPr="001470BE">
              <w:t>количество</w:t>
            </w:r>
            <w:r w:rsidR="00F876E8" w:rsidRPr="00CF60CA">
              <w:rPr>
                <w:color w:val="000000"/>
              </w:rPr>
              <w:t xml:space="preserve"> населения, участвующих в культурно-досуговых мероприятиях  достигнет максимального значения</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Чел.</w:t>
            </w:r>
          </w:p>
        </w:tc>
        <w:tc>
          <w:tcPr>
            <w:tcW w:w="113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290</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300</w:t>
            </w:r>
          </w:p>
        </w:tc>
        <w:tc>
          <w:tcPr>
            <w:tcW w:w="851" w:type="dxa"/>
            <w:gridSpan w:val="2"/>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320</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340</w:t>
            </w:r>
          </w:p>
        </w:tc>
      </w:tr>
      <w:tr w:rsidR="00F876E8" w:rsidRPr="00677004" w:rsidTr="00415A0F">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CF60CA" w:rsidRDefault="00F876E8" w:rsidP="00F968DE">
            <w:pPr>
              <w:jc w:val="both"/>
              <w:rPr>
                <w:color w:val="000000"/>
              </w:rPr>
            </w:pPr>
            <w:r w:rsidRPr="00CF60CA">
              <w:rPr>
                <w:color w:val="000000"/>
              </w:rPr>
              <w:t>9.2</w:t>
            </w:r>
          </w:p>
        </w:tc>
        <w:tc>
          <w:tcPr>
            <w:tcW w:w="418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CF60CA" w:rsidRDefault="001958C7" w:rsidP="00F968DE">
            <w:pPr>
              <w:jc w:val="both"/>
              <w:rPr>
                <w:color w:val="000000"/>
              </w:rPr>
            </w:pPr>
            <w:r w:rsidRPr="001470BE">
              <w:t>количество</w:t>
            </w:r>
            <w:r w:rsidRPr="00CF60CA">
              <w:rPr>
                <w:color w:val="000000"/>
              </w:rPr>
              <w:t xml:space="preserve"> населения, </w:t>
            </w:r>
            <w:r w:rsidR="00F876E8" w:rsidRPr="00CF60CA">
              <w:rPr>
                <w:color w:val="000000"/>
              </w:rPr>
              <w:t>занимающихся физической культурой и спортом детей и подростков</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Чел.</w:t>
            </w:r>
          </w:p>
        </w:tc>
        <w:tc>
          <w:tcPr>
            <w:tcW w:w="113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250</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260</w:t>
            </w:r>
          </w:p>
        </w:tc>
        <w:tc>
          <w:tcPr>
            <w:tcW w:w="851" w:type="dxa"/>
            <w:gridSpan w:val="2"/>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270</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280</w:t>
            </w:r>
          </w:p>
        </w:tc>
      </w:tr>
      <w:tr w:rsidR="00F876E8" w:rsidRPr="00677004" w:rsidTr="00415A0F">
        <w:tc>
          <w:tcPr>
            <w:tcW w:w="70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CF60CA" w:rsidRDefault="00F876E8" w:rsidP="00F968DE">
            <w:pPr>
              <w:jc w:val="both"/>
              <w:rPr>
                <w:color w:val="000000"/>
              </w:rPr>
            </w:pPr>
            <w:r w:rsidRPr="00CF60CA">
              <w:rPr>
                <w:color w:val="000000"/>
              </w:rPr>
              <w:t>9.3</w:t>
            </w:r>
          </w:p>
        </w:tc>
        <w:tc>
          <w:tcPr>
            <w:tcW w:w="418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F876E8" w:rsidRPr="00CF60CA" w:rsidRDefault="00F876E8" w:rsidP="00F968DE">
            <w:pPr>
              <w:jc w:val="both"/>
              <w:rPr>
                <w:color w:val="000000"/>
              </w:rPr>
            </w:pPr>
            <w:r w:rsidRPr="00CF60CA">
              <w:rPr>
                <w:color w:val="000000"/>
              </w:rPr>
              <w:t>количество спортивных мероприятий</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Ед.</w:t>
            </w:r>
          </w:p>
        </w:tc>
        <w:tc>
          <w:tcPr>
            <w:tcW w:w="113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10</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15</w:t>
            </w:r>
          </w:p>
        </w:tc>
        <w:tc>
          <w:tcPr>
            <w:tcW w:w="851" w:type="dxa"/>
            <w:gridSpan w:val="2"/>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17</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876E8" w:rsidRPr="00677004" w:rsidRDefault="00F876E8" w:rsidP="00F968DE">
            <w:pPr>
              <w:jc w:val="center"/>
            </w:pPr>
            <w:r>
              <w:t>18</w:t>
            </w:r>
          </w:p>
        </w:tc>
      </w:tr>
    </w:tbl>
    <w:p w:rsidR="00DF0F4F" w:rsidRPr="00F876E8" w:rsidRDefault="00DF0F4F" w:rsidP="00FC24CE">
      <w:pPr>
        <w:rPr>
          <w:sz w:val="28"/>
          <w:szCs w:val="28"/>
        </w:rPr>
      </w:pPr>
    </w:p>
    <w:sectPr w:rsidR="00DF0F4F" w:rsidRPr="00F876E8" w:rsidSect="00FC24CE">
      <w:pgSz w:w="11905" w:h="16837"/>
      <w:pgMar w:top="709" w:right="1134" w:bottom="709" w:left="1276"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AC6" w:rsidRDefault="00753AC6" w:rsidP="00AB6F32">
      <w:r>
        <w:separator/>
      </w:r>
    </w:p>
  </w:endnote>
  <w:endnote w:type="continuationSeparator" w:id="1">
    <w:p w:rsidR="00753AC6" w:rsidRDefault="00753AC6" w:rsidP="00AB6F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BB5" w:rsidRDefault="00670BB5" w:rsidP="006C5A3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70BB5" w:rsidRDefault="00670BB5" w:rsidP="006C5A3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BB5" w:rsidRDefault="00670BB5" w:rsidP="006C5A3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066E50">
      <w:rPr>
        <w:rStyle w:val="a9"/>
        <w:noProof/>
      </w:rPr>
      <w:t>53</w:t>
    </w:r>
    <w:r>
      <w:rPr>
        <w:rStyle w:val="a9"/>
      </w:rPr>
      <w:fldChar w:fldCharType="end"/>
    </w:r>
  </w:p>
  <w:p w:rsidR="00670BB5" w:rsidRDefault="00670BB5" w:rsidP="006C5A3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AC6" w:rsidRDefault="00753AC6" w:rsidP="00AB6F32">
      <w:r>
        <w:separator/>
      </w:r>
    </w:p>
  </w:footnote>
  <w:footnote w:type="continuationSeparator" w:id="1">
    <w:p w:rsidR="00753AC6" w:rsidRDefault="00753AC6" w:rsidP="00AB6F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4.75pt;height:30pt;visibility:visible;mso-wrap-style:square" o:bullet="t">
        <v:imagedata r:id="rId1" o:title=""/>
      </v:shape>
    </w:pict>
  </w:numPicBullet>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sz w:val="28"/>
        <w:szCs w:val="28"/>
      </w:rPr>
    </w:lvl>
    <w:lvl w:ilvl="1">
      <w:start w:val="1"/>
      <w:numFmt w:val="bullet"/>
      <w:lvlText w:val=""/>
      <w:lvlJc w:val="left"/>
      <w:pPr>
        <w:tabs>
          <w:tab w:val="num" w:pos="1080"/>
        </w:tabs>
        <w:ind w:left="1080" w:hanging="360"/>
      </w:pPr>
      <w:rPr>
        <w:rFonts w:ascii="Symbol" w:hAnsi="Symbol"/>
        <w:sz w:val="28"/>
        <w:szCs w:val="28"/>
      </w:rPr>
    </w:lvl>
    <w:lvl w:ilvl="2">
      <w:start w:val="1"/>
      <w:numFmt w:val="bullet"/>
      <w:lvlText w:val=""/>
      <w:lvlJc w:val="left"/>
      <w:pPr>
        <w:tabs>
          <w:tab w:val="num" w:pos="1440"/>
        </w:tabs>
        <w:ind w:left="1440" w:hanging="360"/>
      </w:pPr>
      <w:rPr>
        <w:rFonts w:ascii="Symbol" w:hAnsi="Symbol"/>
        <w:sz w:val="28"/>
        <w:szCs w:val="28"/>
      </w:rPr>
    </w:lvl>
    <w:lvl w:ilvl="3">
      <w:start w:val="1"/>
      <w:numFmt w:val="bullet"/>
      <w:lvlText w:val=""/>
      <w:lvlJc w:val="left"/>
      <w:pPr>
        <w:tabs>
          <w:tab w:val="num" w:pos="1800"/>
        </w:tabs>
        <w:ind w:left="1800" w:hanging="360"/>
      </w:pPr>
      <w:rPr>
        <w:rFonts w:ascii="Symbol" w:hAnsi="Symbol"/>
        <w:sz w:val="28"/>
        <w:szCs w:val="28"/>
      </w:rPr>
    </w:lvl>
    <w:lvl w:ilvl="4">
      <w:start w:val="1"/>
      <w:numFmt w:val="bullet"/>
      <w:lvlText w:val=""/>
      <w:lvlJc w:val="left"/>
      <w:pPr>
        <w:tabs>
          <w:tab w:val="num" w:pos="2160"/>
        </w:tabs>
        <w:ind w:left="2160" w:hanging="360"/>
      </w:pPr>
      <w:rPr>
        <w:rFonts w:ascii="Symbol" w:hAnsi="Symbol"/>
        <w:sz w:val="28"/>
        <w:szCs w:val="28"/>
      </w:rPr>
    </w:lvl>
    <w:lvl w:ilvl="5">
      <w:start w:val="1"/>
      <w:numFmt w:val="bullet"/>
      <w:lvlText w:val=""/>
      <w:lvlJc w:val="left"/>
      <w:pPr>
        <w:tabs>
          <w:tab w:val="num" w:pos="2520"/>
        </w:tabs>
        <w:ind w:left="2520" w:hanging="360"/>
      </w:pPr>
      <w:rPr>
        <w:rFonts w:ascii="Symbol" w:hAnsi="Symbol"/>
        <w:sz w:val="28"/>
        <w:szCs w:val="28"/>
      </w:rPr>
    </w:lvl>
    <w:lvl w:ilvl="6">
      <w:start w:val="1"/>
      <w:numFmt w:val="bullet"/>
      <w:lvlText w:val=""/>
      <w:lvlJc w:val="left"/>
      <w:pPr>
        <w:tabs>
          <w:tab w:val="num" w:pos="2880"/>
        </w:tabs>
        <w:ind w:left="2880" w:hanging="360"/>
      </w:pPr>
      <w:rPr>
        <w:rFonts w:ascii="Symbol" w:hAnsi="Symbol"/>
        <w:sz w:val="28"/>
        <w:szCs w:val="28"/>
      </w:rPr>
    </w:lvl>
    <w:lvl w:ilvl="7">
      <w:start w:val="1"/>
      <w:numFmt w:val="bullet"/>
      <w:lvlText w:val=""/>
      <w:lvlJc w:val="left"/>
      <w:pPr>
        <w:tabs>
          <w:tab w:val="num" w:pos="3240"/>
        </w:tabs>
        <w:ind w:left="3240" w:hanging="360"/>
      </w:pPr>
      <w:rPr>
        <w:rFonts w:ascii="Symbol" w:hAnsi="Symbol"/>
        <w:sz w:val="28"/>
        <w:szCs w:val="28"/>
      </w:rPr>
    </w:lvl>
    <w:lvl w:ilvl="8">
      <w:start w:val="1"/>
      <w:numFmt w:val="bullet"/>
      <w:lvlText w:val=""/>
      <w:lvlJc w:val="left"/>
      <w:pPr>
        <w:tabs>
          <w:tab w:val="num" w:pos="3600"/>
        </w:tabs>
        <w:ind w:left="3600" w:hanging="360"/>
      </w:pPr>
      <w:rPr>
        <w:rFonts w:ascii="Symbol" w:hAnsi="Symbol"/>
        <w:sz w:val="28"/>
        <w:szCs w:val="2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C4E3AA4"/>
    <w:multiLevelType w:val="hybridMultilevel"/>
    <w:tmpl w:val="63423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BD09DD"/>
    <w:multiLevelType w:val="hybridMultilevel"/>
    <w:tmpl w:val="2ACE7F62"/>
    <w:lvl w:ilvl="0" w:tplc="1174F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C72F75"/>
    <w:multiLevelType w:val="hybridMultilevel"/>
    <w:tmpl w:val="5AACF70C"/>
    <w:lvl w:ilvl="0" w:tplc="4C76A660">
      <w:start w:val="1"/>
      <w:numFmt w:val="decimal"/>
      <w:lvlText w:val="%1."/>
      <w:lvlJc w:val="left"/>
      <w:pPr>
        <w:ind w:left="502" w:hanging="360"/>
      </w:pPr>
      <w:rPr>
        <w:rFonts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1CE368BE"/>
    <w:multiLevelType w:val="hybridMultilevel"/>
    <w:tmpl w:val="7910E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0E0F93"/>
    <w:multiLevelType w:val="hybridMultilevel"/>
    <w:tmpl w:val="9FB681A0"/>
    <w:lvl w:ilvl="0" w:tplc="1D20D0FA">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495B36"/>
    <w:multiLevelType w:val="hybridMultilevel"/>
    <w:tmpl w:val="5E624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E70643"/>
    <w:multiLevelType w:val="hybridMultilevel"/>
    <w:tmpl w:val="BA12F170"/>
    <w:lvl w:ilvl="0" w:tplc="A210D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1828CB"/>
    <w:multiLevelType w:val="hybridMultilevel"/>
    <w:tmpl w:val="7CB81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110B80"/>
    <w:multiLevelType w:val="hybridMultilevel"/>
    <w:tmpl w:val="E2428D96"/>
    <w:lvl w:ilvl="0" w:tplc="A210D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576947"/>
    <w:multiLevelType w:val="hybridMultilevel"/>
    <w:tmpl w:val="26C83A28"/>
    <w:lvl w:ilvl="0" w:tplc="A210D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4D7B97"/>
    <w:multiLevelType w:val="hybridMultilevel"/>
    <w:tmpl w:val="63423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467C12"/>
    <w:multiLevelType w:val="hybridMultilevel"/>
    <w:tmpl w:val="7F847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784F99"/>
    <w:multiLevelType w:val="hybridMultilevel"/>
    <w:tmpl w:val="DCB843BC"/>
    <w:lvl w:ilvl="0" w:tplc="41BC5F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546FDC"/>
    <w:multiLevelType w:val="hybridMultilevel"/>
    <w:tmpl w:val="2CD08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8E613B"/>
    <w:multiLevelType w:val="hybridMultilevel"/>
    <w:tmpl w:val="F92A5E46"/>
    <w:lvl w:ilvl="0" w:tplc="68F854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63B2F00"/>
    <w:multiLevelType w:val="hybridMultilevel"/>
    <w:tmpl w:val="12129B16"/>
    <w:lvl w:ilvl="0" w:tplc="42D4442E">
      <w:start w:val="1"/>
      <w:numFmt w:val="decimal"/>
      <w:lvlText w:val="%1."/>
      <w:lvlJc w:val="left"/>
      <w:pPr>
        <w:ind w:left="720" w:hanging="360"/>
      </w:pPr>
      <w:rPr>
        <w:rFonts w:ascii="Arial" w:hAnsi="Arial" w:cs="Arial" w:hint="default"/>
        <w:b w:val="0"/>
        <w:color w:val="444444"/>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420076"/>
    <w:multiLevelType w:val="hybridMultilevel"/>
    <w:tmpl w:val="C534D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D567D9"/>
    <w:multiLevelType w:val="hybridMultilevel"/>
    <w:tmpl w:val="7102C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C25FC7"/>
    <w:multiLevelType w:val="hybridMultilevel"/>
    <w:tmpl w:val="E8768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831913"/>
    <w:multiLevelType w:val="hybridMultilevel"/>
    <w:tmpl w:val="475C09FE"/>
    <w:lvl w:ilvl="0" w:tplc="52D881CE">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876B4B"/>
    <w:multiLevelType w:val="hybridMultilevel"/>
    <w:tmpl w:val="FAB6C43A"/>
    <w:lvl w:ilvl="0" w:tplc="A210D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9"/>
  </w:num>
  <w:num w:numId="5">
    <w:abstractNumId w:val="11"/>
  </w:num>
  <w:num w:numId="6">
    <w:abstractNumId w:val="4"/>
  </w:num>
  <w:num w:numId="7">
    <w:abstractNumId w:val="6"/>
  </w:num>
  <w:num w:numId="8">
    <w:abstractNumId w:val="8"/>
  </w:num>
  <w:num w:numId="9">
    <w:abstractNumId w:val="19"/>
  </w:num>
  <w:num w:numId="10">
    <w:abstractNumId w:val="16"/>
  </w:num>
  <w:num w:numId="11">
    <w:abstractNumId w:val="5"/>
  </w:num>
  <w:num w:numId="12">
    <w:abstractNumId w:val="12"/>
  </w:num>
  <w:num w:numId="13">
    <w:abstractNumId w:val="23"/>
  </w:num>
  <w:num w:numId="14">
    <w:abstractNumId w:val="18"/>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3"/>
  </w:num>
  <w:num w:numId="18">
    <w:abstractNumId w:val="13"/>
  </w:num>
  <w:num w:numId="19">
    <w:abstractNumId w:val="14"/>
  </w:num>
  <w:num w:numId="20">
    <w:abstractNumId w:val="21"/>
  </w:num>
  <w:num w:numId="21">
    <w:abstractNumId w:val="17"/>
  </w:num>
  <w:num w:numId="22">
    <w:abstractNumId w:val="20"/>
  </w:num>
  <w:num w:numId="23">
    <w:abstractNumId w:val="10"/>
  </w:num>
  <w:num w:numId="24">
    <w:abstractNumId w:val="22"/>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B6EB2"/>
    <w:rsid w:val="00000188"/>
    <w:rsid w:val="00007654"/>
    <w:rsid w:val="00007F61"/>
    <w:rsid w:val="00011E92"/>
    <w:rsid w:val="00015568"/>
    <w:rsid w:val="00015E7C"/>
    <w:rsid w:val="000162BD"/>
    <w:rsid w:val="00016F2D"/>
    <w:rsid w:val="00017571"/>
    <w:rsid w:val="000219ED"/>
    <w:rsid w:val="00025F8E"/>
    <w:rsid w:val="000270F9"/>
    <w:rsid w:val="00032856"/>
    <w:rsid w:val="00037BA0"/>
    <w:rsid w:val="00040336"/>
    <w:rsid w:val="00044606"/>
    <w:rsid w:val="00046B5C"/>
    <w:rsid w:val="00051244"/>
    <w:rsid w:val="00056051"/>
    <w:rsid w:val="000573E6"/>
    <w:rsid w:val="0005768C"/>
    <w:rsid w:val="0005782D"/>
    <w:rsid w:val="00060560"/>
    <w:rsid w:val="00062791"/>
    <w:rsid w:val="000634D6"/>
    <w:rsid w:val="00066272"/>
    <w:rsid w:val="00066BCF"/>
    <w:rsid w:val="00066E50"/>
    <w:rsid w:val="00070187"/>
    <w:rsid w:val="00072724"/>
    <w:rsid w:val="00072BC0"/>
    <w:rsid w:val="00085A55"/>
    <w:rsid w:val="00092A6C"/>
    <w:rsid w:val="000938B1"/>
    <w:rsid w:val="00095EE6"/>
    <w:rsid w:val="00095EF9"/>
    <w:rsid w:val="000A36D7"/>
    <w:rsid w:val="000A4ED5"/>
    <w:rsid w:val="000A4F11"/>
    <w:rsid w:val="000A5BDB"/>
    <w:rsid w:val="000B0986"/>
    <w:rsid w:val="000B09D7"/>
    <w:rsid w:val="000B3232"/>
    <w:rsid w:val="000B35AB"/>
    <w:rsid w:val="000C105B"/>
    <w:rsid w:val="000C26D8"/>
    <w:rsid w:val="000C2F5F"/>
    <w:rsid w:val="000C554F"/>
    <w:rsid w:val="000D0D73"/>
    <w:rsid w:val="000D426D"/>
    <w:rsid w:val="000D54B2"/>
    <w:rsid w:val="000D70AF"/>
    <w:rsid w:val="000E158C"/>
    <w:rsid w:val="000E2C53"/>
    <w:rsid w:val="000E32DC"/>
    <w:rsid w:val="000E6DFF"/>
    <w:rsid w:val="000F0F70"/>
    <w:rsid w:val="001000B0"/>
    <w:rsid w:val="00101A2D"/>
    <w:rsid w:val="0010240A"/>
    <w:rsid w:val="0010296E"/>
    <w:rsid w:val="00103A25"/>
    <w:rsid w:val="00114AD4"/>
    <w:rsid w:val="00114B44"/>
    <w:rsid w:val="00134056"/>
    <w:rsid w:val="00134150"/>
    <w:rsid w:val="001369F0"/>
    <w:rsid w:val="00141309"/>
    <w:rsid w:val="00141F5C"/>
    <w:rsid w:val="001423EE"/>
    <w:rsid w:val="001470BE"/>
    <w:rsid w:val="00147DFB"/>
    <w:rsid w:val="00153B63"/>
    <w:rsid w:val="0015685A"/>
    <w:rsid w:val="00160A41"/>
    <w:rsid w:val="00165779"/>
    <w:rsid w:val="00170931"/>
    <w:rsid w:val="001721DE"/>
    <w:rsid w:val="00172499"/>
    <w:rsid w:val="0017294A"/>
    <w:rsid w:val="00173700"/>
    <w:rsid w:val="001769D0"/>
    <w:rsid w:val="001802E0"/>
    <w:rsid w:val="0018372D"/>
    <w:rsid w:val="00190538"/>
    <w:rsid w:val="001924A7"/>
    <w:rsid w:val="0019421C"/>
    <w:rsid w:val="00194669"/>
    <w:rsid w:val="001956C1"/>
    <w:rsid w:val="001958C7"/>
    <w:rsid w:val="00196492"/>
    <w:rsid w:val="00197B0F"/>
    <w:rsid w:val="001A1A59"/>
    <w:rsid w:val="001A1ED1"/>
    <w:rsid w:val="001A3F5B"/>
    <w:rsid w:val="001B7738"/>
    <w:rsid w:val="001C3071"/>
    <w:rsid w:val="001C6AB4"/>
    <w:rsid w:val="001D0BE1"/>
    <w:rsid w:val="001D2AC5"/>
    <w:rsid w:val="001D50B4"/>
    <w:rsid w:val="001D74F6"/>
    <w:rsid w:val="001E45DB"/>
    <w:rsid w:val="001E5BBB"/>
    <w:rsid w:val="001E6564"/>
    <w:rsid w:val="001E6CED"/>
    <w:rsid w:val="001F1B48"/>
    <w:rsid w:val="001F5005"/>
    <w:rsid w:val="0020283F"/>
    <w:rsid w:val="002070FA"/>
    <w:rsid w:val="00207484"/>
    <w:rsid w:val="00210CBF"/>
    <w:rsid w:val="00211C5E"/>
    <w:rsid w:val="00213CBC"/>
    <w:rsid w:val="00214CD3"/>
    <w:rsid w:val="002150C4"/>
    <w:rsid w:val="0021646E"/>
    <w:rsid w:val="002217BB"/>
    <w:rsid w:val="002218CD"/>
    <w:rsid w:val="00225AAF"/>
    <w:rsid w:val="002279B9"/>
    <w:rsid w:val="0023372A"/>
    <w:rsid w:val="002346A8"/>
    <w:rsid w:val="00240DA7"/>
    <w:rsid w:val="00241986"/>
    <w:rsid w:val="0024728D"/>
    <w:rsid w:val="00252771"/>
    <w:rsid w:val="0025421B"/>
    <w:rsid w:val="002579F6"/>
    <w:rsid w:val="00263052"/>
    <w:rsid w:val="00275D35"/>
    <w:rsid w:val="002840D8"/>
    <w:rsid w:val="00284A14"/>
    <w:rsid w:val="00285511"/>
    <w:rsid w:val="0029087F"/>
    <w:rsid w:val="00291354"/>
    <w:rsid w:val="00293A13"/>
    <w:rsid w:val="00294628"/>
    <w:rsid w:val="00295094"/>
    <w:rsid w:val="00296E7B"/>
    <w:rsid w:val="00297935"/>
    <w:rsid w:val="002A095A"/>
    <w:rsid w:val="002A5B78"/>
    <w:rsid w:val="002A621C"/>
    <w:rsid w:val="002A76CA"/>
    <w:rsid w:val="002A7F6F"/>
    <w:rsid w:val="002B18AF"/>
    <w:rsid w:val="002B22DF"/>
    <w:rsid w:val="002B2D11"/>
    <w:rsid w:val="002B34F1"/>
    <w:rsid w:val="002C09EB"/>
    <w:rsid w:val="002C1517"/>
    <w:rsid w:val="002C24A5"/>
    <w:rsid w:val="002C3E4F"/>
    <w:rsid w:val="002C5EC6"/>
    <w:rsid w:val="002D6254"/>
    <w:rsid w:val="002E1CD6"/>
    <w:rsid w:val="002E2E70"/>
    <w:rsid w:val="002E39A6"/>
    <w:rsid w:val="002E3E78"/>
    <w:rsid w:val="002E4FAD"/>
    <w:rsid w:val="002E5165"/>
    <w:rsid w:val="002E5C73"/>
    <w:rsid w:val="002E6FEA"/>
    <w:rsid w:val="002F3BAD"/>
    <w:rsid w:val="002F3EC0"/>
    <w:rsid w:val="002F5140"/>
    <w:rsid w:val="002F51E2"/>
    <w:rsid w:val="002F576E"/>
    <w:rsid w:val="002F5AAE"/>
    <w:rsid w:val="00302C1E"/>
    <w:rsid w:val="003030C9"/>
    <w:rsid w:val="00305809"/>
    <w:rsid w:val="00310296"/>
    <w:rsid w:val="0031187B"/>
    <w:rsid w:val="003160AA"/>
    <w:rsid w:val="003201CD"/>
    <w:rsid w:val="00321299"/>
    <w:rsid w:val="003221C1"/>
    <w:rsid w:val="00330252"/>
    <w:rsid w:val="00332079"/>
    <w:rsid w:val="003375D1"/>
    <w:rsid w:val="003406AA"/>
    <w:rsid w:val="00340BAF"/>
    <w:rsid w:val="00344FED"/>
    <w:rsid w:val="00345016"/>
    <w:rsid w:val="003460DF"/>
    <w:rsid w:val="00350B8B"/>
    <w:rsid w:val="00354BFF"/>
    <w:rsid w:val="00371591"/>
    <w:rsid w:val="003744E3"/>
    <w:rsid w:val="00374F18"/>
    <w:rsid w:val="003854C6"/>
    <w:rsid w:val="00385B99"/>
    <w:rsid w:val="0039196B"/>
    <w:rsid w:val="00395093"/>
    <w:rsid w:val="003A2D4F"/>
    <w:rsid w:val="003A489C"/>
    <w:rsid w:val="003A4AFC"/>
    <w:rsid w:val="003A7E9E"/>
    <w:rsid w:val="003B2AB0"/>
    <w:rsid w:val="003B76E2"/>
    <w:rsid w:val="003C1B6E"/>
    <w:rsid w:val="003C38CF"/>
    <w:rsid w:val="003C402F"/>
    <w:rsid w:val="003C5B60"/>
    <w:rsid w:val="003C6701"/>
    <w:rsid w:val="003C6B94"/>
    <w:rsid w:val="003D3EC0"/>
    <w:rsid w:val="003D4AAE"/>
    <w:rsid w:val="003D6AEA"/>
    <w:rsid w:val="003E072C"/>
    <w:rsid w:val="003F1292"/>
    <w:rsid w:val="003F38D4"/>
    <w:rsid w:val="003F59FE"/>
    <w:rsid w:val="003F6213"/>
    <w:rsid w:val="003F6EA1"/>
    <w:rsid w:val="00401653"/>
    <w:rsid w:val="00402C7F"/>
    <w:rsid w:val="00406889"/>
    <w:rsid w:val="00415A0F"/>
    <w:rsid w:val="0042009A"/>
    <w:rsid w:val="00420AB4"/>
    <w:rsid w:val="00420B0A"/>
    <w:rsid w:val="00422F34"/>
    <w:rsid w:val="00426FCB"/>
    <w:rsid w:val="0043016F"/>
    <w:rsid w:val="00432B75"/>
    <w:rsid w:val="004348CF"/>
    <w:rsid w:val="00436E74"/>
    <w:rsid w:val="0044063C"/>
    <w:rsid w:val="0044401D"/>
    <w:rsid w:val="0044675C"/>
    <w:rsid w:val="00446DEA"/>
    <w:rsid w:val="004574C4"/>
    <w:rsid w:val="004600C3"/>
    <w:rsid w:val="0046298F"/>
    <w:rsid w:val="004644BA"/>
    <w:rsid w:val="00471E6F"/>
    <w:rsid w:val="00473262"/>
    <w:rsid w:val="004750D1"/>
    <w:rsid w:val="0047541C"/>
    <w:rsid w:val="0048065C"/>
    <w:rsid w:val="0048136D"/>
    <w:rsid w:val="004859D5"/>
    <w:rsid w:val="00495E47"/>
    <w:rsid w:val="00496E4B"/>
    <w:rsid w:val="004974DC"/>
    <w:rsid w:val="004A0243"/>
    <w:rsid w:val="004A0E0C"/>
    <w:rsid w:val="004A17A7"/>
    <w:rsid w:val="004B019A"/>
    <w:rsid w:val="004B37C8"/>
    <w:rsid w:val="004B6333"/>
    <w:rsid w:val="004C0310"/>
    <w:rsid w:val="004C1B7A"/>
    <w:rsid w:val="004C4529"/>
    <w:rsid w:val="004C59F5"/>
    <w:rsid w:val="004D170E"/>
    <w:rsid w:val="004D4C8F"/>
    <w:rsid w:val="004D5769"/>
    <w:rsid w:val="004D5E34"/>
    <w:rsid w:val="004E087B"/>
    <w:rsid w:val="004E686F"/>
    <w:rsid w:val="004E7E20"/>
    <w:rsid w:val="004F2574"/>
    <w:rsid w:val="004F4E86"/>
    <w:rsid w:val="004F5937"/>
    <w:rsid w:val="004F75BF"/>
    <w:rsid w:val="005002C4"/>
    <w:rsid w:val="00502473"/>
    <w:rsid w:val="0050359B"/>
    <w:rsid w:val="005152EB"/>
    <w:rsid w:val="005230F6"/>
    <w:rsid w:val="005239AE"/>
    <w:rsid w:val="00531F2F"/>
    <w:rsid w:val="005406B8"/>
    <w:rsid w:val="00541152"/>
    <w:rsid w:val="005419A0"/>
    <w:rsid w:val="0054389A"/>
    <w:rsid w:val="00546812"/>
    <w:rsid w:val="00552160"/>
    <w:rsid w:val="005552B3"/>
    <w:rsid w:val="005564CF"/>
    <w:rsid w:val="0055650F"/>
    <w:rsid w:val="00560C33"/>
    <w:rsid w:val="0056653D"/>
    <w:rsid w:val="005726A5"/>
    <w:rsid w:val="00572F88"/>
    <w:rsid w:val="00573DF2"/>
    <w:rsid w:val="00583097"/>
    <w:rsid w:val="005913DD"/>
    <w:rsid w:val="00591852"/>
    <w:rsid w:val="0059257C"/>
    <w:rsid w:val="00595E30"/>
    <w:rsid w:val="005A047C"/>
    <w:rsid w:val="005A3FE4"/>
    <w:rsid w:val="005A556E"/>
    <w:rsid w:val="005A56BD"/>
    <w:rsid w:val="005B18F5"/>
    <w:rsid w:val="005B5882"/>
    <w:rsid w:val="005B70F7"/>
    <w:rsid w:val="005C651E"/>
    <w:rsid w:val="005C73E4"/>
    <w:rsid w:val="005D0433"/>
    <w:rsid w:val="005D14B8"/>
    <w:rsid w:val="005D6345"/>
    <w:rsid w:val="005D7136"/>
    <w:rsid w:val="005E0318"/>
    <w:rsid w:val="005E2D1D"/>
    <w:rsid w:val="005E4393"/>
    <w:rsid w:val="005E5FC5"/>
    <w:rsid w:val="005E7D6E"/>
    <w:rsid w:val="005F0F79"/>
    <w:rsid w:val="005F2476"/>
    <w:rsid w:val="005F3A92"/>
    <w:rsid w:val="005F615E"/>
    <w:rsid w:val="0060076A"/>
    <w:rsid w:val="00615A28"/>
    <w:rsid w:val="006165E7"/>
    <w:rsid w:val="006175CD"/>
    <w:rsid w:val="00621523"/>
    <w:rsid w:val="006243AB"/>
    <w:rsid w:val="00626AA5"/>
    <w:rsid w:val="00627BF7"/>
    <w:rsid w:val="00631120"/>
    <w:rsid w:val="006324FD"/>
    <w:rsid w:val="00635B10"/>
    <w:rsid w:val="006400FC"/>
    <w:rsid w:val="00642A17"/>
    <w:rsid w:val="00643103"/>
    <w:rsid w:val="00644881"/>
    <w:rsid w:val="006454BB"/>
    <w:rsid w:val="00646196"/>
    <w:rsid w:val="00651189"/>
    <w:rsid w:val="00651752"/>
    <w:rsid w:val="00657740"/>
    <w:rsid w:val="006627EC"/>
    <w:rsid w:val="006633C0"/>
    <w:rsid w:val="00663555"/>
    <w:rsid w:val="00664DD8"/>
    <w:rsid w:val="00667915"/>
    <w:rsid w:val="00670BB5"/>
    <w:rsid w:val="00671243"/>
    <w:rsid w:val="00674042"/>
    <w:rsid w:val="00677004"/>
    <w:rsid w:val="0067736B"/>
    <w:rsid w:val="0068406C"/>
    <w:rsid w:val="00690A6E"/>
    <w:rsid w:val="0069580E"/>
    <w:rsid w:val="00697965"/>
    <w:rsid w:val="006A1AA8"/>
    <w:rsid w:val="006A50F2"/>
    <w:rsid w:val="006B0795"/>
    <w:rsid w:val="006B4437"/>
    <w:rsid w:val="006B6DC4"/>
    <w:rsid w:val="006B7D27"/>
    <w:rsid w:val="006C2767"/>
    <w:rsid w:val="006C291E"/>
    <w:rsid w:val="006C2F2C"/>
    <w:rsid w:val="006C5A3C"/>
    <w:rsid w:val="006C7996"/>
    <w:rsid w:val="006D064D"/>
    <w:rsid w:val="006D1B69"/>
    <w:rsid w:val="006D5096"/>
    <w:rsid w:val="006E0ED4"/>
    <w:rsid w:val="006E0EE2"/>
    <w:rsid w:val="006E3A27"/>
    <w:rsid w:val="006E5491"/>
    <w:rsid w:val="006E6102"/>
    <w:rsid w:val="006E71F4"/>
    <w:rsid w:val="006F25C7"/>
    <w:rsid w:val="00700B4A"/>
    <w:rsid w:val="0070480D"/>
    <w:rsid w:val="007050B6"/>
    <w:rsid w:val="00706138"/>
    <w:rsid w:val="007064EC"/>
    <w:rsid w:val="007132BD"/>
    <w:rsid w:val="00720C1E"/>
    <w:rsid w:val="00721722"/>
    <w:rsid w:val="00722C3A"/>
    <w:rsid w:val="00725428"/>
    <w:rsid w:val="00735016"/>
    <w:rsid w:val="00735C1E"/>
    <w:rsid w:val="007368FD"/>
    <w:rsid w:val="007413EC"/>
    <w:rsid w:val="00746443"/>
    <w:rsid w:val="007501E6"/>
    <w:rsid w:val="00750A7E"/>
    <w:rsid w:val="0075178E"/>
    <w:rsid w:val="00753AC6"/>
    <w:rsid w:val="00755B97"/>
    <w:rsid w:val="007678D4"/>
    <w:rsid w:val="0077165E"/>
    <w:rsid w:val="0077388E"/>
    <w:rsid w:val="00777AC5"/>
    <w:rsid w:val="00786C95"/>
    <w:rsid w:val="00786F51"/>
    <w:rsid w:val="007930CD"/>
    <w:rsid w:val="00794C32"/>
    <w:rsid w:val="007A6B45"/>
    <w:rsid w:val="007A71D6"/>
    <w:rsid w:val="007B0B55"/>
    <w:rsid w:val="007B34E3"/>
    <w:rsid w:val="007B61E5"/>
    <w:rsid w:val="007B7DC8"/>
    <w:rsid w:val="007C0DE3"/>
    <w:rsid w:val="007C302B"/>
    <w:rsid w:val="007C51AE"/>
    <w:rsid w:val="007D4CC0"/>
    <w:rsid w:val="007E3530"/>
    <w:rsid w:val="007F0E37"/>
    <w:rsid w:val="007F1B85"/>
    <w:rsid w:val="008003AD"/>
    <w:rsid w:val="008036FE"/>
    <w:rsid w:val="008041D3"/>
    <w:rsid w:val="00807030"/>
    <w:rsid w:val="00807F7D"/>
    <w:rsid w:val="008152B2"/>
    <w:rsid w:val="008156D4"/>
    <w:rsid w:val="0081782D"/>
    <w:rsid w:val="00817BBE"/>
    <w:rsid w:val="00817EF5"/>
    <w:rsid w:val="00821144"/>
    <w:rsid w:val="008216DC"/>
    <w:rsid w:val="00821AB7"/>
    <w:rsid w:val="00822BF3"/>
    <w:rsid w:val="00822C6E"/>
    <w:rsid w:val="008236E1"/>
    <w:rsid w:val="00831E6F"/>
    <w:rsid w:val="008340ED"/>
    <w:rsid w:val="00837642"/>
    <w:rsid w:val="008376E1"/>
    <w:rsid w:val="00841493"/>
    <w:rsid w:val="00844333"/>
    <w:rsid w:val="00850A52"/>
    <w:rsid w:val="00850EEA"/>
    <w:rsid w:val="00851140"/>
    <w:rsid w:val="00861307"/>
    <w:rsid w:val="0086231E"/>
    <w:rsid w:val="00867917"/>
    <w:rsid w:val="008728B5"/>
    <w:rsid w:val="00872B0B"/>
    <w:rsid w:val="00873DC3"/>
    <w:rsid w:val="008765D8"/>
    <w:rsid w:val="00877D80"/>
    <w:rsid w:val="00882068"/>
    <w:rsid w:val="00883BF7"/>
    <w:rsid w:val="008851AB"/>
    <w:rsid w:val="008A096B"/>
    <w:rsid w:val="008A7008"/>
    <w:rsid w:val="008B09D7"/>
    <w:rsid w:val="008B0C39"/>
    <w:rsid w:val="008B4588"/>
    <w:rsid w:val="008B6B4D"/>
    <w:rsid w:val="008C02D9"/>
    <w:rsid w:val="008D1787"/>
    <w:rsid w:val="008D4264"/>
    <w:rsid w:val="008D7FF8"/>
    <w:rsid w:val="008E37D9"/>
    <w:rsid w:val="008F6BF6"/>
    <w:rsid w:val="008F6CEE"/>
    <w:rsid w:val="008F75A0"/>
    <w:rsid w:val="009014BD"/>
    <w:rsid w:val="00901522"/>
    <w:rsid w:val="00901B31"/>
    <w:rsid w:val="00902CE1"/>
    <w:rsid w:val="00902EA1"/>
    <w:rsid w:val="0091199C"/>
    <w:rsid w:val="00911ED4"/>
    <w:rsid w:val="00914AA6"/>
    <w:rsid w:val="009244C7"/>
    <w:rsid w:val="009266E8"/>
    <w:rsid w:val="00933664"/>
    <w:rsid w:val="0093688E"/>
    <w:rsid w:val="00942B09"/>
    <w:rsid w:val="00942F0E"/>
    <w:rsid w:val="00945919"/>
    <w:rsid w:val="00945E13"/>
    <w:rsid w:val="00946156"/>
    <w:rsid w:val="009474AB"/>
    <w:rsid w:val="009478FD"/>
    <w:rsid w:val="00947ECE"/>
    <w:rsid w:val="009529B6"/>
    <w:rsid w:val="00953627"/>
    <w:rsid w:val="0095380A"/>
    <w:rsid w:val="00954B87"/>
    <w:rsid w:val="00957889"/>
    <w:rsid w:val="009625E8"/>
    <w:rsid w:val="00964602"/>
    <w:rsid w:val="00966FF5"/>
    <w:rsid w:val="00972988"/>
    <w:rsid w:val="0098004E"/>
    <w:rsid w:val="00980C6F"/>
    <w:rsid w:val="00982CEB"/>
    <w:rsid w:val="00983920"/>
    <w:rsid w:val="00984E6A"/>
    <w:rsid w:val="00987C20"/>
    <w:rsid w:val="009911C9"/>
    <w:rsid w:val="00991B99"/>
    <w:rsid w:val="00991DA5"/>
    <w:rsid w:val="009938FD"/>
    <w:rsid w:val="0099399E"/>
    <w:rsid w:val="009A5033"/>
    <w:rsid w:val="009A6B6B"/>
    <w:rsid w:val="009B30CD"/>
    <w:rsid w:val="009B4FDF"/>
    <w:rsid w:val="009D0124"/>
    <w:rsid w:val="009D44C8"/>
    <w:rsid w:val="009D46FC"/>
    <w:rsid w:val="009D4A93"/>
    <w:rsid w:val="009E3AE3"/>
    <w:rsid w:val="009E563D"/>
    <w:rsid w:val="009F07BF"/>
    <w:rsid w:val="009F0FAF"/>
    <w:rsid w:val="009F288A"/>
    <w:rsid w:val="009F2CC4"/>
    <w:rsid w:val="009F2DB4"/>
    <w:rsid w:val="009F47CD"/>
    <w:rsid w:val="00A0434D"/>
    <w:rsid w:val="00A15F90"/>
    <w:rsid w:val="00A16A83"/>
    <w:rsid w:val="00A1757F"/>
    <w:rsid w:val="00A26E66"/>
    <w:rsid w:val="00A3006E"/>
    <w:rsid w:val="00A336DF"/>
    <w:rsid w:val="00A37EC9"/>
    <w:rsid w:val="00A405C0"/>
    <w:rsid w:val="00A40CA6"/>
    <w:rsid w:val="00A41835"/>
    <w:rsid w:val="00A441B8"/>
    <w:rsid w:val="00A4725F"/>
    <w:rsid w:val="00A55621"/>
    <w:rsid w:val="00A56B0D"/>
    <w:rsid w:val="00A60225"/>
    <w:rsid w:val="00A620C7"/>
    <w:rsid w:val="00A64A0B"/>
    <w:rsid w:val="00A6613D"/>
    <w:rsid w:val="00A661D5"/>
    <w:rsid w:val="00A71737"/>
    <w:rsid w:val="00A7410B"/>
    <w:rsid w:val="00A764D8"/>
    <w:rsid w:val="00A7664B"/>
    <w:rsid w:val="00A8207F"/>
    <w:rsid w:val="00A85476"/>
    <w:rsid w:val="00A86125"/>
    <w:rsid w:val="00A86DEC"/>
    <w:rsid w:val="00A96404"/>
    <w:rsid w:val="00AA2860"/>
    <w:rsid w:val="00AB115B"/>
    <w:rsid w:val="00AB6F32"/>
    <w:rsid w:val="00AD1AEC"/>
    <w:rsid w:val="00AD2B52"/>
    <w:rsid w:val="00AE01A3"/>
    <w:rsid w:val="00AF06C6"/>
    <w:rsid w:val="00AF1BE1"/>
    <w:rsid w:val="00AF44F1"/>
    <w:rsid w:val="00AF55D0"/>
    <w:rsid w:val="00AF5FEA"/>
    <w:rsid w:val="00AF6264"/>
    <w:rsid w:val="00AF7FC6"/>
    <w:rsid w:val="00B065CC"/>
    <w:rsid w:val="00B114D2"/>
    <w:rsid w:val="00B168BA"/>
    <w:rsid w:val="00B17901"/>
    <w:rsid w:val="00B20B9D"/>
    <w:rsid w:val="00B23101"/>
    <w:rsid w:val="00B30779"/>
    <w:rsid w:val="00B40BD5"/>
    <w:rsid w:val="00B412C3"/>
    <w:rsid w:val="00B42B28"/>
    <w:rsid w:val="00B42DA4"/>
    <w:rsid w:val="00B4349F"/>
    <w:rsid w:val="00B44F32"/>
    <w:rsid w:val="00B46FAA"/>
    <w:rsid w:val="00B51E38"/>
    <w:rsid w:val="00B54066"/>
    <w:rsid w:val="00B57173"/>
    <w:rsid w:val="00B577A3"/>
    <w:rsid w:val="00B61AB3"/>
    <w:rsid w:val="00B679B5"/>
    <w:rsid w:val="00B67CE2"/>
    <w:rsid w:val="00B711A2"/>
    <w:rsid w:val="00B74837"/>
    <w:rsid w:val="00B75A06"/>
    <w:rsid w:val="00B764AF"/>
    <w:rsid w:val="00B776A4"/>
    <w:rsid w:val="00B80318"/>
    <w:rsid w:val="00B83E71"/>
    <w:rsid w:val="00B871D4"/>
    <w:rsid w:val="00B9332C"/>
    <w:rsid w:val="00B963F6"/>
    <w:rsid w:val="00BA13F2"/>
    <w:rsid w:val="00BA1C41"/>
    <w:rsid w:val="00BA3D33"/>
    <w:rsid w:val="00BB47BA"/>
    <w:rsid w:val="00BB60A0"/>
    <w:rsid w:val="00BB6FED"/>
    <w:rsid w:val="00BC2039"/>
    <w:rsid w:val="00BC4257"/>
    <w:rsid w:val="00BC5B0C"/>
    <w:rsid w:val="00BD1550"/>
    <w:rsid w:val="00BD17D5"/>
    <w:rsid w:val="00BD41FC"/>
    <w:rsid w:val="00BD473E"/>
    <w:rsid w:val="00BD5B27"/>
    <w:rsid w:val="00BE07FB"/>
    <w:rsid w:val="00BE0AAB"/>
    <w:rsid w:val="00BE0D1A"/>
    <w:rsid w:val="00BE2315"/>
    <w:rsid w:val="00BE4DB7"/>
    <w:rsid w:val="00BF112A"/>
    <w:rsid w:val="00BF6CE7"/>
    <w:rsid w:val="00BF6EF2"/>
    <w:rsid w:val="00C01C88"/>
    <w:rsid w:val="00C01F61"/>
    <w:rsid w:val="00C03210"/>
    <w:rsid w:val="00C0339F"/>
    <w:rsid w:val="00C06B26"/>
    <w:rsid w:val="00C107AE"/>
    <w:rsid w:val="00C155A5"/>
    <w:rsid w:val="00C21A05"/>
    <w:rsid w:val="00C238A7"/>
    <w:rsid w:val="00C24A96"/>
    <w:rsid w:val="00C250EB"/>
    <w:rsid w:val="00C2619C"/>
    <w:rsid w:val="00C30D11"/>
    <w:rsid w:val="00C33059"/>
    <w:rsid w:val="00C420C5"/>
    <w:rsid w:val="00C442FC"/>
    <w:rsid w:val="00C4489E"/>
    <w:rsid w:val="00C523AA"/>
    <w:rsid w:val="00C54567"/>
    <w:rsid w:val="00C567CF"/>
    <w:rsid w:val="00C57488"/>
    <w:rsid w:val="00C60BAA"/>
    <w:rsid w:val="00C62AF3"/>
    <w:rsid w:val="00C6475A"/>
    <w:rsid w:val="00C6481A"/>
    <w:rsid w:val="00C66D32"/>
    <w:rsid w:val="00C71605"/>
    <w:rsid w:val="00C73059"/>
    <w:rsid w:val="00C7414D"/>
    <w:rsid w:val="00C76FDE"/>
    <w:rsid w:val="00C77E58"/>
    <w:rsid w:val="00C80542"/>
    <w:rsid w:val="00C80CB9"/>
    <w:rsid w:val="00C82A02"/>
    <w:rsid w:val="00C84F0D"/>
    <w:rsid w:val="00C9540E"/>
    <w:rsid w:val="00C9677F"/>
    <w:rsid w:val="00C96F2D"/>
    <w:rsid w:val="00C97292"/>
    <w:rsid w:val="00CA36D0"/>
    <w:rsid w:val="00CA5D92"/>
    <w:rsid w:val="00CA70F8"/>
    <w:rsid w:val="00CA7E49"/>
    <w:rsid w:val="00CB7432"/>
    <w:rsid w:val="00CC13E8"/>
    <w:rsid w:val="00CC1868"/>
    <w:rsid w:val="00CC266D"/>
    <w:rsid w:val="00CC32DA"/>
    <w:rsid w:val="00CC7E53"/>
    <w:rsid w:val="00CD7851"/>
    <w:rsid w:val="00CE3A06"/>
    <w:rsid w:val="00CE4364"/>
    <w:rsid w:val="00CE4CA1"/>
    <w:rsid w:val="00CE52B1"/>
    <w:rsid w:val="00CE5C37"/>
    <w:rsid w:val="00CE5D40"/>
    <w:rsid w:val="00CE6E86"/>
    <w:rsid w:val="00CF248B"/>
    <w:rsid w:val="00CF2678"/>
    <w:rsid w:val="00CF2C1E"/>
    <w:rsid w:val="00CF3084"/>
    <w:rsid w:val="00CF3DBE"/>
    <w:rsid w:val="00CF60CA"/>
    <w:rsid w:val="00D02F8B"/>
    <w:rsid w:val="00D056E8"/>
    <w:rsid w:val="00D114D3"/>
    <w:rsid w:val="00D206A1"/>
    <w:rsid w:val="00D2443A"/>
    <w:rsid w:val="00D25A7B"/>
    <w:rsid w:val="00D319B0"/>
    <w:rsid w:val="00D33E9E"/>
    <w:rsid w:val="00D34BD1"/>
    <w:rsid w:val="00D4344C"/>
    <w:rsid w:val="00D4423E"/>
    <w:rsid w:val="00D44ECF"/>
    <w:rsid w:val="00D4627D"/>
    <w:rsid w:val="00D526AD"/>
    <w:rsid w:val="00D538B2"/>
    <w:rsid w:val="00D5677B"/>
    <w:rsid w:val="00D61936"/>
    <w:rsid w:val="00D63754"/>
    <w:rsid w:val="00D7543E"/>
    <w:rsid w:val="00D76BA1"/>
    <w:rsid w:val="00D777CC"/>
    <w:rsid w:val="00D8313E"/>
    <w:rsid w:val="00D8366B"/>
    <w:rsid w:val="00D8428F"/>
    <w:rsid w:val="00D847DF"/>
    <w:rsid w:val="00D87E03"/>
    <w:rsid w:val="00D922FD"/>
    <w:rsid w:val="00D92733"/>
    <w:rsid w:val="00D963D3"/>
    <w:rsid w:val="00D96463"/>
    <w:rsid w:val="00DA2EFC"/>
    <w:rsid w:val="00DA33D1"/>
    <w:rsid w:val="00DA4178"/>
    <w:rsid w:val="00DA5D0C"/>
    <w:rsid w:val="00DB0F2E"/>
    <w:rsid w:val="00DB323C"/>
    <w:rsid w:val="00DB4005"/>
    <w:rsid w:val="00DC3494"/>
    <w:rsid w:val="00DC7273"/>
    <w:rsid w:val="00DD04B3"/>
    <w:rsid w:val="00DD1AB3"/>
    <w:rsid w:val="00DD1C1B"/>
    <w:rsid w:val="00DD4441"/>
    <w:rsid w:val="00DE31CF"/>
    <w:rsid w:val="00DE432E"/>
    <w:rsid w:val="00DE470E"/>
    <w:rsid w:val="00DE736D"/>
    <w:rsid w:val="00DF0F4F"/>
    <w:rsid w:val="00DF112A"/>
    <w:rsid w:val="00DF3075"/>
    <w:rsid w:val="00DF4932"/>
    <w:rsid w:val="00E10641"/>
    <w:rsid w:val="00E214F4"/>
    <w:rsid w:val="00E271E0"/>
    <w:rsid w:val="00E41632"/>
    <w:rsid w:val="00E43A66"/>
    <w:rsid w:val="00E63898"/>
    <w:rsid w:val="00E64742"/>
    <w:rsid w:val="00E7001B"/>
    <w:rsid w:val="00E70A3F"/>
    <w:rsid w:val="00E737C7"/>
    <w:rsid w:val="00E752C2"/>
    <w:rsid w:val="00E764C2"/>
    <w:rsid w:val="00E769B5"/>
    <w:rsid w:val="00E77ED2"/>
    <w:rsid w:val="00E8184B"/>
    <w:rsid w:val="00E858B8"/>
    <w:rsid w:val="00E859A3"/>
    <w:rsid w:val="00E9202E"/>
    <w:rsid w:val="00E9370B"/>
    <w:rsid w:val="00E9411A"/>
    <w:rsid w:val="00E946AB"/>
    <w:rsid w:val="00E95E8B"/>
    <w:rsid w:val="00E96D5F"/>
    <w:rsid w:val="00EA43CA"/>
    <w:rsid w:val="00EA7274"/>
    <w:rsid w:val="00EA743D"/>
    <w:rsid w:val="00EA783E"/>
    <w:rsid w:val="00EB1EF8"/>
    <w:rsid w:val="00EB209A"/>
    <w:rsid w:val="00EB6EB2"/>
    <w:rsid w:val="00EB79AD"/>
    <w:rsid w:val="00EC3A7F"/>
    <w:rsid w:val="00EC40EB"/>
    <w:rsid w:val="00EC4BCC"/>
    <w:rsid w:val="00ED2CBD"/>
    <w:rsid w:val="00ED2DA0"/>
    <w:rsid w:val="00ED367F"/>
    <w:rsid w:val="00EE04B2"/>
    <w:rsid w:val="00EE7F29"/>
    <w:rsid w:val="00F01609"/>
    <w:rsid w:val="00F017E9"/>
    <w:rsid w:val="00F03091"/>
    <w:rsid w:val="00F146D6"/>
    <w:rsid w:val="00F2305E"/>
    <w:rsid w:val="00F26563"/>
    <w:rsid w:val="00F3010E"/>
    <w:rsid w:val="00F31E2D"/>
    <w:rsid w:val="00F34D83"/>
    <w:rsid w:val="00F34E78"/>
    <w:rsid w:val="00F44463"/>
    <w:rsid w:val="00F45AF7"/>
    <w:rsid w:val="00F535FA"/>
    <w:rsid w:val="00F5502D"/>
    <w:rsid w:val="00F56AEB"/>
    <w:rsid w:val="00F570AE"/>
    <w:rsid w:val="00F609E4"/>
    <w:rsid w:val="00F6147B"/>
    <w:rsid w:val="00F615CD"/>
    <w:rsid w:val="00F6268F"/>
    <w:rsid w:val="00F67037"/>
    <w:rsid w:val="00F72F19"/>
    <w:rsid w:val="00F73497"/>
    <w:rsid w:val="00F84017"/>
    <w:rsid w:val="00F876E8"/>
    <w:rsid w:val="00F939AB"/>
    <w:rsid w:val="00F968DE"/>
    <w:rsid w:val="00FA351C"/>
    <w:rsid w:val="00FA417F"/>
    <w:rsid w:val="00FA4965"/>
    <w:rsid w:val="00FA5CCD"/>
    <w:rsid w:val="00FA7281"/>
    <w:rsid w:val="00FB1411"/>
    <w:rsid w:val="00FB154C"/>
    <w:rsid w:val="00FB756F"/>
    <w:rsid w:val="00FC185F"/>
    <w:rsid w:val="00FC24CE"/>
    <w:rsid w:val="00FC3F06"/>
    <w:rsid w:val="00FC5AF5"/>
    <w:rsid w:val="00FD0F39"/>
    <w:rsid w:val="00FD13D4"/>
    <w:rsid w:val="00FD2995"/>
    <w:rsid w:val="00FD4D74"/>
    <w:rsid w:val="00FD68F2"/>
    <w:rsid w:val="00FE0411"/>
    <w:rsid w:val="00FE08AA"/>
    <w:rsid w:val="00FE0FD6"/>
    <w:rsid w:val="00FE127C"/>
    <w:rsid w:val="00FE25A2"/>
    <w:rsid w:val="00FE50D8"/>
    <w:rsid w:val="00FE6627"/>
    <w:rsid w:val="00FF7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E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4627D"/>
    <w:pPr>
      <w:widowControl w:val="0"/>
      <w:autoSpaceDE w:val="0"/>
      <w:autoSpaceDN w:val="0"/>
      <w:adjustRightInd w:val="0"/>
      <w:spacing w:before="108" w:after="108"/>
      <w:jc w:val="center"/>
      <w:outlineLvl w:val="0"/>
    </w:pPr>
    <w:rPr>
      <w:rFonts w:ascii="Arial" w:eastAsiaTheme="minorEastAsia" w:hAnsi="Arial" w:cs="Arial"/>
      <w:b/>
      <w:bCs/>
      <w:color w:val="26282F"/>
    </w:rPr>
  </w:style>
  <w:style w:type="paragraph" w:styleId="2">
    <w:name w:val="heading 2"/>
    <w:basedOn w:val="a"/>
    <w:next w:val="a"/>
    <w:link w:val="20"/>
    <w:uiPriority w:val="9"/>
    <w:semiHidden/>
    <w:unhideWhenUsed/>
    <w:qFormat/>
    <w:rsid w:val="000076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095EF9"/>
    <w:pPr>
      <w:keepNext/>
      <w:spacing w:before="240" w:after="60"/>
      <w:outlineLvl w:val="3"/>
    </w:pPr>
    <w:rPr>
      <w:rFonts w:ascii="Calibri" w:hAnsi="Calibri"/>
      <w:b/>
      <w:bCs/>
      <w:sz w:val="28"/>
      <w:szCs w:val="28"/>
      <w:lang w:eastAsia="ar-SA"/>
    </w:rPr>
  </w:style>
  <w:style w:type="paragraph" w:styleId="5">
    <w:name w:val="heading 5"/>
    <w:basedOn w:val="a"/>
    <w:next w:val="a"/>
    <w:link w:val="50"/>
    <w:uiPriority w:val="9"/>
    <w:semiHidden/>
    <w:unhideWhenUsed/>
    <w:qFormat/>
    <w:rsid w:val="00750A7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B6EB2"/>
    <w:pPr>
      <w:spacing w:before="100" w:beforeAutospacing="1" w:after="100" w:afterAutospacing="1"/>
    </w:pPr>
  </w:style>
  <w:style w:type="paragraph" w:styleId="a4">
    <w:name w:val="Body Text"/>
    <w:aliases w:val="text,Body Text2"/>
    <w:basedOn w:val="a"/>
    <w:link w:val="a5"/>
    <w:rsid w:val="00EB6EB2"/>
    <w:pPr>
      <w:spacing w:before="240"/>
    </w:pPr>
    <w:rPr>
      <w:szCs w:val="20"/>
    </w:rPr>
  </w:style>
  <w:style w:type="character" w:customStyle="1" w:styleId="a5">
    <w:name w:val="Основной текст Знак"/>
    <w:aliases w:val="text Знак,Body Text2 Знак"/>
    <w:basedOn w:val="a0"/>
    <w:link w:val="a4"/>
    <w:rsid w:val="00EB6EB2"/>
    <w:rPr>
      <w:rFonts w:ascii="Times New Roman" w:eastAsia="Times New Roman" w:hAnsi="Times New Roman" w:cs="Times New Roman"/>
      <w:sz w:val="24"/>
      <w:szCs w:val="20"/>
      <w:lang w:eastAsia="ru-RU"/>
    </w:rPr>
  </w:style>
  <w:style w:type="paragraph" w:customStyle="1" w:styleId="11">
    <w:name w:val="Без интервала1"/>
    <w:basedOn w:val="a"/>
    <w:link w:val="a6"/>
    <w:rsid w:val="00EB6EB2"/>
    <w:rPr>
      <w:rFonts w:ascii="Calibri" w:hAnsi="Calibri" w:cs="Calibri"/>
      <w:sz w:val="22"/>
      <w:szCs w:val="22"/>
      <w:lang w:val="en-US" w:eastAsia="en-US"/>
    </w:rPr>
  </w:style>
  <w:style w:type="character" w:customStyle="1" w:styleId="a6">
    <w:name w:val="Без интервала Знак"/>
    <w:link w:val="11"/>
    <w:locked/>
    <w:rsid w:val="00EB6EB2"/>
    <w:rPr>
      <w:rFonts w:ascii="Calibri" w:eastAsia="Times New Roman" w:hAnsi="Calibri" w:cs="Calibri"/>
      <w:lang w:val="en-US"/>
    </w:rPr>
  </w:style>
  <w:style w:type="paragraph" w:styleId="a7">
    <w:name w:val="footer"/>
    <w:basedOn w:val="a"/>
    <w:link w:val="a8"/>
    <w:rsid w:val="00EB6EB2"/>
    <w:pPr>
      <w:tabs>
        <w:tab w:val="center" w:pos="4677"/>
        <w:tab w:val="right" w:pos="9355"/>
      </w:tabs>
    </w:pPr>
  </w:style>
  <w:style w:type="character" w:customStyle="1" w:styleId="a8">
    <w:name w:val="Нижний колонтитул Знак"/>
    <w:basedOn w:val="a0"/>
    <w:link w:val="a7"/>
    <w:rsid w:val="00EB6EB2"/>
    <w:rPr>
      <w:rFonts w:ascii="Times New Roman" w:eastAsia="Times New Roman" w:hAnsi="Times New Roman" w:cs="Times New Roman"/>
      <w:sz w:val="24"/>
      <w:szCs w:val="24"/>
      <w:lang w:eastAsia="ru-RU"/>
    </w:rPr>
  </w:style>
  <w:style w:type="character" w:styleId="a9">
    <w:name w:val="page number"/>
    <w:basedOn w:val="a0"/>
    <w:rsid w:val="00EB6EB2"/>
  </w:style>
  <w:style w:type="character" w:customStyle="1" w:styleId="10">
    <w:name w:val="Заголовок 1 Знак"/>
    <w:basedOn w:val="a0"/>
    <w:link w:val="1"/>
    <w:rsid w:val="00D4627D"/>
    <w:rPr>
      <w:rFonts w:ascii="Arial" w:eastAsiaTheme="minorEastAsia" w:hAnsi="Arial" w:cs="Arial"/>
      <w:b/>
      <w:bCs/>
      <w:color w:val="26282F"/>
      <w:sz w:val="24"/>
      <w:szCs w:val="24"/>
      <w:lang w:eastAsia="ru-RU"/>
    </w:rPr>
  </w:style>
  <w:style w:type="character" w:customStyle="1" w:styleId="aa">
    <w:name w:val="Гипертекстовая ссылка"/>
    <w:basedOn w:val="a0"/>
    <w:uiPriority w:val="99"/>
    <w:rsid w:val="00D4627D"/>
    <w:rPr>
      <w:rFonts w:cs="Times New Roman"/>
      <w:color w:val="106BBE"/>
    </w:rPr>
  </w:style>
  <w:style w:type="paragraph" w:customStyle="1" w:styleId="ab">
    <w:name w:val="Прижатый влево"/>
    <w:basedOn w:val="a"/>
    <w:next w:val="a"/>
    <w:uiPriority w:val="99"/>
    <w:rsid w:val="009E563D"/>
    <w:pPr>
      <w:widowControl w:val="0"/>
      <w:autoSpaceDE w:val="0"/>
      <w:autoSpaceDN w:val="0"/>
      <w:adjustRightInd w:val="0"/>
    </w:pPr>
    <w:rPr>
      <w:rFonts w:ascii="Arial" w:eastAsiaTheme="minorEastAsia" w:hAnsi="Arial" w:cs="Arial"/>
    </w:rPr>
  </w:style>
  <w:style w:type="paragraph" w:customStyle="1" w:styleId="ConsPlusNonformat">
    <w:name w:val="ConsPlusNonformat"/>
    <w:rsid w:val="005B58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Цветовое выделение"/>
    <w:uiPriority w:val="99"/>
    <w:rsid w:val="00ED367F"/>
    <w:rPr>
      <w:b/>
      <w:color w:val="26282F"/>
      <w:sz w:val="26"/>
    </w:rPr>
  </w:style>
  <w:style w:type="paragraph" w:customStyle="1" w:styleId="ad">
    <w:name w:val="Нормальный (таблица)"/>
    <w:basedOn w:val="a"/>
    <w:next w:val="a"/>
    <w:uiPriority w:val="99"/>
    <w:rsid w:val="00ED367F"/>
    <w:pPr>
      <w:widowControl w:val="0"/>
      <w:autoSpaceDE w:val="0"/>
      <w:autoSpaceDN w:val="0"/>
      <w:adjustRightInd w:val="0"/>
      <w:jc w:val="both"/>
    </w:pPr>
    <w:rPr>
      <w:rFonts w:ascii="Arial" w:eastAsiaTheme="minorEastAsia" w:hAnsi="Arial" w:cs="Arial"/>
    </w:rPr>
  </w:style>
  <w:style w:type="paragraph" w:customStyle="1" w:styleId="ConsPlusNormal">
    <w:name w:val="ConsPlusNormal"/>
    <w:link w:val="ConsPlusNormal0"/>
    <w:uiPriority w:val="99"/>
    <w:rsid w:val="00CF26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1e0e7eee2fbe9">
    <w:name w:val="Бc1аe0зe7оeeвe2ыfbйe9"/>
    <w:rsid w:val="00867917"/>
    <w:pPr>
      <w:widowControl w:val="0"/>
      <w:suppressAutoHyphens/>
      <w:autoSpaceDE w:val="0"/>
      <w:spacing w:after="0" w:line="240" w:lineRule="auto"/>
    </w:pPr>
    <w:rPr>
      <w:rFonts w:ascii="Times New Roman" w:eastAsia="Arial" w:hAnsi="Times New Roman" w:cs="Calibri"/>
      <w:kern w:val="1"/>
      <w:sz w:val="24"/>
      <w:szCs w:val="24"/>
      <w:lang w:eastAsia="hi-IN" w:bidi="hi-IN"/>
    </w:rPr>
  </w:style>
  <w:style w:type="character" w:customStyle="1" w:styleId="20">
    <w:name w:val="Заголовок 2 Знак"/>
    <w:basedOn w:val="a0"/>
    <w:link w:val="2"/>
    <w:uiPriority w:val="9"/>
    <w:semiHidden/>
    <w:rsid w:val="00007654"/>
    <w:rPr>
      <w:rFonts w:asciiTheme="majorHAnsi" w:eastAsiaTheme="majorEastAsia" w:hAnsiTheme="majorHAnsi" w:cstheme="majorBidi"/>
      <w:b/>
      <w:bCs/>
      <w:color w:val="4F81BD" w:themeColor="accent1"/>
      <w:sz w:val="26"/>
      <w:szCs w:val="26"/>
      <w:lang w:eastAsia="ru-RU"/>
    </w:rPr>
  </w:style>
  <w:style w:type="paragraph" w:customStyle="1" w:styleId="31">
    <w:name w:val="Основной текст 31"/>
    <w:basedOn w:val="a"/>
    <w:rsid w:val="00007654"/>
    <w:pPr>
      <w:suppressAutoHyphens/>
    </w:pPr>
    <w:rPr>
      <w:rFonts w:eastAsiaTheme="minorEastAsia"/>
      <w:sz w:val="28"/>
      <w:lang w:eastAsia="ar-SA"/>
    </w:rPr>
  </w:style>
  <w:style w:type="paragraph" w:styleId="ae">
    <w:name w:val="No Spacing"/>
    <w:uiPriority w:val="1"/>
    <w:qFormat/>
    <w:rsid w:val="00A336DF"/>
    <w:pPr>
      <w:spacing w:after="0" w:line="240" w:lineRule="auto"/>
    </w:pPr>
    <w:rPr>
      <w:rFonts w:ascii="Times New Roman" w:eastAsia="Times New Roman" w:hAnsi="Times New Roman" w:cs="Times New Roman"/>
      <w:sz w:val="24"/>
      <w:szCs w:val="24"/>
      <w:lang w:eastAsia="ru-RU"/>
    </w:rPr>
  </w:style>
  <w:style w:type="table" w:styleId="af">
    <w:name w:val="Table Grid"/>
    <w:basedOn w:val="a1"/>
    <w:uiPriority w:val="39"/>
    <w:rsid w:val="00C06B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B764AF"/>
    <w:rPr>
      <w:rFonts w:cs="Times New Roman"/>
      <w:color w:val="0000FF" w:themeColor="hyperlink"/>
      <w:u w:val="single"/>
    </w:rPr>
  </w:style>
  <w:style w:type="paragraph" w:styleId="af1">
    <w:name w:val="Balloon Text"/>
    <w:basedOn w:val="a"/>
    <w:link w:val="af2"/>
    <w:uiPriority w:val="99"/>
    <w:semiHidden/>
    <w:unhideWhenUsed/>
    <w:rsid w:val="00B764AF"/>
    <w:rPr>
      <w:rFonts w:ascii="Tahoma" w:hAnsi="Tahoma" w:cs="Tahoma"/>
      <w:sz w:val="16"/>
      <w:szCs w:val="16"/>
    </w:rPr>
  </w:style>
  <w:style w:type="character" w:customStyle="1" w:styleId="af2">
    <w:name w:val="Текст выноски Знак"/>
    <w:basedOn w:val="a0"/>
    <w:link w:val="af1"/>
    <w:uiPriority w:val="99"/>
    <w:semiHidden/>
    <w:rsid w:val="00B764AF"/>
    <w:rPr>
      <w:rFonts w:ascii="Tahoma" w:eastAsia="Times New Roman" w:hAnsi="Tahoma" w:cs="Tahoma"/>
      <w:sz w:val="16"/>
      <w:szCs w:val="16"/>
      <w:lang w:eastAsia="ru-RU"/>
    </w:rPr>
  </w:style>
  <w:style w:type="character" w:styleId="af3">
    <w:name w:val="Strong"/>
    <w:basedOn w:val="a0"/>
    <w:uiPriority w:val="22"/>
    <w:qFormat/>
    <w:rsid w:val="00285511"/>
    <w:rPr>
      <w:b/>
      <w:bCs/>
    </w:rPr>
  </w:style>
  <w:style w:type="character" w:customStyle="1" w:styleId="ref">
    <w:name w:val="ref"/>
    <w:basedOn w:val="a0"/>
    <w:rsid w:val="00285511"/>
  </w:style>
  <w:style w:type="character" w:customStyle="1" w:styleId="number">
    <w:name w:val="number"/>
    <w:basedOn w:val="a0"/>
    <w:rsid w:val="00285511"/>
  </w:style>
  <w:style w:type="character" w:customStyle="1" w:styleId="date">
    <w:name w:val="date"/>
    <w:basedOn w:val="a0"/>
    <w:rsid w:val="00285511"/>
  </w:style>
  <w:style w:type="paragraph" w:styleId="af4">
    <w:name w:val="List Paragraph"/>
    <w:basedOn w:val="a"/>
    <w:uiPriority w:val="34"/>
    <w:qFormat/>
    <w:rsid w:val="00B577A3"/>
    <w:pPr>
      <w:ind w:left="720"/>
      <w:contextualSpacing/>
    </w:pPr>
  </w:style>
  <w:style w:type="character" w:customStyle="1" w:styleId="50">
    <w:name w:val="Заголовок 5 Знак"/>
    <w:basedOn w:val="a0"/>
    <w:link w:val="5"/>
    <w:uiPriority w:val="9"/>
    <w:semiHidden/>
    <w:rsid w:val="00750A7E"/>
    <w:rPr>
      <w:rFonts w:asciiTheme="majorHAnsi" w:eastAsiaTheme="majorEastAsia" w:hAnsiTheme="majorHAnsi" w:cstheme="majorBidi"/>
      <w:color w:val="243F60" w:themeColor="accent1" w:themeShade="7F"/>
      <w:sz w:val="24"/>
      <w:szCs w:val="24"/>
      <w:lang w:eastAsia="ru-RU"/>
    </w:rPr>
  </w:style>
  <w:style w:type="paragraph" w:customStyle="1" w:styleId="listparagraph">
    <w:name w:val="listparagraph"/>
    <w:basedOn w:val="a"/>
    <w:rsid w:val="00DB323C"/>
    <w:pPr>
      <w:spacing w:before="100" w:beforeAutospacing="1" w:after="100" w:afterAutospacing="1"/>
    </w:pPr>
  </w:style>
  <w:style w:type="character" w:styleId="af5">
    <w:name w:val="Emphasis"/>
    <w:qFormat/>
    <w:rsid w:val="009938FD"/>
    <w:rPr>
      <w:i/>
      <w:iCs/>
    </w:rPr>
  </w:style>
  <w:style w:type="paragraph" w:customStyle="1" w:styleId="ConsPlusCell">
    <w:name w:val="ConsPlusCell"/>
    <w:link w:val="ConsPlusCell0"/>
    <w:rsid w:val="00A7410B"/>
    <w:pPr>
      <w:widowControl w:val="0"/>
      <w:autoSpaceDE w:val="0"/>
      <w:autoSpaceDN w:val="0"/>
      <w:adjustRightInd w:val="0"/>
      <w:spacing w:after="0" w:line="240" w:lineRule="auto"/>
    </w:pPr>
    <w:rPr>
      <w:rFonts w:ascii="Arial" w:eastAsia="Times New Roman" w:hAnsi="Arial" w:cs="Arial"/>
      <w:lang w:eastAsia="ru-RU"/>
    </w:rPr>
  </w:style>
  <w:style w:type="character" w:customStyle="1" w:styleId="ConsPlusCell0">
    <w:name w:val="ConsPlusCell Знак"/>
    <w:link w:val="ConsPlusCell"/>
    <w:rsid w:val="00A7410B"/>
    <w:rPr>
      <w:rFonts w:ascii="Arial" w:eastAsia="Times New Roman" w:hAnsi="Arial" w:cs="Arial"/>
      <w:lang w:eastAsia="ru-RU"/>
    </w:rPr>
  </w:style>
  <w:style w:type="paragraph" w:customStyle="1" w:styleId="12">
    <w:name w:val="Абзац списка1"/>
    <w:basedOn w:val="a"/>
    <w:rsid w:val="00A7410B"/>
    <w:pPr>
      <w:spacing w:after="200" w:line="276" w:lineRule="auto"/>
      <w:ind w:left="720"/>
      <w:contextualSpacing/>
    </w:pPr>
    <w:rPr>
      <w:rFonts w:ascii="Calibri" w:hAnsi="Calibri"/>
      <w:sz w:val="22"/>
      <w:szCs w:val="22"/>
      <w:lang w:eastAsia="en-US"/>
    </w:rPr>
  </w:style>
  <w:style w:type="character" w:customStyle="1" w:styleId="ConsPlusNormal0">
    <w:name w:val="ConsPlusNormal Знак"/>
    <w:link w:val="ConsPlusNormal"/>
    <w:uiPriority w:val="99"/>
    <w:locked/>
    <w:rsid w:val="00A7410B"/>
    <w:rPr>
      <w:rFonts w:ascii="Arial" w:eastAsia="Times New Roman" w:hAnsi="Arial" w:cs="Arial"/>
      <w:sz w:val="20"/>
      <w:szCs w:val="20"/>
      <w:lang w:eastAsia="ru-RU"/>
    </w:rPr>
  </w:style>
  <w:style w:type="paragraph" w:customStyle="1" w:styleId="formattext">
    <w:name w:val="formattext"/>
    <w:basedOn w:val="a"/>
    <w:rsid w:val="00FF71CE"/>
    <w:pPr>
      <w:spacing w:before="100" w:beforeAutospacing="1" w:after="100" w:afterAutospacing="1"/>
    </w:pPr>
  </w:style>
  <w:style w:type="character" w:customStyle="1" w:styleId="40">
    <w:name w:val="Заголовок 4 Знак"/>
    <w:basedOn w:val="a0"/>
    <w:link w:val="4"/>
    <w:uiPriority w:val="9"/>
    <w:rsid w:val="00095EF9"/>
    <w:rPr>
      <w:rFonts w:ascii="Calibri" w:eastAsia="Times New Roman" w:hAnsi="Calibri" w:cs="Times New Roman"/>
      <w:b/>
      <w:bCs/>
      <w:sz w:val="28"/>
      <w:szCs w:val="28"/>
      <w:lang w:eastAsia="ar-SA"/>
    </w:rPr>
  </w:style>
  <w:style w:type="character" w:customStyle="1" w:styleId="af6">
    <w:name w:val="Выделение для Базового Поиска"/>
    <w:basedOn w:val="ac"/>
    <w:uiPriority w:val="99"/>
    <w:rsid w:val="00EA43CA"/>
    <w:rPr>
      <w:rFonts w:cs="Times New Roman"/>
      <w:color w:val="0058A9"/>
    </w:rPr>
  </w:style>
  <w:style w:type="paragraph" w:styleId="af7">
    <w:name w:val="header"/>
    <w:basedOn w:val="a"/>
    <w:link w:val="af8"/>
    <w:uiPriority w:val="99"/>
    <w:semiHidden/>
    <w:unhideWhenUsed/>
    <w:rsid w:val="00D76BA1"/>
    <w:pPr>
      <w:tabs>
        <w:tab w:val="center" w:pos="4677"/>
        <w:tab w:val="right" w:pos="9355"/>
      </w:tabs>
    </w:pPr>
  </w:style>
  <w:style w:type="character" w:customStyle="1" w:styleId="af8">
    <w:name w:val="Верхний колонтитул Знак"/>
    <w:basedOn w:val="a0"/>
    <w:link w:val="af7"/>
    <w:uiPriority w:val="99"/>
    <w:semiHidden/>
    <w:rsid w:val="00D76BA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7465578">
      <w:bodyDiv w:val="1"/>
      <w:marLeft w:val="0"/>
      <w:marRight w:val="0"/>
      <w:marTop w:val="0"/>
      <w:marBottom w:val="0"/>
      <w:divBdr>
        <w:top w:val="none" w:sz="0" w:space="0" w:color="auto"/>
        <w:left w:val="none" w:sz="0" w:space="0" w:color="auto"/>
        <w:bottom w:val="none" w:sz="0" w:space="0" w:color="auto"/>
        <w:right w:val="none" w:sz="0" w:space="0" w:color="auto"/>
      </w:divBdr>
      <w:divsChild>
        <w:div w:id="28646793">
          <w:marLeft w:val="0"/>
          <w:marRight w:val="0"/>
          <w:marTop w:val="0"/>
          <w:marBottom w:val="0"/>
          <w:divBdr>
            <w:top w:val="none" w:sz="0" w:space="0" w:color="auto"/>
            <w:left w:val="none" w:sz="0" w:space="0" w:color="auto"/>
            <w:bottom w:val="none" w:sz="0" w:space="0" w:color="auto"/>
            <w:right w:val="none" w:sz="0" w:space="0" w:color="auto"/>
          </w:divBdr>
        </w:div>
        <w:div w:id="521866336">
          <w:marLeft w:val="0"/>
          <w:marRight w:val="0"/>
          <w:marTop w:val="0"/>
          <w:marBottom w:val="0"/>
          <w:divBdr>
            <w:top w:val="none" w:sz="0" w:space="0" w:color="auto"/>
            <w:left w:val="none" w:sz="0" w:space="0" w:color="auto"/>
            <w:bottom w:val="none" w:sz="0" w:space="0" w:color="auto"/>
            <w:right w:val="none" w:sz="0" w:space="0" w:color="auto"/>
          </w:divBdr>
        </w:div>
        <w:div w:id="1276718679">
          <w:marLeft w:val="0"/>
          <w:marRight w:val="0"/>
          <w:marTop w:val="0"/>
          <w:marBottom w:val="0"/>
          <w:divBdr>
            <w:top w:val="none" w:sz="0" w:space="0" w:color="auto"/>
            <w:left w:val="none" w:sz="0" w:space="0" w:color="auto"/>
            <w:bottom w:val="none" w:sz="0" w:space="0" w:color="auto"/>
            <w:right w:val="none" w:sz="0" w:space="0" w:color="auto"/>
          </w:divBdr>
        </w:div>
        <w:div w:id="1750928721">
          <w:marLeft w:val="0"/>
          <w:marRight w:val="0"/>
          <w:marTop w:val="0"/>
          <w:marBottom w:val="0"/>
          <w:divBdr>
            <w:top w:val="none" w:sz="0" w:space="0" w:color="auto"/>
            <w:left w:val="none" w:sz="0" w:space="0" w:color="auto"/>
            <w:bottom w:val="none" w:sz="0" w:space="0" w:color="auto"/>
            <w:right w:val="none" w:sz="0" w:space="0" w:color="auto"/>
          </w:divBdr>
        </w:div>
        <w:div w:id="1659651108">
          <w:marLeft w:val="0"/>
          <w:marRight w:val="0"/>
          <w:marTop w:val="0"/>
          <w:marBottom w:val="0"/>
          <w:divBdr>
            <w:top w:val="none" w:sz="0" w:space="0" w:color="auto"/>
            <w:left w:val="none" w:sz="0" w:space="0" w:color="auto"/>
            <w:bottom w:val="none" w:sz="0" w:space="0" w:color="auto"/>
            <w:right w:val="none" w:sz="0" w:space="0" w:color="auto"/>
          </w:divBdr>
        </w:div>
        <w:div w:id="1086658801">
          <w:marLeft w:val="0"/>
          <w:marRight w:val="0"/>
          <w:marTop w:val="0"/>
          <w:marBottom w:val="0"/>
          <w:divBdr>
            <w:top w:val="none" w:sz="0" w:space="0" w:color="auto"/>
            <w:left w:val="none" w:sz="0" w:space="0" w:color="auto"/>
            <w:bottom w:val="none" w:sz="0" w:space="0" w:color="auto"/>
            <w:right w:val="none" w:sz="0" w:space="0" w:color="auto"/>
          </w:divBdr>
        </w:div>
        <w:div w:id="1411612667">
          <w:marLeft w:val="0"/>
          <w:marRight w:val="0"/>
          <w:marTop w:val="0"/>
          <w:marBottom w:val="0"/>
          <w:divBdr>
            <w:top w:val="none" w:sz="0" w:space="0" w:color="auto"/>
            <w:left w:val="none" w:sz="0" w:space="0" w:color="auto"/>
            <w:bottom w:val="none" w:sz="0" w:space="0" w:color="auto"/>
            <w:right w:val="none" w:sz="0" w:space="0" w:color="auto"/>
          </w:divBdr>
        </w:div>
        <w:div w:id="1949774239">
          <w:marLeft w:val="0"/>
          <w:marRight w:val="0"/>
          <w:marTop w:val="0"/>
          <w:marBottom w:val="0"/>
          <w:divBdr>
            <w:top w:val="none" w:sz="0" w:space="0" w:color="auto"/>
            <w:left w:val="none" w:sz="0" w:space="0" w:color="auto"/>
            <w:bottom w:val="none" w:sz="0" w:space="0" w:color="auto"/>
            <w:right w:val="none" w:sz="0" w:space="0" w:color="auto"/>
          </w:divBdr>
        </w:div>
        <w:div w:id="686252817">
          <w:marLeft w:val="0"/>
          <w:marRight w:val="0"/>
          <w:marTop w:val="0"/>
          <w:marBottom w:val="0"/>
          <w:divBdr>
            <w:top w:val="none" w:sz="0" w:space="0" w:color="auto"/>
            <w:left w:val="none" w:sz="0" w:space="0" w:color="auto"/>
            <w:bottom w:val="none" w:sz="0" w:space="0" w:color="auto"/>
            <w:right w:val="none" w:sz="0" w:space="0" w:color="auto"/>
          </w:divBdr>
        </w:div>
        <w:div w:id="907422089">
          <w:marLeft w:val="0"/>
          <w:marRight w:val="0"/>
          <w:marTop w:val="0"/>
          <w:marBottom w:val="0"/>
          <w:divBdr>
            <w:top w:val="none" w:sz="0" w:space="0" w:color="auto"/>
            <w:left w:val="none" w:sz="0" w:space="0" w:color="auto"/>
            <w:bottom w:val="none" w:sz="0" w:space="0" w:color="auto"/>
            <w:right w:val="none" w:sz="0" w:space="0" w:color="auto"/>
          </w:divBdr>
        </w:div>
        <w:div w:id="1855024466">
          <w:marLeft w:val="0"/>
          <w:marRight w:val="0"/>
          <w:marTop w:val="0"/>
          <w:marBottom w:val="0"/>
          <w:divBdr>
            <w:top w:val="none" w:sz="0" w:space="0" w:color="auto"/>
            <w:left w:val="none" w:sz="0" w:space="0" w:color="auto"/>
            <w:bottom w:val="none" w:sz="0" w:space="0" w:color="auto"/>
            <w:right w:val="none" w:sz="0" w:space="0" w:color="auto"/>
          </w:divBdr>
        </w:div>
      </w:divsChild>
    </w:div>
    <w:div w:id="452291277">
      <w:bodyDiv w:val="1"/>
      <w:marLeft w:val="0"/>
      <w:marRight w:val="0"/>
      <w:marTop w:val="0"/>
      <w:marBottom w:val="0"/>
      <w:divBdr>
        <w:top w:val="none" w:sz="0" w:space="0" w:color="auto"/>
        <w:left w:val="none" w:sz="0" w:space="0" w:color="auto"/>
        <w:bottom w:val="none" w:sz="0" w:space="0" w:color="auto"/>
        <w:right w:val="none" w:sz="0" w:space="0" w:color="auto"/>
      </w:divBdr>
    </w:div>
    <w:div w:id="460653937">
      <w:bodyDiv w:val="1"/>
      <w:marLeft w:val="0"/>
      <w:marRight w:val="0"/>
      <w:marTop w:val="0"/>
      <w:marBottom w:val="0"/>
      <w:divBdr>
        <w:top w:val="none" w:sz="0" w:space="0" w:color="auto"/>
        <w:left w:val="none" w:sz="0" w:space="0" w:color="auto"/>
        <w:bottom w:val="none" w:sz="0" w:space="0" w:color="auto"/>
        <w:right w:val="none" w:sz="0" w:space="0" w:color="auto"/>
      </w:divBdr>
    </w:div>
    <w:div w:id="463232343">
      <w:bodyDiv w:val="1"/>
      <w:marLeft w:val="0"/>
      <w:marRight w:val="0"/>
      <w:marTop w:val="0"/>
      <w:marBottom w:val="0"/>
      <w:divBdr>
        <w:top w:val="none" w:sz="0" w:space="0" w:color="auto"/>
        <w:left w:val="none" w:sz="0" w:space="0" w:color="auto"/>
        <w:bottom w:val="none" w:sz="0" w:space="0" w:color="auto"/>
        <w:right w:val="none" w:sz="0" w:space="0" w:color="auto"/>
      </w:divBdr>
    </w:div>
    <w:div w:id="479343782">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844437132">
      <w:bodyDiv w:val="1"/>
      <w:marLeft w:val="0"/>
      <w:marRight w:val="0"/>
      <w:marTop w:val="0"/>
      <w:marBottom w:val="0"/>
      <w:divBdr>
        <w:top w:val="none" w:sz="0" w:space="0" w:color="auto"/>
        <w:left w:val="none" w:sz="0" w:space="0" w:color="auto"/>
        <w:bottom w:val="none" w:sz="0" w:space="0" w:color="auto"/>
        <w:right w:val="none" w:sz="0" w:space="0" w:color="auto"/>
      </w:divBdr>
    </w:div>
    <w:div w:id="908149016">
      <w:bodyDiv w:val="1"/>
      <w:marLeft w:val="0"/>
      <w:marRight w:val="0"/>
      <w:marTop w:val="0"/>
      <w:marBottom w:val="0"/>
      <w:divBdr>
        <w:top w:val="none" w:sz="0" w:space="0" w:color="auto"/>
        <w:left w:val="none" w:sz="0" w:space="0" w:color="auto"/>
        <w:bottom w:val="none" w:sz="0" w:space="0" w:color="auto"/>
        <w:right w:val="none" w:sz="0" w:space="0" w:color="auto"/>
      </w:divBdr>
      <w:divsChild>
        <w:div w:id="1726292866">
          <w:marLeft w:val="0"/>
          <w:marRight w:val="0"/>
          <w:marTop w:val="0"/>
          <w:marBottom w:val="0"/>
          <w:divBdr>
            <w:top w:val="none" w:sz="0" w:space="0" w:color="auto"/>
            <w:left w:val="none" w:sz="0" w:space="0" w:color="auto"/>
            <w:bottom w:val="none" w:sz="0" w:space="0" w:color="auto"/>
            <w:right w:val="none" w:sz="0" w:space="0" w:color="auto"/>
          </w:divBdr>
        </w:div>
        <w:div w:id="1101027195">
          <w:marLeft w:val="0"/>
          <w:marRight w:val="0"/>
          <w:marTop w:val="0"/>
          <w:marBottom w:val="0"/>
          <w:divBdr>
            <w:top w:val="none" w:sz="0" w:space="0" w:color="auto"/>
            <w:left w:val="none" w:sz="0" w:space="0" w:color="auto"/>
            <w:bottom w:val="none" w:sz="0" w:space="0" w:color="auto"/>
            <w:right w:val="none" w:sz="0" w:space="0" w:color="auto"/>
          </w:divBdr>
        </w:div>
      </w:divsChild>
    </w:div>
    <w:div w:id="1481075365">
      <w:bodyDiv w:val="1"/>
      <w:marLeft w:val="0"/>
      <w:marRight w:val="0"/>
      <w:marTop w:val="0"/>
      <w:marBottom w:val="0"/>
      <w:divBdr>
        <w:top w:val="none" w:sz="0" w:space="0" w:color="auto"/>
        <w:left w:val="none" w:sz="0" w:space="0" w:color="auto"/>
        <w:bottom w:val="none" w:sz="0" w:space="0" w:color="auto"/>
        <w:right w:val="none" w:sz="0" w:space="0" w:color="auto"/>
      </w:divBdr>
    </w:div>
    <w:div w:id="1530099105">
      <w:bodyDiv w:val="1"/>
      <w:marLeft w:val="0"/>
      <w:marRight w:val="0"/>
      <w:marTop w:val="0"/>
      <w:marBottom w:val="0"/>
      <w:divBdr>
        <w:top w:val="none" w:sz="0" w:space="0" w:color="auto"/>
        <w:left w:val="none" w:sz="0" w:space="0" w:color="auto"/>
        <w:bottom w:val="none" w:sz="0" w:space="0" w:color="auto"/>
        <w:right w:val="none" w:sz="0" w:space="0" w:color="auto"/>
      </w:divBdr>
    </w:div>
    <w:div w:id="1586190377">
      <w:bodyDiv w:val="1"/>
      <w:marLeft w:val="0"/>
      <w:marRight w:val="0"/>
      <w:marTop w:val="0"/>
      <w:marBottom w:val="0"/>
      <w:divBdr>
        <w:top w:val="none" w:sz="0" w:space="0" w:color="auto"/>
        <w:left w:val="none" w:sz="0" w:space="0" w:color="auto"/>
        <w:bottom w:val="none" w:sz="0" w:space="0" w:color="auto"/>
        <w:right w:val="none" w:sz="0" w:space="0" w:color="auto"/>
      </w:divBdr>
    </w:div>
    <w:div w:id="1624965466">
      <w:bodyDiv w:val="1"/>
      <w:marLeft w:val="0"/>
      <w:marRight w:val="0"/>
      <w:marTop w:val="0"/>
      <w:marBottom w:val="0"/>
      <w:divBdr>
        <w:top w:val="none" w:sz="0" w:space="0" w:color="auto"/>
        <w:left w:val="none" w:sz="0" w:space="0" w:color="auto"/>
        <w:bottom w:val="none" w:sz="0" w:space="0" w:color="auto"/>
        <w:right w:val="none" w:sz="0" w:space="0" w:color="auto"/>
      </w:divBdr>
    </w:div>
    <w:div w:id="1636568219">
      <w:bodyDiv w:val="1"/>
      <w:marLeft w:val="0"/>
      <w:marRight w:val="0"/>
      <w:marTop w:val="0"/>
      <w:marBottom w:val="0"/>
      <w:divBdr>
        <w:top w:val="none" w:sz="0" w:space="0" w:color="auto"/>
        <w:left w:val="none" w:sz="0" w:space="0" w:color="auto"/>
        <w:bottom w:val="none" w:sz="0" w:space="0" w:color="auto"/>
        <w:right w:val="none" w:sz="0" w:space="0" w:color="auto"/>
      </w:divBdr>
    </w:div>
    <w:div w:id="1816796041">
      <w:bodyDiv w:val="1"/>
      <w:marLeft w:val="0"/>
      <w:marRight w:val="0"/>
      <w:marTop w:val="0"/>
      <w:marBottom w:val="0"/>
      <w:divBdr>
        <w:top w:val="none" w:sz="0" w:space="0" w:color="auto"/>
        <w:left w:val="none" w:sz="0" w:space="0" w:color="auto"/>
        <w:bottom w:val="none" w:sz="0" w:space="0" w:color="auto"/>
        <w:right w:val="none" w:sz="0" w:space="0" w:color="auto"/>
      </w:divBdr>
      <w:divsChild>
        <w:div w:id="93988833">
          <w:marLeft w:val="0"/>
          <w:marRight w:val="0"/>
          <w:marTop w:val="0"/>
          <w:marBottom w:val="0"/>
          <w:divBdr>
            <w:top w:val="none" w:sz="0" w:space="0" w:color="auto"/>
            <w:left w:val="none" w:sz="0" w:space="0" w:color="auto"/>
            <w:bottom w:val="none" w:sz="0" w:space="0" w:color="auto"/>
            <w:right w:val="none" w:sz="0" w:space="0" w:color="auto"/>
          </w:divBdr>
        </w:div>
        <w:div w:id="72902287">
          <w:marLeft w:val="0"/>
          <w:marRight w:val="0"/>
          <w:marTop w:val="0"/>
          <w:marBottom w:val="0"/>
          <w:divBdr>
            <w:top w:val="none" w:sz="0" w:space="0" w:color="auto"/>
            <w:left w:val="none" w:sz="0" w:space="0" w:color="auto"/>
            <w:bottom w:val="none" w:sz="0" w:space="0" w:color="auto"/>
            <w:right w:val="none" w:sz="0" w:space="0" w:color="auto"/>
          </w:divBdr>
        </w:div>
        <w:div w:id="298263027">
          <w:marLeft w:val="0"/>
          <w:marRight w:val="0"/>
          <w:marTop w:val="0"/>
          <w:marBottom w:val="0"/>
          <w:divBdr>
            <w:top w:val="none" w:sz="0" w:space="0" w:color="auto"/>
            <w:left w:val="none" w:sz="0" w:space="0" w:color="auto"/>
            <w:bottom w:val="none" w:sz="0" w:space="0" w:color="auto"/>
            <w:right w:val="none" w:sz="0" w:space="0" w:color="auto"/>
          </w:divBdr>
        </w:div>
        <w:div w:id="2139108249">
          <w:marLeft w:val="0"/>
          <w:marRight w:val="0"/>
          <w:marTop w:val="0"/>
          <w:marBottom w:val="0"/>
          <w:divBdr>
            <w:top w:val="none" w:sz="0" w:space="0" w:color="auto"/>
            <w:left w:val="none" w:sz="0" w:space="0" w:color="auto"/>
            <w:bottom w:val="none" w:sz="0" w:space="0" w:color="auto"/>
            <w:right w:val="none" w:sz="0" w:space="0" w:color="auto"/>
          </w:divBdr>
        </w:div>
        <w:div w:id="125204854">
          <w:marLeft w:val="0"/>
          <w:marRight w:val="0"/>
          <w:marTop w:val="0"/>
          <w:marBottom w:val="0"/>
          <w:divBdr>
            <w:top w:val="none" w:sz="0" w:space="0" w:color="auto"/>
            <w:left w:val="none" w:sz="0" w:space="0" w:color="auto"/>
            <w:bottom w:val="none" w:sz="0" w:space="0" w:color="auto"/>
            <w:right w:val="none" w:sz="0" w:space="0" w:color="auto"/>
          </w:divBdr>
        </w:div>
        <w:div w:id="1217081159">
          <w:marLeft w:val="0"/>
          <w:marRight w:val="0"/>
          <w:marTop w:val="0"/>
          <w:marBottom w:val="0"/>
          <w:divBdr>
            <w:top w:val="none" w:sz="0" w:space="0" w:color="auto"/>
            <w:left w:val="none" w:sz="0" w:space="0" w:color="auto"/>
            <w:bottom w:val="none" w:sz="0" w:space="0" w:color="auto"/>
            <w:right w:val="none" w:sz="0" w:space="0" w:color="auto"/>
          </w:divBdr>
        </w:div>
        <w:div w:id="1336419063">
          <w:marLeft w:val="0"/>
          <w:marRight w:val="0"/>
          <w:marTop w:val="0"/>
          <w:marBottom w:val="0"/>
          <w:divBdr>
            <w:top w:val="none" w:sz="0" w:space="0" w:color="auto"/>
            <w:left w:val="none" w:sz="0" w:space="0" w:color="auto"/>
            <w:bottom w:val="none" w:sz="0" w:space="0" w:color="auto"/>
            <w:right w:val="none" w:sz="0" w:space="0" w:color="auto"/>
          </w:divBdr>
        </w:div>
        <w:div w:id="1866015778">
          <w:marLeft w:val="0"/>
          <w:marRight w:val="0"/>
          <w:marTop w:val="0"/>
          <w:marBottom w:val="0"/>
          <w:divBdr>
            <w:top w:val="none" w:sz="0" w:space="0" w:color="auto"/>
            <w:left w:val="none" w:sz="0" w:space="0" w:color="auto"/>
            <w:bottom w:val="none" w:sz="0" w:space="0" w:color="auto"/>
            <w:right w:val="none" w:sz="0" w:space="0" w:color="auto"/>
          </w:divBdr>
        </w:div>
        <w:div w:id="745492820">
          <w:marLeft w:val="0"/>
          <w:marRight w:val="0"/>
          <w:marTop w:val="0"/>
          <w:marBottom w:val="0"/>
          <w:divBdr>
            <w:top w:val="none" w:sz="0" w:space="0" w:color="auto"/>
            <w:left w:val="none" w:sz="0" w:space="0" w:color="auto"/>
            <w:bottom w:val="none" w:sz="0" w:space="0" w:color="auto"/>
            <w:right w:val="none" w:sz="0" w:space="0" w:color="auto"/>
          </w:divBdr>
        </w:div>
        <w:div w:id="871116474">
          <w:marLeft w:val="0"/>
          <w:marRight w:val="0"/>
          <w:marTop w:val="0"/>
          <w:marBottom w:val="0"/>
          <w:divBdr>
            <w:top w:val="none" w:sz="0" w:space="0" w:color="auto"/>
            <w:left w:val="none" w:sz="0" w:space="0" w:color="auto"/>
            <w:bottom w:val="none" w:sz="0" w:space="0" w:color="auto"/>
            <w:right w:val="none" w:sz="0" w:space="0" w:color="auto"/>
          </w:divBdr>
        </w:div>
        <w:div w:id="805775863">
          <w:marLeft w:val="0"/>
          <w:marRight w:val="0"/>
          <w:marTop w:val="0"/>
          <w:marBottom w:val="0"/>
          <w:divBdr>
            <w:top w:val="none" w:sz="0" w:space="0" w:color="auto"/>
            <w:left w:val="none" w:sz="0" w:space="0" w:color="auto"/>
            <w:bottom w:val="none" w:sz="0" w:space="0" w:color="auto"/>
            <w:right w:val="none" w:sz="0" w:space="0" w:color="auto"/>
          </w:divBdr>
        </w:div>
      </w:divsChild>
    </w:div>
    <w:div w:id="1845431577">
      <w:bodyDiv w:val="1"/>
      <w:marLeft w:val="0"/>
      <w:marRight w:val="0"/>
      <w:marTop w:val="0"/>
      <w:marBottom w:val="0"/>
      <w:divBdr>
        <w:top w:val="none" w:sz="0" w:space="0" w:color="auto"/>
        <w:left w:val="none" w:sz="0" w:space="0" w:color="auto"/>
        <w:bottom w:val="none" w:sz="0" w:space="0" w:color="auto"/>
        <w:right w:val="none" w:sz="0" w:space="0" w:color="auto"/>
      </w:divBdr>
    </w:div>
    <w:div w:id="1918322277">
      <w:bodyDiv w:val="1"/>
      <w:marLeft w:val="0"/>
      <w:marRight w:val="0"/>
      <w:marTop w:val="0"/>
      <w:marBottom w:val="0"/>
      <w:divBdr>
        <w:top w:val="none" w:sz="0" w:space="0" w:color="auto"/>
        <w:left w:val="none" w:sz="0" w:space="0" w:color="auto"/>
        <w:bottom w:val="none" w:sz="0" w:space="0" w:color="auto"/>
        <w:right w:val="none" w:sz="0" w:space="0" w:color="auto"/>
      </w:divBdr>
    </w:div>
    <w:div w:id="1934120558">
      <w:bodyDiv w:val="1"/>
      <w:marLeft w:val="0"/>
      <w:marRight w:val="0"/>
      <w:marTop w:val="0"/>
      <w:marBottom w:val="0"/>
      <w:divBdr>
        <w:top w:val="none" w:sz="0" w:space="0" w:color="auto"/>
        <w:left w:val="none" w:sz="0" w:space="0" w:color="auto"/>
        <w:bottom w:val="none" w:sz="0" w:space="0" w:color="auto"/>
        <w:right w:val="none" w:sz="0" w:space="0" w:color="auto"/>
      </w:divBdr>
    </w:div>
    <w:div w:id="2031368731">
      <w:bodyDiv w:val="1"/>
      <w:marLeft w:val="0"/>
      <w:marRight w:val="0"/>
      <w:marTop w:val="0"/>
      <w:marBottom w:val="0"/>
      <w:divBdr>
        <w:top w:val="none" w:sz="0" w:space="0" w:color="auto"/>
        <w:left w:val="none" w:sz="0" w:space="0" w:color="auto"/>
        <w:bottom w:val="none" w:sz="0" w:space="0" w:color="auto"/>
        <w:right w:val="none" w:sz="0" w:space="0" w:color="auto"/>
      </w:divBdr>
    </w:div>
    <w:div w:id="2056344682">
      <w:bodyDiv w:val="1"/>
      <w:marLeft w:val="0"/>
      <w:marRight w:val="0"/>
      <w:marTop w:val="0"/>
      <w:marBottom w:val="0"/>
      <w:divBdr>
        <w:top w:val="none" w:sz="0" w:space="0" w:color="auto"/>
        <w:left w:val="none" w:sz="0" w:space="0" w:color="auto"/>
        <w:bottom w:val="none" w:sz="0" w:space="0" w:color="auto"/>
        <w:right w:val="none" w:sz="0" w:space="0" w:color="auto"/>
      </w:divBdr>
    </w:div>
    <w:div w:id="212238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8F21B21C-A408-42C4-B9FE-A939B863C84A" TargetMode="External"/><Relationship Id="rId13" Type="http://schemas.openxmlformats.org/officeDocument/2006/relationships/hyperlink" Target="garantF1://86367.0" TargetMode="External"/><Relationship Id="rId18" Type="http://schemas.openxmlformats.org/officeDocument/2006/relationships/hyperlink" Target="http://mobileonline.garant.ru/document?id=1205770&amp;sub=11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86367.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5223415.0" TargetMode="External"/><Relationship Id="rId5" Type="http://schemas.openxmlformats.org/officeDocument/2006/relationships/webSettings" Target="webSettings.xml"/><Relationship Id="rId15" Type="http://schemas.openxmlformats.org/officeDocument/2006/relationships/hyperlink" Target="http://mobileonline.garant.ru/document?id=1205770&amp;sub=1100" TargetMode="External"/><Relationship Id="rId10" Type="http://schemas.openxmlformats.org/officeDocument/2006/relationships/hyperlink" Target="garantF1://15223415.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garantF1://15223415.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C297D8-F1DE-4C79-A143-2B02008F9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54</Pages>
  <Words>15884</Words>
  <Characters>90544</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106216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Зинаида</dc:creator>
  <cp:lastModifiedBy>user</cp:lastModifiedBy>
  <cp:revision>3</cp:revision>
  <cp:lastPrinted>2022-12-26T06:25:00Z</cp:lastPrinted>
  <dcterms:created xsi:type="dcterms:W3CDTF">2023-02-02T05:37:00Z</dcterms:created>
  <dcterms:modified xsi:type="dcterms:W3CDTF">2023-02-02T07:01:00Z</dcterms:modified>
</cp:coreProperties>
</file>